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043AA2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</w:t>
      </w:r>
      <w:r w:rsidR="00E4788E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7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E4788E">
        <w:rPr>
          <w:rFonts w:ascii="Arial Narrow" w:hAnsi="Arial Narrow"/>
          <w:sz w:val="24"/>
        </w:rPr>
        <w:t>0017</w:t>
      </w:r>
      <w:bookmarkStart w:id="0" w:name="_GoBack"/>
      <w:bookmarkEnd w:id="0"/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E4788E">
        <w:rPr>
          <w:rFonts w:ascii="Arial Narrow" w:hAnsi="Arial Narrow"/>
          <w:b/>
          <w:color w:val="E36C0A" w:themeColor="accent6" w:themeShade="BF"/>
          <w:sz w:val="24"/>
          <w:lang w:val="es-MX"/>
        </w:rPr>
        <w:t>9 DE JULIO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E4788E">
        <w:rPr>
          <w:b/>
          <w:color w:val="E36C0A" w:themeColor="accent6" w:themeShade="BF"/>
          <w:sz w:val="24"/>
        </w:rPr>
        <w:t>16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043AA2">
        <w:rPr>
          <w:b/>
          <w:color w:val="E36C0A" w:themeColor="accent6" w:themeShade="BF"/>
          <w:sz w:val="24"/>
        </w:rPr>
        <w:t>:00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6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E4788E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7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E4788E">
        <w:rPr>
          <w:rFonts w:cstheme="minorHAnsi"/>
          <w:b/>
          <w:color w:val="E36C0A" w:themeColor="accent6" w:themeShade="BF"/>
          <w:sz w:val="24"/>
        </w:rPr>
        <w:t>5</w:t>
      </w:r>
      <w:r w:rsidR="00043AA2">
        <w:rPr>
          <w:rFonts w:cstheme="minorHAnsi"/>
          <w:b/>
          <w:color w:val="E36C0A" w:themeColor="accent6" w:themeShade="BF"/>
          <w:sz w:val="24"/>
        </w:rPr>
        <w:t>.</w:t>
      </w:r>
      <w:r w:rsidR="00E4788E">
        <w:rPr>
          <w:rFonts w:cstheme="minorHAnsi"/>
          <w:b/>
          <w:color w:val="E36C0A" w:themeColor="accent6" w:themeShade="BF"/>
          <w:sz w:val="24"/>
        </w:rPr>
        <w:t>155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E4788E">
        <w:rPr>
          <w:rFonts w:cstheme="minorHAnsi"/>
          <w:sz w:val="24"/>
        </w:rPr>
        <w:t>Cinco</w:t>
      </w:r>
      <w:r w:rsidR="00B770D3">
        <w:rPr>
          <w:rFonts w:cstheme="minorHAnsi"/>
          <w:sz w:val="24"/>
        </w:rPr>
        <w:t xml:space="preserve"> Millo</w:t>
      </w:r>
      <w:r w:rsidR="00043AA2">
        <w:rPr>
          <w:rFonts w:cstheme="minorHAnsi"/>
          <w:sz w:val="24"/>
        </w:rPr>
        <w:t xml:space="preserve">nes </w:t>
      </w:r>
      <w:r w:rsidR="00E4788E">
        <w:rPr>
          <w:rFonts w:cstheme="minorHAnsi"/>
          <w:sz w:val="24"/>
        </w:rPr>
        <w:t>ciento cincuenta y cinco</w:t>
      </w:r>
      <w:r w:rsidR="00B770D3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8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043AA2">
        <w:rPr>
          <w:b/>
          <w:color w:val="E36C0A" w:themeColor="accent6" w:themeShade="BF"/>
          <w:sz w:val="24"/>
          <w:lang w:val="es-ES"/>
        </w:rPr>
        <w:t>00119</w:t>
      </w:r>
      <w:r w:rsidR="00E4788E">
        <w:rPr>
          <w:b/>
          <w:color w:val="E36C0A" w:themeColor="accent6" w:themeShade="BF"/>
          <w:sz w:val="24"/>
          <w:lang w:val="es-ES"/>
        </w:rPr>
        <w:t>3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E4788E">
        <w:rPr>
          <w:b/>
          <w:color w:val="E36C0A" w:themeColor="accent6" w:themeShade="BF"/>
          <w:sz w:val="24"/>
          <w:lang w:val="es-ES"/>
        </w:rPr>
        <w:t>52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71851"/>
    <w:rsid w:val="00C857B1"/>
    <w:rsid w:val="00CA2F67"/>
    <w:rsid w:val="00D34D32"/>
    <w:rsid w:val="00DD17A0"/>
    <w:rsid w:val="00DF37FA"/>
    <w:rsid w:val="00E0015B"/>
    <w:rsid w:val="00E12EE3"/>
    <w:rsid w:val="00E4788E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ycomprasdh@sanjuan.gov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draulica.sanjuan.gov.ar/licitaciones/licitacio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raspublicas.sanjuan.gob.a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PC-DHPC</cp:lastModifiedBy>
  <cp:revision>3</cp:revision>
  <cp:lastPrinted>2020-08-13T14:08:00Z</cp:lastPrinted>
  <dcterms:created xsi:type="dcterms:W3CDTF">2021-06-02T14:27:00Z</dcterms:created>
  <dcterms:modified xsi:type="dcterms:W3CDTF">2021-06-02T14:29:00Z</dcterms:modified>
</cp:coreProperties>
</file>