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B200BE" w:rsidP="00CA196D">
      <w:pPr>
        <w:jc w:val="both"/>
        <w:rPr>
          <w:sz w:val="28"/>
          <w:szCs w:val="28"/>
          <w:lang w:val="es-MX"/>
        </w:rPr>
      </w:pPr>
      <w:r>
        <w:rPr>
          <w:sz w:val="28"/>
          <w:szCs w:val="28"/>
          <w:lang w:val="es-MX"/>
        </w:rPr>
        <w:pict>
          <v:rect id="_x0000_i1025" style="width:0;height:1.5pt" o:hralign="center" o:hrstd="t" o:hr="t" fillcolor="#a0a0a0" stroked="f"/>
        </w:pict>
      </w:r>
    </w:p>
    <w:p w:rsidR="00DD34DF" w:rsidRPr="00BE12A5" w:rsidRDefault="00DD34DF" w:rsidP="00DD34DF">
      <w:pPr>
        <w:jc w:val="center"/>
        <w:rPr>
          <w:rFonts w:ascii="Arial" w:hAnsi="Arial" w:cs="Arial"/>
          <w:sz w:val="28"/>
          <w:szCs w:val="28"/>
          <w:u w:val="single"/>
        </w:rPr>
      </w:pPr>
      <w:r w:rsidRPr="00BE12A5">
        <w:rPr>
          <w:rFonts w:ascii="Arial" w:hAnsi="Arial" w:cs="Arial"/>
          <w:sz w:val="28"/>
          <w:szCs w:val="28"/>
          <w:u w:val="single"/>
        </w:rPr>
        <w:t xml:space="preserve">COMPRA DIRECTA  N° 15/20   </w:t>
      </w:r>
    </w:p>
    <w:p w:rsidR="00DD34DF" w:rsidRPr="00BE12A5" w:rsidRDefault="00DD34DF" w:rsidP="00DD34DF">
      <w:pPr>
        <w:jc w:val="center"/>
        <w:rPr>
          <w:rFonts w:ascii="Arial" w:hAnsi="Arial" w:cs="Arial"/>
          <w:sz w:val="28"/>
          <w:szCs w:val="28"/>
          <w:u w:val="single"/>
        </w:rPr>
      </w:pPr>
      <w:r w:rsidRPr="00BE12A5">
        <w:rPr>
          <w:rFonts w:ascii="Arial" w:hAnsi="Arial" w:cs="Arial"/>
          <w:sz w:val="28"/>
          <w:szCs w:val="28"/>
          <w:u w:val="single"/>
        </w:rPr>
        <w:t>LEY 783 –P.</w:t>
      </w:r>
    </w:p>
    <w:p w:rsidR="00DD34DF" w:rsidRPr="00BE12A5" w:rsidRDefault="00DD34DF" w:rsidP="00DD34DF">
      <w:pPr>
        <w:tabs>
          <w:tab w:val="left" w:pos="5610"/>
        </w:tabs>
        <w:jc w:val="center"/>
        <w:rPr>
          <w:rFonts w:ascii="Arial" w:hAnsi="Arial" w:cs="Arial"/>
          <w:sz w:val="28"/>
          <w:szCs w:val="28"/>
        </w:rPr>
      </w:pPr>
      <w:r w:rsidRPr="00BE12A5">
        <w:rPr>
          <w:rFonts w:ascii="Arial" w:hAnsi="Arial" w:cs="Arial"/>
          <w:sz w:val="28"/>
          <w:szCs w:val="28"/>
        </w:rPr>
        <w:t xml:space="preserve">Expediente Nº 800-000591-2020/ </w:t>
      </w:r>
      <w:r w:rsidRPr="00BE12A5">
        <w:rPr>
          <w:rFonts w:ascii="Arial" w:hAnsi="Arial" w:cs="Arial"/>
          <w:b/>
          <w:i/>
          <w:sz w:val="28"/>
          <w:szCs w:val="28"/>
        </w:rPr>
        <w:t>Rs.1837-MSP</w:t>
      </w:r>
      <w:r w:rsidRPr="00BE12A5">
        <w:rPr>
          <w:rFonts w:ascii="Arial" w:hAnsi="Arial" w:cs="Arial"/>
          <w:sz w:val="28"/>
          <w:szCs w:val="28"/>
        </w:rPr>
        <w:t>-</w:t>
      </w:r>
      <w:r w:rsidRPr="00BE12A5">
        <w:rPr>
          <w:rFonts w:ascii="Arial" w:hAnsi="Arial" w:cs="Arial"/>
          <w:b/>
          <w:sz w:val="28"/>
          <w:szCs w:val="28"/>
        </w:rPr>
        <w:t xml:space="preserve">2020 </w:t>
      </w:r>
      <w:r w:rsidRPr="00BE12A5">
        <w:rPr>
          <w:rFonts w:ascii="Arial" w:hAnsi="Arial" w:cs="Arial"/>
          <w:sz w:val="28"/>
          <w:szCs w:val="28"/>
        </w:rPr>
        <w:t xml:space="preserve">           </w:t>
      </w:r>
    </w:p>
    <w:p w:rsidR="00DD34DF" w:rsidRPr="00BE12A5" w:rsidRDefault="00DD34DF" w:rsidP="00DD34DF">
      <w:pPr>
        <w:tabs>
          <w:tab w:val="left" w:pos="5610"/>
        </w:tabs>
        <w:jc w:val="both"/>
        <w:rPr>
          <w:b/>
        </w:rPr>
      </w:pPr>
    </w:p>
    <w:p w:rsidR="00DD34DF" w:rsidRPr="00BE12A5" w:rsidRDefault="00DD34DF" w:rsidP="00DD34DF">
      <w:pPr>
        <w:ind w:firstLine="2127"/>
        <w:contextualSpacing/>
        <w:jc w:val="both"/>
      </w:pPr>
      <w:r w:rsidRPr="00BE12A5">
        <w:rPr>
          <w:rFonts w:ascii="Verdana" w:hAnsi="Verdana" w:cs="Arial"/>
          <w:sz w:val="20"/>
          <w:szCs w:val="20"/>
        </w:rPr>
        <w:t xml:space="preserve">A realizarse la apertura el día </w:t>
      </w:r>
      <w:r w:rsidRPr="00BE12A5">
        <w:rPr>
          <w:rFonts w:ascii="Verdana" w:hAnsi="Verdana" w:cs="Arial"/>
          <w:b/>
          <w:sz w:val="20"/>
          <w:szCs w:val="20"/>
        </w:rPr>
        <w:t>Viernes 22 (veintidós) de Mayo del 2.020</w:t>
      </w:r>
      <w:r w:rsidRPr="00BE12A5">
        <w:rPr>
          <w:rFonts w:ascii="Verdana" w:hAnsi="Verdana" w:cs="Arial"/>
          <w:sz w:val="20"/>
          <w:szCs w:val="20"/>
        </w:rPr>
        <w:t xml:space="preserve"> </w:t>
      </w:r>
      <w:r w:rsidRPr="00BE12A5">
        <w:rPr>
          <w:rFonts w:ascii="Verdana" w:hAnsi="Verdana" w:cs="Arial"/>
          <w:b/>
          <w:sz w:val="20"/>
          <w:szCs w:val="20"/>
        </w:rPr>
        <w:t>y  la recepción de sobres hasta las 09:00 horas en la oficina de Departamento Compras</w:t>
      </w:r>
      <w:r w:rsidRPr="00BE12A5">
        <w:rPr>
          <w:rFonts w:ascii="Verdana" w:hAnsi="Verdana" w:cs="Arial"/>
          <w:sz w:val="20"/>
          <w:szCs w:val="20"/>
        </w:rPr>
        <w:t>, para la adquisición de psicofármacos y estupefacientes para Departamento Abastecimiento, destinado a División Salud Mental, dependiente del Ministerio de Salud Pública.</w:t>
      </w:r>
    </w:p>
    <w:p w:rsidR="00DD34DF" w:rsidRDefault="00DD34DF" w:rsidP="00DD34DF">
      <w:pPr>
        <w:pStyle w:val="Sangranormal"/>
        <w:tabs>
          <w:tab w:val="left" w:pos="1200"/>
          <w:tab w:val="left" w:pos="1680"/>
        </w:tabs>
        <w:ind w:left="0" w:firstLine="2127"/>
        <w:jc w:val="both"/>
        <w:rPr>
          <w:rFonts w:ascii="Verdana" w:hAnsi="Verdana" w:cs="Arial"/>
          <w:sz w:val="20"/>
          <w:szCs w:val="20"/>
        </w:rPr>
      </w:pPr>
      <w:r w:rsidRPr="00BE12A5">
        <w:rPr>
          <w:rFonts w:ascii="Verdana" w:hAnsi="Verdana" w:cs="Arial"/>
          <w:sz w:val="20"/>
          <w:szCs w:val="20"/>
        </w:rPr>
        <w:t>Si el día fijado para la apertura</w:t>
      </w:r>
      <w:r w:rsidRPr="008E7F6C">
        <w:rPr>
          <w:rFonts w:ascii="Verdana" w:hAnsi="Verdana" w:cs="Arial"/>
          <w:sz w:val="20"/>
          <w:szCs w:val="20"/>
        </w:rPr>
        <w:t>, resultare no laborable, se efectuará el primer día há</w:t>
      </w:r>
      <w:r>
        <w:rPr>
          <w:rFonts w:ascii="Verdana" w:hAnsi="Verdana" w:cs="Arial"/>
          <w:sz w:val="20"/>
          <w:szCs w:val="20"/>
        </w:rPr>
        <w:t>bil siguiente, a la misma hora.</w:t>
      </w:r>
    </w:p>
    <w:p w:rsidR="00DD34DF" w:rsidRDefault="00DD34DF" w:rsidP="00DD34DF">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DD34DF" w:rsidRDefault="00DD34DF" w:rsidP="00DD34DF">
      <w:pPr>
        <w:pStyle w:val="Sangranormal"/>
        <w:tabs>
          <w:tab w:val="left" w:pos="1200"/>
          <w:tab w:val="left" w:pos="1680"/>
        </w:tabs>
        <w:ind w:left="0" w:firstLine="2127"/>
        <w:jc w:val="both"/>
        <w:rPr>
          <w:rFonts w:ascii="Verdana" w:hAnsi="Verdana" w:cs="Arial"/>
          <w:b/>
          <w:sz w:val="20"/>
          <w:szCs w:val="20"/>
          <w:u w:val="single"/>
        </w:rPr>
      </w:pPr>
    </w:p>
    <w:tbl>
      <w:tblPr>
        <w:tblW w:w="8946" w:type="dxa"/>
        <w:tblInd w:w="55" w:type="dxa"/>
        <w:tblCellMar>
          <w:left w:w="70" w:type="dxa"/>
          <w:right w:w="70" w:type="dxa"/>
        </w:tblCellMar>
        <w:tblLook w:val="04A0" w:firstRow="1" w:lastRow="0" w:firstColumn="1" w:lastColumn="0" w:noHBand="0" w:noVBand="1"/>
      </w:tblPr>
      <w:tblGrid>
        <w:gridCol w:w="961"/>
        <w:gridCol w:w="4724"/>
        <w:gridCol w:w="1985"/>
        <w:gridCol w:w="1276"/>
      </w:tblGrid>
      <w:tr w:rsidR="00DD34DF" w:rsidRPr="00391F6B" w:rsidTr="0044060A">
        <w:trPr>
          <w:trHeight w:val="276"/>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rPr>
                <w:rFonts w:ascii="Calibri" w:hAnsi="Calibri" w:cs="Calibri"/>
                <w:b/>
                <w:bCs/>
                <w:color w:val="000000"/>
                <w:sz w:val="20"/>
                <w:szCs w:val="20"/>
                <w:lang w:eastAsia="es-AR"/>
              </w:rPr>
            </w:pPr>
            <w:r w:rsidRPr="00391F6B">
              <w:rPr>
                <w:rFonts w:ascii="Calibri" w:hAnsi="Calibri" w:cs="Calibri"/>
                <w:b/>
                <w:bCs/>
                <w:color w:val="000000"/>
                <w:sz w:val="20"/>
                <w:szCs w:val="20"/>
                <w:lang w:eastAsia="es-AR"/>
              </w:rPr>
              <w:t>RENGLON</w:t>
            </w:r>
          </w:p>
        </w:tc>
        <w:tc>
          <w:tcPr>
            <w:tcW w:w="4724" w:type="dxa"/>
            <w:tcBorders>
              <w:top w:val="single" w:sz="4" w:space="0" w:color="auto"/>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b/>
                <w:bCs/>
                <w:color w:val="000000"/>
                <w:sz w:val="20"/>
                <w:szCs w:val="20"/>
                <w:lang w:eastAsia="es-AR"/>
              </w:rPr>
            </w:pPr>
            <w:r w:rsidRPr="00391F6B">
              <w:rPr>
                <w:rFonts w:ascii="Calibri" w:hAnsi="Calibri" w:cs="Calibri"/>
                <w:b/>
                <w:bCs/>
                <w:color w:val="000000"/>
                <w:sz w:val="20"/>
                <w:szCs w:val="20"/>
                <w:lang w:eastAsia="es-AR"/>
              </w:rPr>
              <w:t>MEDICAMENTO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b/>
                <w:bCs/>
                <w:color w:val="000000"/>
                <w:sz w:val="20"/>
                <w:szCs w:val="20"/>
                <w:lang w:eastAsia="es-AR"/>
              </w:rPr>
            </w:pPr>
            <w:r w:rsidRPr="00391F6B">
              <w:rPr>
                <w:rFonts w:ascii="Calibri" w:hAnsi="Calibri" w:cs="Calibri"/>
                <w:b/>
                <w:bCs/>
                <w:color w:val="000000"/>
                <w:sz w:val="20"/>
                <w:szCs w:val="20"/>
                <w:lang w:eastAsia="es-AR"/>
              </w:rPr>
              <w:t>PRESENTACION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34DF" w:rsidRPr="00391F6B" w:rsidRDefault="00DD34DF" w:rsidP="0044060A">
            <w:pPr>
              <w:jc w:val="center"/>
              <w:rPr>
                <w:rFonts w:ascii="Calibri" w:hAnsi="Calibri" w:cs="Calibri"/>
                <w:b/>
                <w:bCs/>
                <w:color w:val="000000"/>
                <w:sz w:val="20"/>
                <w:szCs w:val="20"/>
                <w:lang w:eastAsia="es-AR"/>
              </w:rPr>
            </w:pPr>
            <w:r w:rsidRPr="00391F6B">
              <w:rPr>
                <w:rFonts w:ascii="Calibri" w:hAnsi="Calibri" w:cs="Calibri"/>
                <w:b/>
                <w:bCs/>
                <w:color w:val="000000"/>
                <w:sz w:val="20"/>
                <w:szCs w:val="20"/>
                <w:lang w:eastAsia="es-AR"/>
              </w:rPr>
              <w:t>TOTAL</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ALBUMINA HUMANA 20%</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FCO X 50 ML</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ALPRAZOLAM 1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18000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ALPRAZOLAM 2MG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33000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AMITRIPTILINA 25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AMITRIPTILINA 75 MG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ARIPRIPAZOL 10 MG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5780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7</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BACLOFENO  10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8</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BIPERIDENO 2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18660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9</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BUPROPION 150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10</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CARBAMAZEPINA 200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12400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11</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CARBAMAZEPINA 400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7000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12</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CARBONATO LITIO 300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13</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CITALOPRAM 20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32535</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14</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CLOMIPRAMINA 25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1500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15</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CLOMIPRAMINA 75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2500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16</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CLONAZEPAM 1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28000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17</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CLONAZEPAM 2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55000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18</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CLONAZEPAM GOTAS</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GOTAS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19</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CLORPROMAZINA 100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2500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lastRenderedPageBreak/>
              <w:t>20</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CLOZAPINA 100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7300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21</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CLOBAZAM 10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1440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22</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DIAZEPAM 10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18000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23</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DIAZEPAM 10 MG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840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24</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DIAZEPAM  2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2300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25</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DULOXETINA 60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CAPSULAS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26</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EFEDRINA SULFATO 50MG/1ML</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27</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ESCITALOPRAM 20 MG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8600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28</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ETOSUXIMIDA 25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CAPSULAS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1200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29</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FENTANILO CITRATO 0,05MG/1ML</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 X 5ML</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30</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FENITOINA 100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CAPSULAS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9000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31</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FENOBARBITAL 100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48000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32</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FENOBARBITAL 100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33</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FLUOXETINA 20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38160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34</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HALOPERIDOL 10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4740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35</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HALOPERIDOL 5 MG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1800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36</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HALOPERIDOL DECANOATO</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25</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37</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LAMOTRIGINA 25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1500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38</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LAMOTRIGINA 100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23300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39</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LAMOTRIGINA 200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6400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40</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LEVETIRACETAM 500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41</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LEVOMEPROMAZINA 25 MG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21830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42</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LEVOMEPROMAZINA 25 MG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125</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43</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LORAZEPAM 1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 SL</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44</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LORAZEPAM 2.5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15360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45</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LORAZEPAM 4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2120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46</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LURASIDONA 40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47</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METILFENIDATO 10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48</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MIDAZOLAM 15 MG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49</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MIRTAZAPINA 30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50</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OLANZAPINA 5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8500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51</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OLANZAPINA 10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45700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52</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OLANZAPINA 10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53</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PAROXETINA 20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34900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54</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PREGABALINA 75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16000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55</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PROMETAZINA 50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lastRenderedPageBreak/>
              <w:t>56</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QUETIAPINA 25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57</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QUETIAPINA 100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16900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58</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QUETIAPINA 200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59</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REMIFENTANILO 5MG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LIOFILIZADO</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60</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RISPERIDONA 1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23800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61</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RISPERIDONA 2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35120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62</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RISPERIDONA 4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3720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63</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RISPERIDONA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SUSPENSION</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4</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64</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SERTRALINA 100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19370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65</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SERTRALINA 50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17300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66</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SEVOFLURANO 100%</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FCO X 250 ML</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30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67</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TIOPENTAL SODICO 1 GR</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LIOFILIZADO</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68</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TRAMADOL 50 MG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212</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69</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TOPIRAMATO 50 MG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2068</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70</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TOPIRAMATO 100 MG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1394</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71</w:t>
            </w:r>
          </w:p>
        </w:tc>
        <w:tc>
          <w:tcPr>
            <w:tcW w:w="4724" w:type="dxa"/>
            <w:tcBorders>
              <w:top w:val="nil"/>
              <w:left w:val="nil"/>
              <w:bottom w:val="single" w:sz="4" w:space="0" w:color="auto"/>
              <w:right w:val="single" w:sz="4" w:space="0" w:color="auto"/>
            </w:tcBorders>
            <w:shd w:val="clear" w:color="000000" w:fill="FFFFFF"/>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VALPROATO DE MAGNESIO 400MG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80000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72</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 xml:space="preserve">VALPROATO DE MAGNESIO         </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SUSPENSION</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200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73</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VENLAFAXINA 75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2280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74</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ZOLPIDEM 10 MG</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COMPRIMIDOS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18750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75</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ZUCLOPENTIXOL 50 MG  ACETATO</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20</w:t>
            </w:r>
          </w:p>
        </w:tc>
      </w:tr>
      <w:tr w:rsidR="00DD34DF" w:rsidRPr="00391F6B" w:rsidTr="0044060A">
        <w:trPr>
          <w:trHeight w:val="27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76</w:t>
            </w:r>
          </w:p>
        </w:tc>
        <w:tc>
          <w:tcPr>
            <w:tcW w:w="4724"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ZUCLOPENTIXOL 200 MG  DECANOATO</w:t>
            </w:r>
          </w:p>
        </w:tc>
        <w:tc>
          <w:tcPr>
            <w:tcW w:w="1985"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rPr>
                <w:rFonts w:ascii="Calibri" w:hAnsi="Calibri" w:cs="Calibri"/>
                <w:color w:val="000000"/>
                <w:sz w:val="20"/>
                <w:szCs w:val="20"/>
                <w:lang w:eastAsia="es-AR"/>
              </w:rPr>
            </w:pPr>
            <w:r w:rsidRPr="00391F6B">
              <w:rPr>
                <w:rFonts w:ascii="Calibri" w:hAnsi="Calibri" w:cs="Calibri"/>
                <w:color w:val="000000"/>
                <w:sz w:val="20"/>
                <w:szCs w:val="20"/>
                <w:lang w:eastAsia="es-AR"/>
              </w:rPr>
              <w:t>AMPOLLAS</w:t>
            </w:r>
          </w:p>
        </w:tc>
        <w:tc>
          <w:tcPr>
            <w:tcW w:w="1276" w:type="dxa"/>
            <w:tcBorders>
              <w:top w:val="nil"/>
              <w:left w:val="nil"/>
              <w:bottom w:val="single" w:sz="4" w:space="0" w:color="auto"/>
              <w:right w:val="single" w:sz="4" w:space="0" w:color="auto"/>
            </w:tcBorders>
            <w:shd w:val="clear" w:color="auto" w:fill="auto"/>
            <w:noWrap/>
            <w:vAlign w:val="center"/>
            <w:hideMark/>
          </w:tcPr>
          <w:p w:rsidR="00DD34DF" w:rsidRPr="00391F6B" w:rsidRDefault="00DD34DF" w:rsidP="0044060A">
            <w:pPr>
              <w:jc w:val="right"/>
              <w:rPr>
                <w:rFonts w:ascii="Calibri" w:hAnsi="Calibri" w:cs="Calibri"/>
                <w:color w:val="000000"/>
                <w:sz w:val="20"/>
                <w:szCs w:val="20"/>
                <w:lang w:eastAsia="es-AR"/>
              </w:rPr>
            </w:pPr>
            <w:r w:rsidRPr="00391F6B">
              <w:rPr>
                <w:rFonts w:ascii="Calibri" w:hAnsi="Calibri" w:cs="Calibri"/>
                <w:color w:val="000000"/>
                <w:sz w:val="20"/>
                <w:szCs w:val="20"/>
                <w:lang w:eastAsia="es-AR"/>
              </w:rPr>
              <w:t>260</w:t>
            </w:r>
          </w:p>
        </w:tc>
      </w:tr>
    </w:tbl>
    <w:p w:rsidR="00DD34DF" w:rsidRPr="00284C7A" w:rsidRDefault="00DD34DF" w:rsidP="00DD34DF">
      <w:pPr>
        <w:pStyle w:val="Sangranormal"/>
        <w:tabs>
          <w:tab w:val="left" w:pos="1200"/>
          <w:tab w:val="left" w:pos="1680"/>
        </w:tabs>
        <w:ind w:left="0"/>
        <w:jc w:val="both"/>
        <w:rPr>
          <w:rFonts w:ascii="Verdana" w:hAnsi="Verdana" w:cs="Arial"/>
          <w:color w:val="FF0000"/>
          <w:sz w:val="28"/>
          <w:szCs w:val="20"/>
        </w:rPr>
      </w:pPr>
    </w:p>
    <w:p w:rsidR="00DD34DF" w:rsidRDefault="00DD34DF" w:rsidP="00DD34DF">
      <w:pPr>
        <w:jc w:val="center"/>
        <w:rPr>
          <w:b/>
        </w:rPr>
      </w:pPr>
      <w:r>
        <w:rPr>
          <w:b/>
        </w:rPr>
        <w:t xml:space="preserve">ANEXO I </w:t>
      </w:r>
    </w:p>
    <w:p w:rsidR="00DD34DF" w:rsidRDefault="00DD34DF" w:rsidP="00DD34DF">
      <w:pPr>
        <w:jc w:val="center"/>
        <w:rPr>
          <w:b/>
        </w:rPr>
      </w:pPr>
      <w:r w:rsidRPr="00AA2D5B">
        <w:rPr>
          <w:b/>
        </w:rPr>
        <w:t xml:space="preserve">Clausulas particulares para </w:t>
      </w:r>
      <w:r>
        <w:rPr>
          <w:b/>
        </w:rPr>
        <w:t xml:space="preserve">la compra de psicofármacos y estupefacientes. </w:t>
      </w:r>
    </w:p>
    <w:p w:rsidR="00DD34DF" w:rsidRPr="00AA2D5B" w:rsidRDefault="00DD34DF" w:rsidP="00DD34DF">
      <w:pPr>
        <w:jc w:val="center"/>
        <w:rPr>
          <w:b/>
        </w:rPr>
      </w:pPr>
    </w:p>
    <w:p w:rsidR="00DD34DF" w:rsidRDefault="00DD34DF" w:rsidP="00DD34DF">
      <w:r w:rsidRPr="00005E92">
        <w:t xml:space="preserve">PROCESO: </w:t>
      </w:r>
      <w:r w:rsidRPr="001D0690">
        <w:t>Compra Directa N° 15/20 Ley 783 - P.</w:t>
      </w:r>
    </w:p>
    <w:p w:rsidR="00DD34DF" w:rsidRPr="001D0690" w:rsidRDefault="00DD34DF" w:rsidP="00DD34DF"/>
    <w:p w:rsidR="00DD34DF" w:rsidRDefault="00DD34DF" w:rsidP="00DD34DF">
      <w:r w:rsidRPr="001D0690">
        <w:t>EXPEDIENTE: 800-000591-2020.</w:t>
      </w:r>
    </w:p>
    <w:p w:rsidR="00DD34DF" w:rsidRPr="001D0690" w:rsidRDefault="00DD34DF" w:rsidP="00DD34DF"/>
    <w:p w:rsidR="00DD34DF" w:rsidRDefault="00DD34DF" w:rsidP="00DD34DF">
      <w:pPr>
        <w:jc w:val="both"/>
      </w:pPr>
      <w:r w:rsidRPr="001D0690">
        <w:t>OBJETO: Compra de psicofármacos y estupefacientes para Departamento Abastecimiento, destinado a División Salud Mental, dependiente del Ministerio de Salud Pública.</w:t>
      </w:r>
    </w:p>
    <w:p w:rsidR="00DD34DF" w:rsidRPr="001D0690" w:rsidRDefault="00DD34DF" w:rsidP="00DD34DF">
      <w:pPr>
        <w:jc w:val="both"/>
      </w:pPr>
    </w:p>
    <w:p w:rsidR="00DD34DF" w:rsidRDefault="00DD34DF" w:rsidP="00DD34DF">
      <w:pPr>
        <w:jc w:val="both"/>
      </w:pPr>
      <w:r w:rsidRPr="001D0690">
        <w:t>VALOR DEL PLIEGO: $ 5.000,00.-  (Pesos Cinco Mil con 00/100.-).</w:t>
      </w:r>
    </w:p>
    <w:p w:rsidR="00DD34DF" w:rsidRPr="001D0690" w:rsidRDefault="00DD34DF" w:rsidP="00DD34DF">
      <w:pPr>
        <w:jc w:val="both"/>
      </w:pPr>
    </w:p>
    <w:p w:rsidR="00DD34DF" w:rsidRDefault="00DD34DF" w:rsidP="00DD34DF">
      <w:pPr>
        <w:jc w:val="both"/>
      </w:pPr>
      <w:r w:rsidRPr="00C6336A">
        <w:t xml:space="preserve">CÓDIGO SUGERIDO DE ACTIVIDAD: </w:t>
      </w:r>
      <w:r>
        <w:t xml:space="preserve">210010 - </w:t>
      </w:r>
      <w:r w:rsidRPr="00C6336A">
        <w:t>464310 – 477311 – 477312.</w:t>
      </w:r>
    </w:p>
    <w:p w:rsidR="00DD34DF" w:rsidRPr="00C6336A" w:rsidRDefault="00DD34DF" w:rsidP="00DD34DF">
      <w:pPr>
        <w:jc w:val="both"/>
      </w:pPr>
    </w:p>
    <w:p w:rsidR="00DD34DF" w:rsidRDefault="00DD34DF" w:rsidP="00DD34DF">
      <w:pPr>
        <w:spacing w:after="100" w:afterAutospacing="1"/>
        <w:jc w:val="both"/>
        <w:rPr>
          <w:bCs/>
          <w:lang w:val="es-ES_tradnl"/>
        </w:rPr>
      </w:pPr>
      <w:r>
        <w:rPr>
          <w:bCs/>
          <w:lang w:val="es-ES_tradnl"/>
        </w:rPr>
        <w:lastRenderedPageBreak/>
        <w:t xml:space="preserve">La propuesta (Sobre General) será </w:t>
      </w:r>
      <w:proofErr w:type="spellStart"/>
      <w:r>
        <w:rPr>
          <w:bCs/>
          <w:lang w:val="es-ES_tradnl"/>
        </w:rPr>
        <w:t>recepcionada</w:t>
      </w:r>
      <w:proofErr w:type="spellEnd"/>
      <w:r>
        <w:rPr>
          <w:bCs/>
          <w:lang w:val="es-ES_tradnl"/>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DD34DF" w:rsidRDefault="00DD34DF" w:rsidP="00B200BE">
      <w:pPr>
        <w:numPr>
          <w:ilvl w:val="0"/>
          <w:numId w:val="1"/>
        </w:numPr>
        <w:spacing w:after="100" w:afterAutospacing="1" w:line="240" w:lineRule="auto"/>
        <w:ind w:left="0" w:firstLine="0"/>
        <w:jc w:val="both"/>
        <w:rPr>
          <w:bCs/>
          <w:lang w:val="es-ES_tradnl"/>
        </w:rPr>
      </w:pPr>
      <w:r>
        <w:rPr>
          <w:b/>
          <w:bCs/>
          <w:lang w:val="es-ES_tradnl"/>
        </w:rPr>
        <w:t>Formas de presentación de la Propuesta</w:t>
      </w:r>
      <w:r>
        <w:rPr>
          <w:bCs/>
          <w:lang w:val="es-ES_tradnl"/>
        </w:rPr>
        <w:t>:</w:t>
      </w:r>
    </w:p>
    <w:p w:rsidR="00DD34DF" w:rsidRDefault="00DD34DF" w:rsidP="00DD34DF">
      <w:pPr>
        <w:widowControl w:val="0"/>
        <w:spacing w:after="100" w:afterAutospacing="1"/>
        <w:jc w:val="both"/>
        <w:rPr>
          <w:bCs/>
          <w:lang w:val="es-ES_tradnl"/>
        </w:rPr>
      </w:pPr>
      <w:r>
        <w:rPr>
          <w:bCs/>
          <w:lang w:val="es-ES_tradnl"/>
        </w:rPr>
        <w:t xml:space="preserve">La Propuesta se presentará en </w:t>
      </w:r>
      <w:r>
        <w:rPr>
          <w:b/>
          <w:bCs/>
          <w:lang w:val="es-ES_tradnl"/>
        </w:rPr>
        <w:t>Sobre General</w:t>
      </w:r>
      <w:r>
        <w:rPr>
          <w:bCs/>
          <w:lang w:val="es-ES_tradnl"/>
        </w:rPr>
        <w:t xml:space="preserve"> cerrado que no deberá contener inscripción alguna, salvo la indicación de la contratación a la que corresponde y el número de expediente, así como la fecha y hora de apertura. Dicho sobre contendrá el </w:t>
      </w:r>
      <w:r>
        <w:rPr>
          <w:b/>
          <w:bCs/>
          <w:lang w:val="es-ES_tradnl"/>
        </w:rPr>
        <w:t>Sobre N°1</w:t>
      </w:r>
      <w:r>
        <w:rPr>
          <w:bCs/>
          <w:lang w:val="es-ES_tradnl"/>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Pr>
          <w:b/>
          <w:bCs/>
          <w:lang w:val="es-ES_tradnl"/>
        </w:rPr>
        <w:t>Sobre N° 2</w:t>
      </w:r>
      <w:r>
        <w:rPr>
          <w:bCs/>
          <w:lang w:val="es-ES_tradnl"/>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DD34DF" w:rsidRDefault="00DD34DF" w:rsidP="00DD34DF">
      <w:pPr>
        <w:widowControl w:val="0"/>
        <w:spacing w:after="100" w:afterAutospacing="1"/>
        <w:jc w:val="both"/>
        <w:rPr>
          <w:bCs/>
          <w:lang w:val="es-ES_tradnl"/>
        </w:rPr>
      </w:pPr>
      <w:r>
        <w:rPr>
          <w:bCs/>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DD34DF" w:rsidRDefault="00DD34DF" w:rsidP="00B200BE">
      <w:pPr>
        <w:widowControl w:val="0"/>
        <w:numPr>
          <w:ilvl w:val="0"/>
          <w:numId w:val="2"/>
        </w:numPr>
        <w:spacing w:after="100" w:afterAutospacing="1" w:line="240" w:lineRule="auto"/>
        <w:ind w:left="567"/>
        <w:jc w:val="both"/>
        <w:rPr>
          <w:b/>
          <w:bCs/>
          <w:lang w:val="es-ES_tradnl"/>
        </w:rPr>
      </w:pPr>
      <w:r>
        <w:rPr>
          <w:b/>
          <w:bCs/>
          <w:lang w:val="es-ES_tradnl"/>
        </w:rPr>
        <w:t>La documentación exigida (Sobre N° 1) será:</w:t>
      </w:r>
    </w:p>
    <w:p w:rsidR="00DD34DF" w:rsidRDefault="00DD34DF" w:rsidP="00DD34DF">
      <w:pPr>
        <w:widowControl w:val="0"/>
        <w:spacing w:after="100" w:afterAutospacing="1"/>
        <w:ind w:left="425"/>
        <w:jc w:val="both"/>
        <w:rPr>
          <w:b/>
          <w:bCs/>
          <w:u w:val="single"/>
          <w:lang w:val="es-ES_tradnl"/>
        </w:rPr>
      </w:pPr>
      <w:r>
        <w:rPr>
          <w:b/>
          <w:bCs/>
          <w:u w:val="single"/>
          <w:lang w:val="es-ES_tradnl"/>
        </w:rPr>
        <w:t>DOCUMENTACIÓN GENERAL</w:t>
      </w:r>
    </w:p>
    <w:p w:rsidR="00DD34DF" w:rsidRDefault="00DD34DF" w:rsidP="00B200BE">
      <w:pPr>
        <w:numPr>
          <w:ilvl w:val="0"/>
          <w:numId w:val="3"/>
        </w:numPr>
        <w:suppressAutoHyphens/>
        <w:spacing w:after="120" w:line="240" w:lineRule="auto"/>
        <w:ind w:left="851"/>
        <w:jc w:val="both"/>
        <w:rPr>
          <w:bCs/>
          <w:lang w:val="es-ES_tradnl"/>
        </w:rPr>
      </w:pPr>
      <w:r>
        <w:rPr>
          <w:bCs/>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DD34DF" w:rsidRDefault="00DD34DF" w:rsidP="00B200BE">
      <w:pPr>
        <w:numPr>
          <w:ilvl w:val="0"/>
          <w:numId w:val="3"/>
        </w:numPr>
        <w:suppressAutoHyphens/>
        <w:spacing w:after="120" w:line="240" w:lineRule="auto"/>
        <w:ind w:left="851" w:hanging="357"/>
        <w:jc w:val="both"/>
        <w:rPr>
          <w:bCs/>
          <w:lang w:val="es-ES_tradnl"/>
        </w:rPr>
      </w:pPr>
      <w:r>
        <w:rPr>
          <w:bCs/>
          <w:lang w:val="es-ES_tradnl"/>
        </w:rPr>
        <w:t>Certificado de Destinatario de Pago del Estado Provincial o RUPE (Registro Único de Proveedores del Estado).</w:t>
      </w:r>
    </w:p>
    <w:p w:rsidR="00DD34DF" w:rsidRDefault="00DD34DF" w:rsidP="00B200BE">
      <w:pPr>
        <w:numPr>
          <w:ilvl w:val="0"/>
          <w:numId w:val="3"/>
        </w:numPr>
        <w:suppressAutoHyphens/>
        <w:spacing w:after="120" w:line="240" w:lineRule="auto"/>
        <w:ind w:left="851" w:hanging="357"/>
        <w:jc w:val="both"/>
        <w:rPr>
          <w:bCs/>
          <w:lang w:val="es-ES_tradnl"/>
        </w:rPr>
      </w:pPr>
      <w:r>
        <w:rPr>
          <w:bCs/>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DD34DF" w:rsidRDefault="00DD34DF" w:rsidP="00B200BE">
      <w:pPr>
        <w:numPr>
          <w:ilvl w:val="0"/>
          <w:numId w:val="3"/>
        </w:numPr>
        <w:suppressAutoHyphens/>
        <w:spacing w:after="120" w:line="240" w:lineRule="auto"/>
        <w:ind w:left="851" w:hanging="357"/>
        <w:jc w:val="both"/>
        <w:rPr>
          <w:bCs/>
          <w:lang w:val="es-ES_tradnl"/>
        </w:rPr>
      </w:pPr>
      <w:r>
        <w:rPr>
          <w:bCs/>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DD34DF" w:rsidRDefault="00DD34DF" w:rsidP="00B200BE">
      <w:pPr>
        <w:numPr>
          <w:ilvl w:val="0"/>
          <w:numId w:val="3"/>
        </w:numPr>
        <w:suppressAutoHyphens/>
        <w:spacing w:after="120" w:line="240" w:lineRule="auto"/>
        <w:ind w:left="851" w:hanging="357"/>
        <w:jc w:val="both"/>
        <w:rPr>
          <w:bCs/>
          <w:lang w:val="es-ES_tradnl"/>
        </w:rPr>
      </w:pPr>
      <w:r>
        <w:rPr>
          <w:bCs/>
          <w:lang w:val="es-ES_tradnl"/>
        </w:rPr>
        <w:t>Copia de constancia de inscripción en la AFIP vigente.</w:t>
      </w:r>
    </w:p>
    <w:p w:rsidR="00DD34DF" w:rsidRDefault="00DD34DF" w:rsidP="00B200BE">
      <w:pPr>
        <w:widowControl w:val="0"/>
        <w:numPr>
          <w:ilvl w:val="0"/>
          <w:numId w:val="3"/>
        </w:numPr>
        <w:suppressAutoHyphens/>
        <w:spacing w:after="120" w:line="240" w:lineRule="auto"/>
        <w:ind w:left="851" w:hanging="357"/>
        <w:jc w:val="both"/>
        <w:rPr>
          <w:bCs/>
          <w:lang w:val="es-ES_tradnl"/>
        </w:rPr>
      </w:pPr>
      <w:r>
        <w:rPr>
          <w:bCs/>
          <w:lang w:val="es-ES_tradnl"/>
        </w:rPr>
        <w:t>Certificado o Constancia de Inscripción de Ingresos Brutos vigente, con la actividad o rubro que se cotiza.</w:t>
      </w:r>
    </w:p>
    <w:p w:rsidR="00DD34DF" w:rsidRDefault="00DD34DF" w:rsidP="00B200BE">
      <w:pPr>
        <w:widowControl w:val="0"/>
        <w:numPr>
          <w:ilvl w:val="0"/>
          <w:numId w:val="3"/>
        </w:numPr>
        <w:suppressAutoHyphens/>
        <w:spacing w:after="120" w:line="240" w:lineRule="auto"/>
        <w:ind w:left="851" w:hanging="357"/>
        <w:jc w:val="both"/>
        <w:rPr>
          <w:bCs/>
          <w:lang w:val="es-ES_tradnl"/>
        </w:rPr>
      </w:pPr>
      <w:r>
        <w:rPr>
          <w:bCs/>
          <w:lang w:val="es-ES_tradnl"/>
        </w:rPr>
        <w:t xml:space="preserve">Deberá presentar: </w:t>
      </w:r>
    </w:p>
    <w:p w:rsidR="00DD34DF" w:rsidRDefault="00DD34DF" w:rsidP="00B200BE">
      <w:pPr>
        <w:numPr>
          <w:ilvl w:val="0"/>
          <w:numId w:val="4"/>
        </w:numPr>
        <w:suppressAutoHyphens/>
        <w:spacing w:after="120" w:line="240" w:lineRule="auto"/>
        <w:ind w:left="1276"/>
        <w:jc w:val="both"/>
        <w:rPr>
          <w:bCs/>
          <w:lang w:val="es-ES_tradnl"/>
        </w:rPr>
      </w:pPr>
      <w:r>
        <w:rPr>
          <w:bCs/>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DD34DF" w:rsidRDefault="00DD34DF" w:rsidP="00B200BE">
      <w:pPr>
        <w:numPr>
          <w:ilvl w:val="0"/>
          <w:numId w:val="4"/>
        </w:numPr>
        <w:suppressAutoHyphens/>
        <w:spacing w:after="120" w:line="240" w:lineRule="auto"/>
        <w:ind w:left="1276"/>
        <w:jc w:val="both"/>
        <w:rPr>
          <w:bCs/>
          <w:lang w:val="es-ES_tradnl"/>
        </w:rPr>
      </w:pPr>
      <w:r>
        <w:rPr>
          <w:bCs/>
          <w:lang w:val="es-ES_tradnl"/>
        </w:rPr>
        <w:lastRenderedPageBreak/>
        <w:t xml:space="preserve">Declaración Jurada que conoce y acepta el presente régimen de compras con sus Cláusulas Generales y Particulares. </w:t>
      </w:r>
    </w:p>
    <w:p w:rsidR="00DD34DF" w:rsidRDefault="00DD34DF" w:rsidP="00B200BE">
      <w:pPr>
        <w:numPr>
          <w:ilvl w:val="0"/>
          <w:numId w:val="4"/>
        </w:numPr>
        <w:suppressAutoHyphens/>
        <w:spacing w:after="120" w:line="240" w:lineRule="auto"/>
        <w:ind w:left="1276"/>
        <w:jc w:val="both"/>
        <w:rPr>
          <w:bCs/>
          <w:lang w:val="es-ES_tradnl"/>
        </w:rPr>
      </w:pPr>
      <w:r>
        <w:rPr>
          <w:bCs/>
          <w:lang w:val="es-ES_tradnl"/>
        </w:rPr>
        <w:t>Constituir Domicilio Legal para el presente trámite en la Provincia de San Juan.</w:t>
      </w:r>
    </w:p>
    <w:p w:rsidR="00DD34DF" w:rsidRDefault="00DD34DF" w:rsidP="00B200BE">
      <w:pPr>
        <w:numPr>
          <w:ilvl w:val="0"/>
          <w:numId w:val="4"/>
        </w:numPr>
        <w:suppressAutoHyphens/>
        <w:spacing w:after="120" w:line="240" w:lineRule="auto"/>
        <w:ind w:left="1276"/>
        <w:jc w:val="both"/>
        <w:rPr>
          <w:bCs/>
          <w:lang w:val="es-ES_tradnl"/>
        </w:rPr>
      </w:pPr>
      <w:r>
        <w:rPr>
          <w:bCs/>
          <w:lang w:val="es-ES_tradnl"/>
        </w:rPr>
        <w:t xml:space="preserve">Declarar la aceptación expresa de la jurisdicción de los Tribunales Provinciales, renunciando al Fuero Federal, para todas las cuestiones que se susciten del presente llamado. </w:t>
      </w:r>
    </w:p>
    <w:p w:rsidR="00DD34DF" w:rsidRDefault="00DD34DF" w:rsidP="00B200BE">
      <w:pPr>
        <w:numPr>
          <w:ilvl w:val="0"/>
          <w:numId w:val="3"/>
        </w:numPr>
        <w:suppressAutoHyphens/>
        <w:spacing w:after="120" w:line="240" w:lineRule="auto"/>
        <w:ind w:left="851" w:hanging="357"/>
        <w:jc w:val="both"/>
        <w:rPr>
          <w:bCs/>
          <w:lang w:val="es-ES_tradnl"/>
        </w:rPr>
      </w:pPr>
      <w:r>
        <w:rPr>
          <w:bCs/>
          <w:lang w:val="es-ES_tradnl"/>
        </w:rPr>
        <w:t xml:space="preserve">En caso de </w:t>
      </w:r>
      <w:r>
        <w:rPr>
          <w:b/>
          <w:bCs/>
          <w:lang w:val="es-ES_tradnl"/>
        </w:rPr>
        <w:t>Personas Jurídicas</w:t>
      </w:r>
      <w:r>
        <w:rPr>
          <w:bCs/>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DD34DF" w:rsidRDefault="00DD34DF" w:rsidP="00DD34DF">
      <w:pPr>
        <w:spacing w:after="120"/>
        <w:ind w:left="851"/>
        <w:jc w:val="both"/>
        <w:rPr>
          <w:bCs/>
          <w:lang w:val="es-ES_tradnl"/>
        </w:rPr>
      </w:pPr>
      <w:r>
        <w:rPr>
          <w:bCs/>
          <w:lang w:val="es-ES_tradnl"/>
        </w:rPr>
        <w:t xml:space="preserve">En caso de </w:t>
      </w:r>
      <w:r>
        <w:rPr>
          <w:b/>
          <w:bCs/>
          <w:lang w:val="es-ES_tradnl"/>
        </w:rPr>
        <w:t xml:space="preserve">Personas Físicas </w:t>
      </w:r>
      <w:r>
        <w:rPr>
          <w:bCs/>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DD34DF" w:rsidRDefault="00DD34DF" w:rsidP="00B200BE">
      <w:pPr>
        <w:numPr>
          <w:ilvl w:val="0"/>
          <w:numId w:val="3"/>
        </w:numPr>
        <w:suppressAutoHyphens/>
        <w:spacing w:after="120" w:line="240" w:lineRule="auto"/>
        <w:ind w:left="851" w:hanging="357"/>
        <w:jc w:val="both"/>
        <w:rPr>
          <w:bCs/>
          <w:lang w:val="es-ES_tradnl"/>
        </w:rPr>
      </w:pPr>
      <w:r>
        <w:rPr>
          <w:bCs/>
          <w:lang w:val="es-ES_tradnl"/>
        </w:rPr>
        <w:t>Deberá adjuntar Declaración Jurada Ley 17.250 Formulario 522/A de la AFIP (anterior Formulario 580) o en su defecto aquel que lo reemplace, y su correspondiente acuse de recibo.</w:t>
      </w:r>
    </w:p>
    <w:p w:rsidR="00DD34DF" w:rsidRDefault="00DD34DF" w:rsidP="00B200BE">
      <w:pPr>
        <w:widowControl w:val="0"/>
        <w:numPr>
          <w:ilvl w:val="0"/>
          <w:numId w:val="3"/>
        </w:numPr>
        <w:suppressAutoHyphens/>
        <w:spacing w:after="120" w:line="240" w:lineRule="auto"/>
        <w:ind w:left="851" w:hanging="357"/>
        <w:jc w:val="both"/>
        <w:rPr>
          <w:bCs/>
          <w:lang w:val="es-ES_tradnl"/>
        </w:rPr>
      </w:pPr>
      <w:r>
        <w:rPr>
          <w:bCs/>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DD34DF" w:rsidRDefault="00DD34DF" w:rsidP="00B200BE">
      <w:pPr>
        <w:widowControl w:val="0"/>
        <w:numPr>
          <w:ilvl w:val="0"/>
          <w:numId w:val="3"/>
        </w:numPr>
        <w:suppressAutoHyphens/>
        <w:spacing w:after="120" w:line="240" w:lineRule="auto"/>
        <w:ind w:left="851" w:hanging="357"/>
        <w:jc w:val="both"/>
        <w:rPr>
          <w:bCs/>
          <w:lang w:val="es-ES_tradnl"/>
        </w:rPr>
      </w:pPr>
      <w:r>
        <w:rPr>
          <w:b/>
          <w:bCs/>
          <w:lang w:val="es-ES_tradnl"/>
        </w:rPr>
        <w:t>Garantía de Oferta</w:t>
      </w:r>
      <w:r>
        <w:rPr>
          <w:bCs/>
          <w:lang w:val="es-ES_tradnl"/>
        </w:rPr>
        <w:t xml:space="preserve">: Presentar garantía equivalente al </w:t>
      </w:r>
      <w:r>
        <w:rPr>
          <w:b/>
          <w:bCs/>
          <w:lang w:val="es-ES_tradnl"/>
        </w:rPr>
        <w:t>1%</w:t>
      </w:r>
      <w:r>
        <w:rPr>
          <w:bCs/>
          <w:lang w:val="es-ES_tradnl"/>
        </w:rPr>
        <w:t xml:space="preserve"> del mayor valor total ofertado en cualquiera de las siguientes formas: </w:t>
      </w:r>
    </w:p>
    <w:p w:rsidR="00DD34DF" w:rsidRDefault="00DD34DF" w:rsidP="00DD34DF">
      <w:pPr>
        <w:ind w:left="425"/>
        <w:jc w:val="both"/>
        <w:rPr>
          <w:bCs/>
          <w:u w:val="single"/>
          <w:lang w:val="es-ES_tradnl"/>
        </w:rPr>
      </w:pPr>
      <w:r>
        <w:rPr>
          <w:bCs/>
          <w:lang w:val="es-ES_tradnl"/>
        </w:rPr>
        <w:t xml:space="preserve">a) </w:t>
      </w:r>
      <w:r>
        <w:rPr>
          <w:bCs/>
          <w:u w:val="single"/>
          <w:lang w:val="es-ES_tradnl"/>
        </w:rPr>
        <w:t>Títulos aforados a su valor nominal de la deuda pública Provincial o Nacional.</w:t>
      </w:r>
    </w:p>
    <w:p w:rsidR="00DD34DF" w:rsidRDefault="00DD34DF" w:rsidP="00DD34DF">
      <w:pPr>
        <w:ind w:left="425"/>
        <w:jc w:val="both"/>
        <w:rPr>
          <w:bCs/>
          <w:u w:val="single"/>
          <w:lang w:val="es-ES_tradnl"/>
        </w:rPr>
      </w:pPr>
      <w:r>
        <w:rPr>
          <w:bCs/>
          <w:lang w:val="es-ES_tradnl"/>
        </w:rPr>
        <w:t xml:space="preserve">b) </w:t>
      </w:r>
      <w:r>
        <w:rPr>
          <w:bCs/>
          <w:u w:val="single"/>
          <w:lang w:val="es-ES_tradnl"/>
        </w:rPr>
        <w:t>Aval bancario.</w:t>
      </w:r>
    </w:p>
    <w:p w:rsidR="00DD34DF" w:rsidRDefault="00DD34DF" w:rsidP="00DD34DF">
      <w:pPr>
        <w:suppressAutoHyphens/>
        <w:spacing w:after="120"/>
        <w:ind w:left="851" w:hanging="425"/>
        <w:jc w:val="both"/>
        <w:rPr>
          <w:bCs/>
          <w:lang w:val="es-ES_tradnl"/>
        </w:rPr>
      </w:pPr>
      <w:r>
        <w:rPr>
          <w:bCs/>
          <w:lang w:val="es-ES_tradnl"/>
        </w:rPr>
        <w:t xml:space="preserve">c) </w:t>
      </w:r>
      <w:r>
        <w:rPr>
          <w:bCs/>
          <w:u w:val="single"/>
          <w:lang w:val="es-ES_tradnl"/>
        </w:rPr>
        <w:t>Crédito Bancario:</w:t>
      </w:r>
      <w:r>
        <w:rPr>
          <w:bCs/>
          <w:lang w:val="es-ES_tradnl"/>
        </w:rPr>
        <w:t xml:space="preserve"> Con depósito en cuenta N° 600-202956/6 (Garantía de Licitación – Banco San Juan SA). Se pueden realizar de la siguiente manera:</w:t>
      </w:r>
    </w:p>
    <w:p w:rsidR="00DD34DF" w:rsidRDefault="00DD34DF" w:rsidP="00DD34DF">
      <w:pPr>
        <w:suppressAutoHyphens/>
        <w:spacing w:after="120"/>
        <w:ind w:left="851"/>
        <w:jc w:val="both"/>
        <w:rPr>
          <w:bCs/>
          <w:lang w:val="es-ES_tradnl"/>
        </w:rPr>
      </w:pPr>
      <w:r>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DD34DF" w:rsidRDefault="00DD34DF" w:rsidP="00DD34DF">
      <w:pPr>
        <w:suppressAutoHyphens/>
        <w:spacing w:after="120"/>
        <w:ind w:left="851"/>
        <w:jc w:val="both"/>
        <w:rPr>
          <w:bCs/>
          <w:lang w:val="es-ES_tradnl"/>
        </w:rPr>
      </w:pPr>
      <w:r>
        <w:rPr>
          <w:bCs/>
          <w:lang w:val="es-ES_tradnl"/>
        </w:rPr>
        <w:t>- Transferencia Bancaria, debe adjuntar comprobante de transferencia y formulario de nota de la declaración jurada según Circular Conjunta N° 002-OCC-2019 y 001-TGP-2019.</w:t>
      </w:r>
    </w:p>
    <w:p w:rsidR="00DD34DF" w:rsidRDefault="00DD34DF" w:rsidP="00DD34DF">
      <w:pPr>
        <w:suppressAutoHyphens/>
        <w:spacing w:after="120"/>
        <w:ind w:left="851"/>
        <w:jc w:val="both"/>
        <w:rPr>
          <w:bCs/>
          <w:lang w:val="es-ES_tradnl"/>
        </w:rPr>
      </w:pPr>
      <w:r>
        <w:rPr>
          <w:bCs/>
          <w:lang w:val="es-ES_tradnl"/>
        </w:rPr>
        <w:t xml:space="preserve"> “No se admitirá el trámite por auto gestión, por no poderse identificar con el procedimiento que genera su origen” </w:t>
      </w:r>
    </w:p>
    <w:p w:rsidR="00DD34DF" w:rsidRDefault="00DD34DF" w:rsidP="00DD34DF">
      <w:pPr>
        <w:suppressAutoHyphens/>
        <w:spacing w:after="120"/>
        <w:ind w:left="851"/>
        <w:jc w:val="both"/>
        <w:rPr>
          <w:bCs/>
          <w:lang w:val="es-ES_tradnl"/>
        </w:rPr>
      </w:pPr>
      <w:r>
        <w:rPr>
          <w:bCs/>
          <w:lang w:val="es-ES_tradnl"/>
        </w:rPr>
        <w:t>El comprobante de la boleta o transferencia deberá ser incluido en el Sobre con la Documentación solicitada.</w:t>
      </w:r>
    </w:p>
    <w:p w:rsidR="00DD34DF" w:rsidRDefault="00DD34DF" w:rsidP="00DD34DF">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DD34DF" w:rsidRDefault="00DD34DF" w:rsidP="00DD34DF">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lastRenderedPageBreak/>
        <w:t>- Constancia de inscripción en AFIP actualizada.</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DD34DF" w:rsidRDefault="00DD34DF" w:rsidP="00DD34DF">
      <w:pPr>
        <w:pStyle w:val="NormalWeb"/>
        <w:spacing w:before="0" w:beforeAutospacing="0" w:after="0" w:line="276" w:lineRule="auto"/>
        <w:jc w:val="both"/>
        <w:rPr>
          <w:rFonts w:eastAsiaTheme="minorHAnsi"/>
          <w:bCs/>
          <w:lang w:val="es-ES_tradnl" w:eastAsia="en-US"/>
        </w:rPr>
      </w:pPr>
    </w:p>
    <w:p w:rsidR="00DD34DF" w:rsidRDefault="00DD34DF" w:rsidP="00DD34DF">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DD34DF" w:rsidRDefault="00DD34DF" w:rsidP="00DD34DF">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D34DF" w:rsidRDefault="00DD34DF" w:rsidP="00DD34DF">
      <w:pPr>
        <w:suppressAutoHyphens/>
        <w:spacing w:after="120"/>
        <w:ind w:left="851"/>
        <w:jc w:val="both"/>
        <w:rPr>
          <w:bCs/>
          <w:lang w:val="es-ES_tradnl"/>
        </w:rPr>
      </w:pPr>
    </w:p>
    <w:p w:rsidR="00DD34DF" w:rsidRDefault="00DD34DF" w:rsidP="00B200BE">
      <w:pPr>
        <w:numPr>
          <w:ilvl w:val="0"/>
          <w:numId w:val="3"/>
        </w:numPr>
        <w:suppressAutoHyphens/>
        <w:spacing w:after="120" w:line="240" w:lineRule="auto"/>
        <w:ind w:left="851" w:hanging="357"/>
        <w:jc w:val="both"/>
        <w:rPr>
          <w:bCs/>
          <w:lang w:val="es-ES_tradnl"/>
        </w:rPr>
      </w:pPr>
      <w:r>
        <w:rPr>
          <w:b/>
          <w:bCs/>
          <w:lang w:val="es-ES_tradnl"/>
        </w:rPr>
        <w:t>Compra de Pliego</w:t>
      </w:r>
      <w:r>
        <w:rPr>
          <w:bCs/>
          <w:lang w:val="es-ES_tradnl"/>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DD34DF" w:rsidRDefault="00DD34DF" w:rsidP="00DD34DF">
      <w:pPr>
        <w:suppressAutoHyphens/>
        <w:spacing w:after="120"/>
        <w:ind w:left="851"/>
        <w:jc w:val="both"/>
        <w:rPr>
          <w:bCs/>
          <w:lang w:val="es-ES_tradnl"/>
        </w:rPr>
      </w:pPr>
      <w:r>
        <w:rPr>
          <w:bCs/>
          <w:lang w:val="es-ES_tradnl"/>
        </w:rPr>
        <w:t>En caso de realizar la adquisición del presente mediante transferencia bancaria la misma deberá ser verificada en el Departamento Tesorería de este Ministerio previo a su incorporación al Sobre N° 1 de Documentación.</w:t>
      </w:r>
    </w:p>
    <w:p w:rsidR="00DD34DF" w:rsidRDefault="00DD34DF" w:rsidP="00B200BE">
      <w:pPr>
        <w:widowControl w:val="0"/>
        <w:numPr>
          <w:ilvl w:val="0"/>
          <w:numId w:val="3"/>
        </w:numPr>
        <w:suppressAutoHyphens/>
        <w:spacing w:after="0" w:line="240" w:lineRule="auto"/>
        <w:ind w:left="851" w:hanging="357"/>
        <w:jc w:val="both"/>
        <w:rPr>
          <w:bCs/>
          <w:lang w:val="es-ES_tradnl"/>
        </w:rPr>
      </w:pPr>
      <w:r>
        <w:rPr>
          <w:b/>
          <w:bCs/>
          <w:lang w:val="es-ES_tradnl"/>
        </w:rPr>
        <w:t>Mantenimiento de Oferta</w:t>
      </w:r>
      <w:r>
        <w:rPr>
          <w:bCs/>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DD34DF" w:rsidRDefault="00DD34DF" w:rsidP="00DD34DF">
      <w:pPr>
        <w:widowControl w:val="0"/>
        <w:ind w:left="851"/>
        <w:jc w:val="both"/>
        <w:rPr>
          <w:bCs/>
          <w:lang w:val="es-ES_tradnl"/>
        </w:rPr>
      </w:pPr>
      <w:r w:rsidRPr="00C86F47">
        <w:rPr>
          <w:bCs/>
          <w:lang w:val="es-ES_tradnl"/>
        </w:rPr>
        <w:t xml:space="preserve">El aviso de retiro de la propuesta deberá hacerse en todos los casos en forma fehaciente y con un máximo de Cinco (5) días hábiles posteriores a la fecha de apertura. </w:t>
      </w:r>
    </w:p>
    <w:p w:rsidR="00DD34DF" w:rsidRPr="00C86F47" w:rsidRDefault="00DD34DF" w:rsidP="00DD34DF">
      <w:pPr>
        <w:widowControl w:val="0"/>
        <w:ind w:left="851"/>
        <w:jc w:val="both"/>
        <w:rPr>
          <w:bCs/>
          <w:lang w:val="es-ES_tradnl"/>
        </w:rPr>
      </w:pPr>
    </w:p>
    <w:p w:rsidR="00DD34DF" w:rsidRPr="00C86F47" w:rsidRDefault="00DD34DF" w:rsidP="00B200BE">
      <w:pPr>
        <w:pStyle w:val="Prrafodelista"/>
        <w:widowControl w:val="0"/>
        <w:numPr>
          <w:ilvl w:val="0"/>
          <w:numId w:val="3"/>
        </w:numPr>
        <w:suppressAutoHyphens/>
        <w:spacing w:after="0" w:line="240" w:lineRule="auto"/>
        <w:ind w:left="786"/>
        <w:jc w:val="both"/>
        <w:rPr>
          <w:rFonts w:ascii="Times New Roman" w:hAnsi="Times New Roman" w:cs="Times New Roman"/>
          <w:bCs/>
          <w:sz w:val="24"/>
          <w:szCs w:val="24"/>
          <w:u w:val="single"/>
          <w:lang w:val="es-ES_tradnl"/>
        </w:rPr>
      </w:pPr>
      <w:r w:rsidRPr="00C86F47">
        <w:rPr>
          <w:rFonts w:ascii="Times New Roman" w:hAnsi="Times New Roman" w:cs="Times New Roman"/>
          <w:bCs/>
          <w:sz w:val="24"/>
          <w:szCs w:val="24"/>
          <w:u w:val="single"/>
          <w:lang w:val="es-ES_tradnl"/>
        </w:rPr>
        <w:t xml:space="preserve">Documentación específica para adquisición de Medicamentos </w:t>
      </w:r>
    </w:p>
    <w:p w:rsidR="00DD34DF" w:rsidRPr="00C86F47" w:rsidRDefault="00DD34DF" w:rsidP="00DD34DF">
      <w:pPr>
        <w:widowControl w:val="0"/>
        <w:suppressAutoHyphens/>
        <w:ind w:left="851"/>
        <w:jc w:val="both"/>
        <w:rPr>
          <w:bCs/>
          <w:u w:val="single"/>
          <w:lang w:val="es-ES_tradnl"/>
        </w:rPr>
      </w:pPr>
    </w:p>
    <w:p w:rsidR="00DD34DF" w:rsidRPr="00C86F47" w:rsidRDefault="00DD34DF" w:rsidP="00DD34DF">
      <w:pPr>
        <w:widowControl w:val="0"/>
        <w:suppressAutoHyphens/>
        <w:ind w:left="851"/>
        <w:jc w:val="both"/>
        <w:rPr>
          <w:bCs/>
          <w:lang w:val="es-ES_tradnl"/>
        </w:rPr>
      </w:pPr>
      <w:r w:rsidRPr="00C86F47">
        <w:rPr>
          <w:bCs/>
          <w:lang w:val="es-ES_tradnl"/>
        </w:rPr>
        <w:t xml:space="preserve">Deberá dar cumplimiento a la </w:t>
      </w:r>
      <w:r w:rsidRPr="00C86F47">
        <w:rPr>
          <w:b/>
          <w:bCs/>
          <w:lang w:val="es-ES_tradnl"/>
        </w:rPr>
        <w:t>Resolución Nº 1915-MSP-16</w:t>
      </w:r>
      <w:r w:rsidRPr="00C86F47">
        <w:rPr>
          <w:bCs/>
          <w:lang w:val="es-ES_tradnl"/>
        </w:rPr>
        <w:t xml:space="preserve">. </w:t>
      </w:r>
    </w:p>
    <w:p w:rsidR="00DD34DF" w:rsidRPr="00C86F47" w:rsidRDefault="00DD34DF" w:rsidP="00DD34DF">
      <w:pPr>
        <w:widowControl w:val="0"/>
        <w:suppressAutoHyphens/>
        <w:ind w:left="851"/>
        <w:jc w:val="both"/>
        <w:rPr>
          <w:bCs/>
          <w:lang w:val="es-ES_tradnl"/>
        </w:rPr>
      </w:pPr>
      <w:r w:rsidRPr="00C86F47">
        <w:rPr>
          <w:bCs/>
          <w:lang w:val="es-ES_tradnl"/>
        </w:rPr>
        <w:t xml:space="preserve">Toda, Droguería y Distribuidora que se presente en Licitaciones Públicas, Privadas, Compras Directas o Concursos de Precios, deberán acompañar en forma conjunta con la propuesta, el certificado de inscripción y/o reinscripción del establecimiento en la provincia correspondiente al año en curso, expedido por División Farmacia del Ministerio de Salud Pública de San Juan. </w:t>
      </w:r>
    </w:p>
    <w:p w:rsidR="00DD34DF" w:rsidRPr="00C86F47" w:rsidRDefault="00DD34DF" w:rsidP="00DD34DF">
      <w:pPr>
        <w:widowControl w:val="0"/>
        <w:suppressAutoHyphens/>
        <w:ind w:left="851" w:hanging="426"/>
        <w:jc w:val="both"/>
        <w:rPr>
          <w:bCs/>
          <w:lang w:val="es-ES_tradnl"/>
        </w:rPr>
      </w:pPr>
      <w:r w:rsidRPr="00C86F47">
        <w:rPr>
          <w:bCs/>
          <w:lang w:val="es-ES_tradnl"/>
        </w:rPr>
        <w:t xml:space="preserve">       Todo Laboratorio que se presente en Licitaciones Públicas, Privadas, Compras Directas o Concursos de Precios deberá acompañar en forma conjunta con la propuesta y de manera obligatoria:</w:t>
      </w:r>
    </w:p>
    <w:p w:rsidR="00DD34DF" w:rsidRPr="00C86F47" w:rsidRDefault="00DD34DF" w:rsidP="00B200BE">
      <w:pPr>
        <w:widowControl w:val="0"/>
        <w:numPr>
          <w:ilvl w:val="0"/>
          <w:numId w:val="5"/>
        </w:numPr>
        <w:suppressAutoHyphens/>
        <w:spacing w:after="0" w:line="240" w:lineRule="auto"/>
        <w:ind w:left="1276" w:hanging="425"/>
        <w:jc w:val="both"/>
        <w:rPr>
          <w:bCs/>
          <w:lang w:val="es-ES_tradnl"/>
        </w:rPr>
      </w:pPr>
      <w:r w:rsidRPr="00C86F47">
        <w:rPr>
          <w:bCs/>
          <w:lang w:val="es-ES_tradnl"/>
        </w:rPr>
        <w:t>Certificado de inscripción del establecimiento otorgado por ANMAT,</w:t>
      </w:r>
    </w:p>
    <w:p w:rsidR="00DD34DF" w:rsidRPr="00C86F47" w:rsidRDefault="00DD34DF" w:rsidP="00B200BE">
      <w:pPr>
        <w:widowControl w:val="0"/>
        <w:numPr>
          <w:ilvl w:val="0"/>
          <w:numId w:val="5"/>
        </w:numPr>
        <w:suppressAutoHyphens/>
        <w:spacing w:after="0" w:line="240" w:lineRule="auto"/>
        <w:ind w:left="1276" w:hanging="425"/>
        <w:jc w:val="both"/>
        <w:rPr>
          <w:bCs/>
          <w:lang w:val="es-ES_tradnl"/>
        </w:rPr>
      </w:pPr>
      <w:r w:rsidRPr="00C86F47">
        <w:rPr>
          <w:bCs/>
          <w:lang w:val="es-ES_tradnl"/>
        </w:rPr>
        <w:lastRenderedPageBreak/>
        <w:t>Disposición del actual Director Técnico otorgado por ANMAT,</w:t>
      </w:r>
    </w:p>
    <w:p w:rsidR="00DD34DF" w:rsidRPr="00C86F47" w:rsidRDefault="00DD34DF" w:rsidP="00B200BE">
      <w:pPr>
        <w:widowControl w:val="0"/>
        <w:numPr>
          <w:ilvl w:val="0"/>
          <w:numId w:val="5"/>
        </w:numPr>
        <w:suppressAutoHyphens/>
        <w:spacing w:after="0" w:line="240" w:lineRule="auto"/>
        <w:ind w:left="1276" w:hanging="425"/>
        <w:jc w:val="both"/>
        <w:rPr>
          <w:bCs/>
          <w:lang w:val="es-ES_tradnl"/>
        </w:rPr>
      </w:pPr>
      <w:r w:rsidRPr="00C86F47">
        <w:rPr>
          <w:bCs/>
          <w:lang w:val="es-ES_tradnl"/>
        </w:rPr>
        <w:t>Certificado de Libre sanción del establecimiento otorgado por ANMAT.</w:t>
      </w:r>
    </w:p>
    <w:p w:rsidR="00DD34DF" w:rsidRDefault="00DD34DF" w:rsidP="00DD34DF">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DD34DF" w:rsidRPr="00C86F47" w:rsidRDefault="00DD34DF" w:rsidP="00B200BE">
      <w:pPr>
        <w:widowControl w:val="0"/>
        <w:numPr>
          <w:ilvl w:val="0"/>
          <w:numId w:val="2"/>
        </w:numPr>
        <w:spacing w:after="0" w:line="240" w:lineRule="auto"/>
        <w:ind w:left="426"/>
        <w:jc w:val="both"/>
        <w:rPr>
          <w:bCs/>
          <w:lang w:val="es-ES_tradnl"/>
        </w:rPr>
      </w:pPr>
      <w:r>
        <w:rPr>
          <w:b/>
          <w:bCs/>
          <w:lang w:val="es-ES_tradnl"/>
        </w:rPr>
        <w:t xml:space="preserve">En el </w:t>
      </w:r>
      <w:r w:rsidRPr="00C86F47">
        <w:rPr>
          <w:b/>
          <w:bCs/>
          <w:lang w:val="es-ES_tradnl"/>
        </w:rPr>
        <w:t>Sobre N° 2</w:t>
      </w:r>
      <w:r w:rsidRPr="00C86F47">
        <w:rPr>
          <w:bCs/>
          <w:lang w:val="es-ES_tradnl"/>
        </w:rPr>
        <w:t xml:space="preserve"> se deberá incorporar la Oferta Económica Principal y el detalle técnico que la acompañe, todo será por duplicado, firmado y aclarado en cada cara escrita de cada hoja por separado de la documentación legal exigida.</w:t>
      </w:r>
    </w:p>
    <w:p w:rsidR="00DD34DF" w:rsidRPr="00C86F47" w:rsidRDefault="00DD34DF" w:rsidP="00DD34DF">
      <w:pPr>
        <w:widowControl w:val="0"/>
        <w:ind w:left="426"/>
        <w:jc w:val="both"/>
        <w:rPr>
          <w:bCs/>
          <w:lang w:val="es-ES_tradnl"/>
        </w:rPr>
      </w:pPr>
      <w:r w:rsidRPr="00C86F47">
        <w:rPr>
          <w:bCs/>
          <w:lang w:val="es-ES_tradnl"/>
        </w:rPr>
        <w:t xml:space="preserve"> </w:t>
      </w:r>
    </w:p>
    <w:p w:rsidR="00DD34DF" w:rsidRPr="00C86F47" w:rsidRDefault="00DD34DF" w:rsidP="00B200BE">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sidRPr="00C86F47">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DD34DF" w:rsidRPr="00C86F47" w:rsidRDefault="00DD34DF" w:rsidP="00B200BE">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sidRPr="00C86F47">
        <w:rPr>
          <w:rFonts w:ascii="Times New Roman" w:hAnsi="Times New Roman" w:cs="Times New Roman"/>
          <w:bCs/>
          <w:sz w:val="24"/>
          <w:szCs w:val="24"/>
          <w:lang w:val="es-ES_tradnl"/>
        </w:rPr>
        <w:t>En caso de ofertar más de una marca o en caso de hacer uso de lo dispuesto en el Art. 10° Inc. g) de las Clausulas Generales, deberán ir en sobre separado y como Oferta Alternativa de la Principal.</w:t>
      </w:r>
    </w:p>
    <w:p w:rsidR="00DD34DF" w:rsidRPr="00C86F47" w:rsidRDefault="00DD34DF" w:rsidP="00B200BE">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sidRPr="00C86F47">
        <w:rPr>
          <w:rFonts w:ascii="Times New Roman" w:hAnsi="Times New Roman" w:cs="Times New Roman"/>
          <w:bCs/>
          <w:sz w:val="24"/>
          <w:szCs w:val="24"/>
          <w:lang w:val="es-ES_tradnl"/>
        </w:rPr>
        <w:t>Para Medicamentos: A los fines de la correcta individualización de los productos, el oferente deberá indicar en la propuesta: número de renglón ofertado, nombre del producto, nombre del laboratorio y el número de certificado, en caso de ser más de una (marca), deberá ir en sobre separado y como alternativa de la Principal. Deberán dar cumplimiento a la normativa de INAME y ANMAT, en lo referente a la circulación  y comercialización.</w:t>
      </w:r>
    </w:p>
    <w:p w:rsidR="00DD34DF" w:rsidRDefault="00DD34DF" w:rsidP="00DD34DF">
      <w:pPr>
        <w:widowControl w:val="0"/>
        <w:ind w:left="426"/>
        <w:jc w:val="both"/>
        <w:rPr>
          <w:bCs/>
          <w:lang w:val="es-ES_tradnl"/>
        </w:rPr>
      </w:pPr>
    </w:p>
    <w:p w:rsidR="00DD34DF" w:rsidRDefault="00DD34DF" w:rsidP="00B200BE">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precio ofertado deberá ser:</w:t>
      </w:r>
    </w:p>
    <w:p w:rsidR="00DD34DF" w:rsidRDefault="00DD34DF" w:rsidP="00B200BE">
      <w:pPr>
        <w:numPr>
          <w:ilvl w:val="0"/>
          <w:numId w:val="7"/>
        </w:numPr>
        <w:suppressAutoHyphens/>
        <w:spacing w:after="0" w:line="240" w:lineRule="auto"/>
        <w:ind w:left="993"/>
        <w:jc w:val="both"/>
        <w:rPr>
          <w:bCs/>
          <w:lang w:val="es-ES_tradnl"/>
        </w:rPr>
      </w:pPr>
      <w:r>
        <w:rPr>
          <w:bCs/>
          <w:lang w:val="es-ES_tradnl"/>
        </w:rPr>
        <w:t>En Pesos, escrito en Números y el total general ofertado expresado en números y letras.</w:t>
      </w:r>
    </w:p>
    <w:p w:rsidR="00DD34DF" w:rsidRDefault="00DD34DF" w:rsidP="00B200BE">
      <w:pPr>
        <w:numPr>
          <w:ilvl w:val="0"/>
          <w:numId w:val="7"/>
        </w:numPr>
        <w:suppressAutoHyphens/>
        <w:spacing w:after="100" w:afterAutospacing="1" w:line="240" w:lineRule="auto"/>
        <w:ind w:left="993"/>
        <w:jc w:val="both"/>
        <w:rPr>
          <w:bCs/>
          <w:lang w:val="es-ES_tradnl"/>
        </w:rPr>
      </w:pPr>
      <w:r>
        <w:rPr>
          <w:bCs/>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DD34DF" w:rsidRDefault="00DD34DF" w:rsidP="00B200BE">
      <w:pPr>
        <w:numPr>
          <w:ilvl w:val="0"/>
          <w:numId w:val="7"/>
        </w:numPr>
        <w:suppressAutoHyphens/>
        <w:spacing w:after="100" w:afterAutospacing="1" w:line="240" w:lineRule="auto"/>
        <w:ind w:left="993"/>
        <w:jc w:val="both"/>
        <w:rPr>
          <w:bCs/>
          <w:lang w:val="es-ES_tradnl"/>
        </w:rPr>
      </w:pPr>
      <w:r>
        <w:rPr>
          <w:bCs/>
          <w:lang w:val="es-ES_tradnl"/>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DD34DF" w:rsidRDefault="00DD34DF" w:rsidP="00B200BE">
      <w:pPr>
        <w:numPr>
          <w:ilvl w:val="0"/>
          <w:numId w:val="1"/>
        </w:numPr>
        <w:spacing w:after="100" w:afterAutospacing="1" w:line="240" w:lineRule="auto"/>
        <w:ind w:left="720" w:hanging="720"/>
        <w:jc w:val="both"/>
        <w:rPr>
          <w:bCs/>
          <w:lang w:val="es-ES_tradnl"/>
        </w:rPr>
      </w:pPr>
      <w:r>
        <w:rPr>
          <w:b/>
          <w:bCs/>
          <w:lang w:val="es-ES_tradnl"/>
        </w:rPr>
        <w:t>Rechazo Automático</w:t>
      </w:r>
      <w:r>
        <w:rPr>
          <w:bCs/>
          <w:lang w:val="es-ES_tradnl"/>
        </w:rPr>
        <w:t>:</w:t>
      </w:r>
    </w:p>
    <w:p w:rsidR="00DD34DF" w:rsidRDefault="00DD34DF" w:rsidP="00DD34DF">
      <w:pPr>
        <w:spacing w:after="100" w:afterAutospacing="1"/>
        <w:jc w:val="both"/>
        <w:rPr>
          <w:bCs/>
          <w:lang w:val="es-ES_tradnl"/>
        </w:rPr>
      </w:pPr>
      <w:r>
        <w:rPr>
          <w:bCs/>
          <w:lang w:val="es-ES_tradnl"/>
        </w:rPr>
        <w:t xml:space="preserve">La forma de presentación  de la Propuesta del Articulo N° 1, los requisitos establecidos en el artículo 1°, punto A  en los incisos 1, 2, 4, 5, 6, 7, 8, 10, 11, </w:t>
      </w:r>
      <w:r w:rsidRPr="00C86F47">
        <w:rPr>
          <w:bCs/>
          <w:lang w:val="es-ES_tradnl"/>
        </w:rPr>
        <w:t>12, 13, 14 y</w:t>
      </w:r>
      <w:r>
        <w:rPr>
          <w:bCs/>
          <w:lang w:val="es-ES_tradnl"/>
        </w:rPr>
        <w:t xml:space="preserve">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DD34DF" w:rsidRDefault="00DD34DF" w:rsidP="00B200BE">
      <w:pPr>
        <w:numPr>
          <w:ilvl w:val="0"/>
          <w:numId w:val="1"/>
        </w:numPr>
        <w:spacing w:after="100" w:afterAutospacing="1" w:line="240" w:lineRule="auto"/>
        <w:ind w:left="720" w:hanging="720"/>
        <w:jc w:val="both"/>
        <w:rPr>
          <w:b/>
          <w:bCs/>
          <w:lang w:val="es-ES_tradnl"/>
        </w:rPr>
      </w:pPr>
      <w:r>
        <w:rPr>
          <w:b/>
          <w:bCs/>
          <w:lang w:val="es-ES_tradnl"/>
        </w:rPr>
        <w:t xml:space="preserve">Disposiciones generales: </w:t>
      </w:r>
    </w:p>
    <w:p w:rsidR="00DD34DF" w:rsidRDefault="00DD34DF" w:rsidP="00B200BE">
      <w:pPr>
        <w:widowControl w:val="0"/>
        <w:numPr>
          <w:ilvl w:val="0"/>
          <w:numId w:val="8"/>
        </w:numPr>
        <w:suppressAutoHyphens/>
        <w:spacing w:after="0" w:line="240" w:lineRule="auto"/>
        <w:ind w:left="426" w:right="74"/>
        <w:jc w:val="both"/>
        <w:rPr>
          <w:bCs/>
          <w:lang w:val="es-ES_tradnl"/>
        </w:rPr>
      </w:pPr>
      <w:r>
        <w:rPr>
          <w:b/>
          <w:bCs/>
          <w:lang w:val="es-ES_tradnl"/>
        </w:rPr>
        <w:t>Facultades de la Administración</w:t>
      </w:r>
      <w:r>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DD34DF" w:rsidRDefault="00DD34DF" w:rsidP="00DD34DF">
      <w:pPr>
        <w:pStyle w:val="NormalWeb"/>
        <w:spacing w:before="0" w:beforeAutospacing="0" w:after="0"/>
        <w:ind w:left="426"/>
        <w:jc w:val="both"/>
        <w:rPr>
          <w:rFonts w:eastAsiaTheme="minorHAnsi"/>
          <w:bCs/>
          <w:lang w:val="es-ES_tradnl" w:eastAsia="en-US"/>
        </w:rPr>
      </w:pPr>
      <w:r>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DD34DF" w:rsidRDefault="00DD34DF" w:rsidP="00DD34DF">
      <w:pPr>
        <w:pStyle w:val="NormalWeb"/>
        <w:spacing w:before="0" w:beforeAutospacing="0" w:after="0"/>
        <w:ind w:left="426"/>
        <w:jc w:val="both"/>
        <w:rPr>
          <w:rFonts w:eastAsiaTheme="minorHAnsi"/>
          <w:bCs/>
          <w:lang w:val="es-ES_tradnl" w:eastAsia="en-US"/>
        </w:rPr>
      </w:pPr>
    </w:p>
    <w:p w:rsidR="00DD34DF" w:rsidRDefault="00DD34DF" w:rsidP="00B200BE">
      <w:pPr>
        <w:widowControl w:val="0"/>
        <w:numPr>
          <w:ilvl w:val="0"/>
          <w:numId w:val="8"/>
        </w:numPr>
        <w:suppressAutoHyphens/>
        <w:spacing w:after="0" w:line="240" w:lineRule="auto"/>
        <w:ind w:left="426" w:right="74"/>
        <w:jc w:val="both"/>
        <w:rPr>
          <w:bCs/>
          <w:lang w:val="es-ES_tradnl"/>
        </w:rPr>
      </w:pPr>
      <w:r>
        <w:rPr>
          <w:b/>
          <w:bCs/>
          <w:lang w:val="es-ES_tradnl"/>
        </w:rPr>
        <w:t>Impugnaciones</w:t>
      </w:r>
      <w:r>
        <w:rPr>
          <w:bCs/>
          <w:lang w:val="es-ES_tradnl"/>
        </w:rPr>
        <w:t xml:space="preserve">: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w:t>
      </w:r>
      <w:r>
        <w:rPr>
          <w:bCs/>
          <w:lang w:val="es-ES_tradnl"/>
        </w:rPr>
        <w:lastRenderedPageBreak/>
        <w:t>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DD34DF" w:rsidRDefault="00DD34DF" w:rsidP="00DD34DF">
      <w:pPr>
        <w:widowControl w:val="0"/>
        <w:suppressAutoHyphens/>
        <w:ind w:left="426" w:right="74"/>
        <w:jc w:val="both"/>
        <w:rPr>
          <w:bCs/>
          <w:lang w:val="es-ES_tradnl"/>
        </w:rPr>
      </w:pPr>
    </w:p>
    <w:p w:rsidR="00DD34DF" w:rsidRDefault="00DD34DF" w:rsidP="00B200BE">
      <w:pPr>
        <w:pStyle w:val="NormalWeb"/>
        <w:numPr>
          <w:ilvl w:val="0"/>
          <w:numId w:val="8"/>
        </w:numPr>
        <w:spacing w:before="0" w:beforeAutospacing="0" w:after="0"/>
        <w:ind w:left="426"/>
        <w:jc w:val="both"/>
        <w:rPr>
          <w:rFonts w:eastAsiaTheme="minorHAnsi"/>
          <w:bCs/>
          <w:lang w:val="es-ES_tradnl" w:eastAsia="en-US"/>
        </w:rPr>
      </w:pPr>
      <w:r>
        <w:rPr>
          <w:rFonts w:eastAsiaTheme="minorHAnsi"/>
          <w:b/>
          <w:bCs/>
          <w:lang w:val="es-ES_tradnl" w:eastAsia="en-US"/>
        </w:rPr>
        <w:t>Comisión de Adjudicación</w:t>
      </w:r>
      <w:r>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DD34DF" w:rsidRDefault="00DD34DF" w:rsidP="00DD34DF">
      <w:pPr>
        <w:pStyle w:val="NormalWeb"/>
        <w:spacing w:before="0" w:beforeAutospacing="0" w:after="0"/>
        <w:ind w:left="426"/>
        <w:jc w:val="both"/>
        <w:rPr>
          <w:rFonts w:eastAsiaTheme="minorHAnsi"/>
          <w:bCs/>
          <w:lang w:val="es-ES_tradnl" w:eastAsia="en-US"/>
        </w:rPr>
      </w:pPr>
      <w:r>
        <w:rPr>
          <w:rFonts w:eastAsiaTheme="minorHAnsi"/>
          <w:bCs/>
          <w:lang w:val="es-ES_tradnl" w:eastAsia="en-US"/>
        </w:rPr>
        <w:t>Posteriormente la Autoridad Administrativa dictará el Acto de Adjudicación.</w:t>
      </w:r>
    </w:p>
    <w:p w:rsidR="00DD34DF" w:rsidRDefault="00DD34DF" w:rsidP="00DD34DF">
      <w:pPr>
        <w:pStyle w:val="NormalWeb"/>
        <w:spacing w:before="0" w:beforeAutospacing="0" w:after="0"/>
        <w:ind w:left="426"/>
        <w:jc w:val="both"/>
        <w:rPr>
          <w:rFonts w:eastAsiaTheme="minorHAnsi"/>
          <w:b/>
          <w:bCs/>
          <w:lang w:val="es-ES_tradnl" w:eastAsia="en-US"/>
        </w:rPr>
      </w:pPr>
    </w:p>
    <w:p w:rsidR="00DD34DF" w:rsidRDefault="00DD34DF" w:rsidP="00B200BE">
      <w:pPr>
        <w:numPr>
          <w:ilvl w:val="0"/>
          <w:numId w:val="8"/>
        </w:numPr>
        <w:suppressAutoHyphens/>
        <w:spacing w:after="0" w:line="240" w:lineRule="auto"/>
        <w:ind w:left="426"/>
        <w:jc w:val="both"/>
        <w:rPr>
          <w:bCs/>
          <w:lang w:val="es-ES_tradnl"/>
        </w:rPr>
      </w:pPr>
      <w:r>
        <w:rPr>
          <w:b/>
          <w:bCs/>
          <w:lang w:val="es-ES_tradnl"/>
        </w:rPr>
        <w:t>Notificaciones</w:t>
      </w:r>
      <w:r>
        <w:rPr>
          <w:bCs/>
          <w:lang w:val="es-ES_tradnl"/>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DD34DF" w:rsidRDefault="00DD34DF" w:rsidP="00DD34DF">
      <w:pPr>
        <w:suppressAutoHyphens/>
        <w:ind w:left="426"/>
        <w:jc w:val="both"/>
        <w:rPr>
          <w:bCs/>
          <w:lang w:val="es-ES_tradnl"/>
        </w:rPr>
      </w:pPr>
    </w:p>
    <w:p w:rsidR="00DD34DF" w:rsidRDefault="00DD34DF" w:rsidP="00B200BE">
      <w:pPr>
        <w:numPr>
          <w:ilvl w:val="0"/>
          <w:numId w:val="8"/>
        </w:numPr>
        <w:suppressAutoHyphens/>
        <w:spacing w:after="0" w:line="240" w:lineRule="auto"/>
        <w:ind w:left="426"/>
        <w:jc w:val="both"/>
        <w:rPr>
          <w:bCs/>
          <w:lang w:val="es-ES_tradnl"/>
        </w:rPr>
      </w:pPr>
      <w:r>
        <w:rPr>
          <w:b/>
          <w:bCs/>
          <w:lang w:val="es-ES_tradnl"/>
        </w:rPr>
        <w:t>Garantía de Adjudicación</w:t>
      </w:r>
      <w:r>
        <w:rPr>
          <w:bCs/>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DD34DF" w:rsidRDefault="00DD34DF" w:rsidP="00DD34DF">
      <w:pPr>
        <w:suppressAutoHyphens/>
        <w:jc w:val="both"/>
        <w:rPr>
          <w:bCs/>
          <w:lang w:val="es-ES_tradnl"/>
        </w:rPr>
      </w:pPr>
    </w:p>
    <w:p w:rsidR="00DD34DF" w:rsidRDefault="00DD34DF" w:rsidP="00DD34DF">
      <w:pPr>
        <w:ind w:left="425"/>
        <w:jc w:val="both"/>
        <w:rPr>
          <w:bCs/>
          <w:u w:val="single"/>
          <w:lang w:val="es-ES_tradnl"/>
        </w:rPr>
      </w:pPr>
      <w:r>
        <w:rPr>
          <w:bCs/>
          <w:lang w:val="es-ES_tradnl"/>
        </w:rPr>
        <w:t xml:space="preserve">a) </w:t>
      </w:r>
      <w:r>
        <w:rPr>
          <w:bCs/>
          <w:u w:val="single"/>
          <w:lang w:val="es-ES_tradnl"/>
        </w:rPr>
        <w:t>Títulos aforados a su valor nominal de la deuda pública Provincial o Nacional.</w:t>
      </w:r>
    </w:p>
    <w:p w:rsidR="00DD34DF" w:rsidRDefault="00DD34DF" w:rsidP="00DD34DF">
      <w:pPr>
        <w:ind w:left="425"/>
        <w:jc w:val="both"/>
        <w:rPr>
          <w:bCs/>
          <w:u w:val="single"/>
          <w:lang w:val="es-ES_tradnl"/>
        </w:rPr>
      </w:pPr>
      <w:r>
        <w:rPr>
          <w:bCs/>
          <w:lang w:val="es-ES_tradnl"/>
        </w:rPr>
        <w:t xml:space="preserve">b) </w:t>
      </w:r>
      <w:r>
        <w:rPr>
          <w:bCs/>
          <w:u w:val="single"/>
          <w:lang w:val="es-ES_tradnl"/>
        </w:rPr>
        <w:t>Aval bancario.</w:t>
      </w:r>
    </w:p>
    <w:p w:rsidR="00DD34DF" w:rsidRDefault="00DD34DF" w:rsidP="00DD34DF">
      <w:pPr>
        <w:suppressAutoHyphens/>
        <w:spacing w:after="120"/>
        <w:ind w:left="851" w:hanging="425"/>
        <w:jc w:val="both"/>
        <w:rPr>
          <w:bCs/>
          <w:lang w:val="es-ES_tradnl"/>
        </w:rPr>
      </w:pPr>
      <w:r>
        <w:rPr>
          <w:bCs/>
          <w:lang w:val="es-ES_tradnl"/>
        </w:rPr>
        <w:t xml:space="preserve">c) </w:t>
      </w:r>
      <w:r>
        <w:rPr>
          <w:bCs/>
          <w:u w:val="single"/>
          <w:lang w:val="es-ES_tradnl"/>
        </w:rPr>
        <w:t>Crédito Bancario:</w:t>
      </w:r>
      <w:r>
        <w:rPr>
          <w:bCs/>
          <w:lang w:val="es-ES_tradnl"/>
        </w:rPr>
        <w:t xml:space="preserve"> Con depósito en cuenta N° 600-202956/6 (Garantía de Licitación – Banco San Juan SA). Se pueden realizar de la siguiente manera:</w:t>
      </w:r>
    </w:p>
    <w:p w:rsidR="00DD34DF" w:rsidRDefault="00DD34DF" w:rsidP="00DD34DF">
      <w:pPr>
        <w:suppressAutoHyphens/>
        <w:spacing w:after="120"/>
        <w:ind w:left="851"/>
        <w:jc w:val="both"/>
        <w:rPr>
          <w:bCs/>
          <w:lang w:val="es-ES_tradnl"/>
        </w:rPr>
      </w:pPr>
      <w:r>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DD34DF" w:rsidRDefault="00DD34DF" w:rsidP="00DD34DF">
      <w:pPr>
        <w:suppressAutoHyphens/>
        <w:spacing w:after="120"/>
        <w:ind w:left="851"/>
        <w:jc w:val="both"/>
        <w:rPr>
          <w:bCs/>
          <w:lang w:val="es-ES_tradnl"/>
        </w:rPr>
      </w:pPr>
      <w:r>
        <w:rPr>
          <w:bCs/>
          <w:lang w:val="es-ES_tradnl"/>
        </w:rPr>
        <w:t>- Transferencia Bancaria, debe adjuntar comprobante de transferencia y formulario de nota de la declaración jurada según Circular Conjunta N° 002-OCC-2019 y 001-TGP-2019.</w:t>
      </w:r>
    </w:p>
    <w:p w:rsidR="00DD34DF" w:rsidRDefault="00DD34DF" w:rsidP="00DD34DF">
      <w:pPr>
        <w:suppressAutoHyphens/>
        <w:spacing w:after="120"/>
        <w:ind w:left="851"/>
        <w:jc w:val="both"/>
        <w:rPr>
          <w:bCs/>
          <w:lang w:val="es-ES_tradnl"/>
        </w:rPr>
      </w:pPr>
      <w:r>
        <w:rPr>
          <w:bCs/>
          <w:lang w:val="es-ES_tradnl"/>
        </w:rPr>
        <w:t xml:space="preserve"> “No se admitirá el trámite por auto gestión, por no poderse identificar con el procedimiento que genera su origen” </w:t>
      </w:r>
    </w:p>
    <w:p w:rsidR="00DD34DF" w:rsidRDefault="00DD34DF" w:rsidP="00DD34DF">
      <w:pPr>
        <w:suppressAutoHyphens/>
        <w:spacing w:after="120"/>
        <w:ind w:left="851"/>
        <w:jc w:val="both"/>
        <w:rPr>
          <w:bCs/>
          <w:lang w:val="es-ES_tradnl"/>
        </w:rPr>
      </w:pPr>
      <w:r>
        <w:rPr>
          <w:bCs/>
          <w:lang w:val="es-ES_tradnl"/>
        </w:rPr>
        <w:t>El comprobante de la boleta o transferencia deberá ser incluido en el Sobre con la Documentación solicitada.</w:t>
      </w:r>
    </w:p>
    <w:p w:rsidR="00DD34DF" w:rsidRDefault="00DD34DF" w:rsidP="00DD34DF">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DD34DF" w:rsidRDefault="00DD34DF" w:rsidP="00DD34DF">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lastRenderedPageBreak/>
        <w:t>- Constancia de inscripción en AFIP actualizada.</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DD34DF" w:rsidRDefault="00DD34DF" w:rsidP="00DD34DF">
      <w:pPr>
        <w:pStyle w:val="NormalWeb"/>
        <w:spacing w:before="0" w:beforeAutospacing="0" w:after="0" w:line="276" w:lineRule="auto"/>
        <w:ind w:left="851"/>
        <w:jc w:val="both"/>
        <w:rPr>
          <w:rFonts w:eastAsiaTheme="minorHAnsi"/>
          <w:bCs/>
          <w:lang w:val="es-ES_tradnl" w:eastAsia="en-US"/>
        </w:rPr>
      </w:pPr>
    </w:p>
    <w:p w:rsidR="00DD34DF" w:rsidRDefault="00DD34DF" w:rsidP="00DD34DF">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 xml:space="preserve">Seguro de </w:t>
      </w:r>
      <w:proofErr w:type="spellStart"/>
      <w:r>
        <w:rPr>
          <w:rFonts w:eastAsiaTheme="minorHAnsi"/>
          <w:bCs/>
          <w:u w:val="single"/>
          <w:lang w:val="es-ES_tradnl" w:eastAsia="en-US"/>
        </w:rPr>
        <w:t>Caución</w:t>
      </w:r>
      <w:proofErr w:type="gramStart"/>
      <w:r>
        <w:rPr>
          <w:rFonts w:eastAsiaTheme="minorHAnsi"/>
          <w:bCs/>
          <w:lang w:val="es-ES_tradnl" w:eastAsia="en-US"/>
        </w:rPr>
        <w:t>:La</w:t>
      </w:r>
      <w:proofErr w:type="spellEnd"/>
      <w:proofErr w:type="gramEnd"/>
      <w:r>
        <w:rPr>
          <w:rFonts w:eastAsiaTheme="minorHAnsi"/>
          <w:bCs/>
          <w:lang w:val="es-ES_tradnl" w:eastAsia="en-US"/>
        </w:rPr>
        <w:t xml:space="preserve"> póliza de seguro debe contener la siguiente información:  </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DD34DF" w:rsidRDefault="00DD34DF" w:rsidP="00DD34DF">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DD34DF" w:rsidRDefault="00DD34DF" w:rsidP="00DD34DF">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DD34DF" w:rsidRDefault="00DD34DF" w:rsidP="00DD34DF">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D34DF" w:rsidRDefault="00DD34DF" w:rsidP="00DD34DF">
      <w:pPr>
        <w:suppressAutoHyphens/>
        <w:ind w:left="426"/>
        <w:jc w:val="both"/>
        <w:rPr>
          <w:bCs/>
          <w:lang w:val="es-ES_tradnl"/>
        </w:rPr>
      </w:pPr>
    </w:p>
    <w:p w:rsidR="00DD34DF" w:rsidRDefault="00DD34DF" w:rsidP="00B200BE">
      <w:pPr>
        <w:pStyle w:val="NormalWeb"/>
        <w:numPr>
          <w:ilvl w:val="0"/>
          <w:numId w:val="8"/>
        </w:numPr>
        <w:spacing w:before="0" w:beforeAutospacing="0" w:after="0"/>
        <w:ind w:left="284"/>
        <w:jc w:val="both"/>
        <w:rPr>
          <w:rFonts w:eastAsiaTheme="minorHAnsi"/>
          <w:bCs/>
          <w:lang w:val="es-ES_tradnl" w:eastAsia="en-US"/>
        </w:rPr>
      </w:pPr>
      <w:r>
        <w:rPr>
          <w:rFonts w:eastAsiaTheme="minorHAnsi"/>
          <w:b/>
          <w:bCs/>
          <w:lang w:val="es-ES_tradnl" w:eastAsia="en-US"/>
        </w:rPr>
        <w:t>Sanciones</w:t>
      </w:r>
      <w:r>
        <w:rPr>
          <w:rFonts w:eastAsiaTheme="minorHAnsi"/>
          <w:bCs/>
          <w:lang w:val="es-ES_tradnl" w:eastAsia="en-US"/>
        </w:rPr>
        <w:t>:</w:t>
      </w:r>
    </w:p>
    <w:p w:rsidR="00DD34DF" w:rsidRDefault="00DD34DF" w:rsidP="00DD34DF">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DD34DF" w:rsidRDefault="00DD34DF" w:rsidP="00DD34DF">
      <w:pPr>
        <w:pStyle w:val="NormalWeb"/>
        <w:spacing w:before="0" w:beforeAutospacing="0" w:after="0"/>
        <w:jc w:val="both"/>
        <w:rPr>
          <w:rFonts w:eastAsiaTheme="minorHAnsi"/>
          <w:bCs/>
          <w:lang w:val="es-ES_tradnl" w:eastAsia="en-US"/>
        </w:rPr>
      </w:pPr>
      <w:r>
        <w:t xml:space="preserve">1) Causales de Suspensión por el plazo de 180 días: </w:t>
      </w:r>
    </w:p>
    <w:p w:rsidR="00DD34DF" w:rsidRDefault="00DD34DF" w:rsidP="00DD34DF">
      <w:pPr>
        <w:pStyle w:val="NormalWeb"/>
        <w:spacing w:before="0" w:beforeAutospacing="0" w:after="0"/>
        <w:ind w:left="426"/>
        <w:jc w:val="both"/>
      </w:pPr>
      <w:r>
        <w:t xml:space="preserve">a) Incumplir en forma total o parcial con la entrega de los bienes o la realización de los servicios. </w:t>
      </w:r>
    </w:p>
    <w:p w:rsidR="00DD34DF" w:rsidRDefault="00DD34DF" w:rsidP="00DD34DF">
      <w:pPr>
        <w:pStyle w:val="NormalWeb"/>
        <w:spacing w:before="0" w:beforeAutospacing="0" w:after="0"/>
        <w:ind w:left="426"/>
        <w:jc w:val="both"/>
      </w:pPr>
      <w:r>
        <w:t xml:space="preserve">b) Entregar los bienes o prestar los servicios fuera del término en más de dos oportunidades, dentro del mismo ejercicio. </w:t>
      </w:r>
    </w:p>
    <w:p w:rsidR="00DD34DF" w:rsidRDefault="00DD34DF" w:rsidP="00DD34DF">
      <w:pPr>
        <w:pStyle w:val="NormalWeb"/>
        <w:spacing w:before="0" w:beforeAutospacing="0" w:after="0"/>
        <w:ind w:left="426"/>
        <w:jc w:val="both"/>
      </w:pPr>
      <w:r>
        <w:t xml:space="preserve">c) Entregar bienes o prestar servicios que no cumplan los requisitos de especificidad establecidos en la oferta.  </w:t>
      </w:r>
    </w:p>
    <w:p w:rsidR="00DD34DF" w:rsidRDefault="00DD34DF" w:rsidP="00DD34DF">
      <w:pPr>
        <w:pStyle w:val="NormalWeb"/>
        <w:spacing w:before="0" w:beforeAutospacing="0" w:after="0"/>
        <w:ind w:left="-284" w:firstLine="284"/>
        <w:jc w:val="both"/>
      </w:pPr>
      <w:r>
        <w:t xml:space="preserve">2) Causales de Inhabilitación Temporaria o Permanente: </w:t>
      </w:r>
    </w:p>
    <w:p w:rsidR="00DD34DF" w:rsidRDefault="00DD34DF" w:rsidP="00DD34DF">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DD34DF" w:rsidRDefault="00DD34DF" w:rsidP="00DD34DF">
      <w:pPr>
        <w:pStyle w:val="NormalWeb"/>
        <w:spacing w:before="0" w:beforeAutospacing="0" w:after="0"/>
        <w:ind w:left="426"/>
        <w:jc w:val="both"/>
      </w:pPr>
      <w:r>
        <w:t xml:space="preserve">b) Se compruebe conductas graves que atenten contra el medio ambiente. </w:t>
      </w:r>
    </w:p>
    <w:p w:rsidR="00DD34DF" w:rsidRDefault="00DD34DF" w:rsidP="00DD34DF">
      <w:pPr>
        <w:pStyle w:val="NormalWeb"/>
        <w:spacing w:before="0" w:beforeAutospacing="0" w:after="0"/>
        <w:ind w:left="426"/>
        <w:jc w:val="both"/>
      </w:pPr>
      <w:r>
        <w:t xml:space="preserve">c) Se compruebe fehacientemente la presentación por el proveedor de información falsa o adulterada. </w:t>
      </w:r>
    </w:p>
    <w:p w:rsidR="00DD34DF" w:rsidRDefault="00DD34DF" w:rsidP="00DD34DF">
      <w:pPr>
        <w:pStyle w:val="NormalWeb"/>
        <w:spacing w:before="0" w:beforeAutospacing="0" w:after="0"/>
        <w:ind w:left="426"/>
        <w:jc w:val="both"/>
      </w:pPr>
      <w:r>
        <w:t xml:space="preserve">d) Declaración de la quiebra hasta la rehabilitación. </w:t>
      </w:r>
    </w:p>
    <w:p w:rsidR="00DD34DF" w:rsidRDefault="00DD34DF" w:rsidP="00DD34DF">
      <w:pPr>
        <w:pStyle w:val="NormalWeb"/>
        <w:spacing w:before="0" w:beforeAutospacing="0" w:after="0"/>
        <w:ind w:left="426"/>
        <w:jc w:val="both"/>
      </w:pPr>
      <w:r>
        <w:t xml:space="preserve">e) En caso de incurrir en tres (3) suspensiones por un período de dos (2) años, el plazo de suspensión será de 2 años. </w:t>
      </w:r>
    </w:p>
    <w:p w:rsidR="00DD34DF" w:rsidRDefault="00DD34DF" w:rsidP="00DD34DF">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DD34DF" w:rsidRDefault="00DD34DF" w:rsidP="00DD34DF">
      <w:pPr>
        <w:pStyle w:val="NormalWeb"/>
        <w:spacing w:before="0" w:beforeAutospacing="0" w:after="0"/>
        <w:jc w:val="both"/>
        <w:rPr>
          <w:bCs/>
          <w:lang w:val="es-ES_tradnl"/>
        </w:rPr>
      </w:pPr>
    </w:p>
    <w:p w:rsidR="00DD34DF" w:rsidRDefault="00DD34DF" w:rsidP="00DD34DF">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DD34DF" w:rsidRDefault="00DD34DF" w:rsidP="00DD34DF">
      <w:pPr>
        <w:pStyle w:val="NormalWeb"/>
        <w:spacing w:before="0" w:beforeAutospacing="0" w:after="0"/>
        <w:jc w:val="both"/>
      </w:pPr>
      <w:r>
        <w:t xml:space="preserve">El proveedor suspendido o inhabilitado, con posterioridad a la notificación de la sanción, no podrá ser considerado en ningún proceso de contratación de servicios o adquisición de </w:t>
      </w:r>
      <w:r>
        <w:lastRenderedPageBreak/>
        <w:t>bienes que efectúe el Ministerio de Salud Pública, en cualquiera de sus ámbitos y periferia, incluyendo hospitales descentralizados, y durante el plazo que dura la misma.</w:t>
      </w:r>
    </w:p>
    <w:p w:rsidR="00DD34DF" w:rsidRDefault="00DD34DF" w:rsidP="00DD34DF">
      <w:pPr>
        <w:pStyle w:val="NormalWeb"/>
        <w:spacing w:before="0" w:beforeAutospacing="0" w:after="0"/>
        <w:jc w:val="both"/>
      </w:pPr>
      <w:r>
        <w:t>Según Modificatoria de Clausulas Generales Decreto 664-MSP-2019.</w:t>
      </w:r>
    </w:p>
    <w:p w:rsidR="00DD34DF" w:rsidRDefault="00DD34DF" w:rsidP="00DD34DF">
      <w:pPr>
        <w:pStyle w:val="NormalWeb"/>
        <w:spacing w:before="0" w:beforeAutospacing="0" w:after="0"/>
        <w:jc w:val="both"/>
        <w:rPr>
          <w:rFonts w:ascii="Verdana" w:hAnsi="Verdana" w:cs="Arial"/>
          <w:sz w:val="20"/>
          <w:szCs w:val="20"/>
        </w:rPr>
      </w:pPr>
    </w:p>
    <w:p w:rsidR="00DD34DF" w:rsidRPr="00C86F47" w:rsidRDefault="00DD34DF" w:rsidP="00B200BE">
      <w:pPr>
        <w:numPr>
          <w:ilvl w:val="0"/>
          <w:numId w:val="1"/>
        </w:numPr>
        <w:spacing w:after="100" w:afterAutospacing="1" w:line="240" w:lineRule="auto"/>
        <w:ind w:left="720" w:hanging="720"/>
        <w:jc w:val="both"/>
        <w:rPr>
          <w:b/>
          <w:bCs/>
          <w:lang w:val="es-ES_tradnl"/>
        </w:rPr>
      </w:pPr>
      <w:r>
        <w:rPr>
          <w:b/>
          <w:bCs/>
          <w:lang w:val="es-ES_tradnl"/>
        </w:rPr>
        <w:t xml:space="preserve">Plazo y forma de entrega: </w:t>
      </w:r>
    </w:p>
    <w:p w:rsidR="00DD34DF" w:rsidRPr="00C86F47" w:rsidRDefault="00DD34DF" w:rsidP="00B200BE">
      <w:pPr>
        <w:pStyle w:val="Prrafodelista"/>
        <w:widowControl w:val="0"/>
        <w:numPr>
          <w:ilvl w:val="0"/>
          <w:numId w:val="9"/>
        </w:numPr>
        <w:spacing w:after="100" w:afterAutospacing="1"/>
        <w:jc w:val="both"/>
        <w:rPr>
          <w:rFonts w:ascii="Times New Roman" w:hAnsi="Times New Roman" w:cs="Times New Roman"/>
          <w:b/>
          <w:bCs/>
          <w:sz w:val="24"/>
          <w:szCs w:val="24"/>
          <w:lang w:val="es-ES_tradnl"/>
        </w:rPr>
      </w:pPr>
      <w:r w:rsidRPr="00C86F47">
        <w:rPr>
          <w:rFonts w:ascii="Times New Roman" w:hAnsi="Times New Roman" w:cs="Times New Roman"/>
          <w:b/>
          <w:bCs/>
          <w:sz w:val="24"/>
          <w:szCs w:val="24"/>
          <w:lang w:val="es-ES_tradnl"/>
        </w:rPr>
        <w:t>Para Medicamentos</w:t>
      </w:r>
    </w:p>
    <w:p w:rsidR="00DD34DF" w:rsidRPr="00C86F47" w:rsidRDefault="00DD34DF" w:rsidP="00DD34DF">
      <w:pPr>
        <w:pStyle w:val="NormalWeb"/>
        <w:spacing w:before="0" w:beforeAutospacing="0" w:after="0"/>
        <w:jc w:val="both"/>
        <w:rPr>
          <w:rFonts w:eastAsiaTheme="minorHAnsi"/>
          <w:bCs/>
          <w:lang w:val="es-ES_tradnl" w:eastAsia="en-US"/>
        </w:rPr>
      </w:pPr>
      <w:r w:rsidRPr="00C86F47">
        <w:rPr>
          <w:rFonts w:eastAsiaTheme="minorHAnsi"/>
          <w:bCs/>
          <w:lang w:val="es-ES_tradnl" w:eastAsia="en-US"/>
        </w:rPr>
        <w:t xml:space="preserve">En caso de entregas totales: 20 (veinte) días hábiles a partir de la fecha de notificación de la Orden de Entrega definitiva, </w:t>
      </w:r>
      <w:r w:rsidRPr="00C86F47">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C86F47">
        <w:rPr>
          <w:rFonts w:eastAsiaTheme="minorHAnsi"/>
          <w:bCs/>
          <w:lang w:val="es-ES_tradnl" w:eastAsia="en-US"/>
        </w:rPr>
        <w:t>, lo cual será evaluado por la Comisión de Adjudicación.</w:t>
      </w:r>
    </w:p>
    <w:p w:rsidR="00DD34DF" w:rsidRPr="00C86F47" w:rsidRDefault="00DD34DF" w:rsidP="00DD34DF">
      <w:pPr>
        <w:pStyle w:val="NormalWeb"/>
        <w:spacing w:before="0" w:beforeAutospacing="0" w:after="0"/>
        <w:jc w:val="both"/>
        <w:rPr>
          <w:rFonts w:eastAsiaTheme="minorHAnsi"/>
          <w:bCs/>
          <w:lang w:val="es-ES_tradnl" w:eastAsia="en-US"/>
        </w:rPr>
      </w:pPr>
      <w:r w:rsidRPr="00C86F47">
        <w:rPr>
          <w:rFonts w:eastAsiaTheme="minorHAnsi"/>
          <w:bCs/>
          <w:lang w:val="es-ES_tradnl" w:eastAsia="en-US"/>
        </w:rPr>
        <w:t xml:space="preserve">En caso de que el proveedor adjudicado solicite entregas parciales con pagos parciales, las mismas deberán ser autorizadas por la Comisión de Adjudicación. De aprobarse dicho pedido, la primera entrega deberá realizarse dentro de los 20 (veinte) días hábiles a partir de la fecha de notificación de la Orden de Entrega definitiva y para las subsiguientes entregas, previa nota de pedido del responsable del área solicitante hasta completar la totalidad del renglón adjudicado, antes del día tope que a sus efectos determine la Comisión de Adjudicación. </w:t>
      </w:r>
    </w:p>
    <w:p w:rsidR="00DD34DF" w:rsidRPr="00C86F47" w:rsidRDefault="00DD34DF" w:rsidP="00DD34DF">
      <w:pPr>
        <w:jc w:val="both"/>
        <w:rPr>
          <w:bCs/>
          <w:lang w:val="es-ES_tradnl"/>
        </w:rPr>
      </w:pPr>
      <w:r w:rsidRPr="00C86F47">
        <w:rPr>
          <w:bCs/>
          <w:lang w:val="es-ES_tradnl"/>
        </w:rPr>
        <w:t xml:space="preserve">En el momento de la entrega, en el caso que el proveedor no pueda dar cumplimiento de la entrega total o parcial de los renglones solicitados por algún problema del laboratorio productor  con la fabricación  del mismo y por expresa excepción acreditadita debidamente, la Comisión de Adjudicación podrá autorizar el cambio de laboratorio de igual o mayor calidad y que no </w:t>
      </w:r>
      <w:proofErr w:type="spellStart"/>
      <w:r w:rsidRPr="00C86F47">
        <w:rPr>
          <w:bCs/>
          <w:lang w:val="es-ES_tradnl"/>
        </w:rPr>
        <w:t>reperestente</w:t>
      </w:r>
      <w:proofErr w:type="spellEnd"/>
      <w:r w:rsidRPr="00C86F47">
        <w:rPr>
          <w:bCs/>
          <w:lang w:val="es-ES_tradnl"/>
        </w:rPr>
        <w:t xml:space="preserve"> prejuicio alguno para el Ministerio de Salud </w:t>
      </w:r>
      <w:proofErr w:type="spellStart"/>
      <w:r w:rsidRPr="00C86F47">
        <w:rPr>
          <w:bCs/>
          <w:lang w:val="es-ES_tradnl"/>
        </w:rPr>
        <w:t>Publica</w:t>
      </w:r>
      <w:proofErr w:type="spellEnd"/>
      <w:r w:rsidRPr="00C86F47">
        <w:rPr>
          <w:bCs/>
          <w:lang w:val="es-ES_tradnl"/>
        </w:rPr>
        <w:t>.</w:t>
      </w:r>
    </w:p>
    <w:p w:rsidR="00DD34DF" w:rsidRPr="00C86F47" w:rsidRDefault="00DD34DF" w:rsidP="00DD34DF">
      <w:pPr>
        <w:pStyle w:val="NormalWeb"/>
        <w:spacing w:before="0" w:beforeAutospacing="0" w:after="0"/>
        <w:jc w:val="both"/>
        <w:rPr>
          <w:rFonts w:eastAsiaTheme="minorHAnsi"/>
          <w:bCs/>
          <w:lang w:val="es-ES_tradnl" w:eastAsia="en-US"/>
        </w:rPr>
      </w:pPr>
      <w:r w:rsidRPr="00C86F47">
        <w:rPr>
          <w:rFonts w:eastAsiaTheme="minorHAnsi"/>
          <w:bCs/>
          <w:lang w:val="es-ES_tradnl" w:eastAsia="en-US"/>
        </w:rPr>
        <w:t xml:space="preserve">Entrega de lo adjudicado: Cuando el proveedor haga entrega de lo adjudicado según Orden de Entrega Definitiva, deberá comunicarse con el solicitante con veinticuatro (24) horas de antelación para coordinar día y hora para lograr una logística de recepción que no se superponga con la entrega de otro oferente. </w:t>
      </w:r>
    </w:p>
    <w:p w:rsidR="00DD34DF" w:rsidRPr="00C86F47" w:rsidRDefault="00DD34DF" w:rsidP="00DD34DF">
      <w:pPr>
        <w:pStyle w:val="NormalWeb"/>
        <w:spacing w:before="0" w:beforeAutospacing="0" w:after="0"/>
        <w:jc w:val="both"/>
        <w:rPr>
          <w:rFonts w:eastAsiaTheme="minorHAnsi"/>
          <w:bCs/>
          <w:lang w:val="es-ES_tradnl" w:eastAsia="en-US"/>
        </w:rPr>
      </w:pPr>
      <w:r w:rsidRPr="00C86F47">
        <w:rPr>
          <w:rFonts w:eastAsiaTheme="minorHAnsi"/>
          <w:bCs/>
          <w:lang w:val="es-ES_tradnl" w:eastAsia="en-US"/>
        </w:rPr>
        <w:t xml:space="preserve">Deberá estar presente el representante o apoderado de dicha propuesta, caso contrario no se recibirá la mercadería; todo producto a entregar deberá estar rotulado con el contenido de cada “caja”, ya que no se recibirán cajas con distintos medicamentos en su interior. Esto se solicita porque si existiera algún problema (cajas con distintos vencimientos, con diferente contenido en su interior, rotura, etc.) se tratará de buscar una solución inmediata con dicha persona. En caso de reincidencia con lo expuesto se tolerará hasta dos (2) veces, luego se comunicará a La Autoridad del  Ministerio de Salud Pública, para que tome recaudo y la sanción que corresponda.- </w:t>
      </w:r>
    </w:p>
    <w:p w:rsidR="00DD34DF" w:rsidRPr="00C86F47" w:rsidRDefault="00DD34DF" w:rsidP="00DD34DF">
      <w:pPr>
        <w:pStyle w:val="NormalWeb"/>
        <w:spacing w:before="0" w:beforeAutospacing="0" w:after="0"/>
        <w:jc w:val="both"/>
        <w:rPr>
          <w:rFonts w:eastAsiaTheme="minorHAnsi"/>
          <w:b/>
          <w:bCs/>
          <w:u w:val="single"/>
          <w:lang w:val="es-ES_tradnl" w:eastAsia="en-US"/>
        </w:rPr>
      </w:pPr>
      <w:r w:rsidRPr="00C86F47">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C86F47">
        <w:rPr>
          <w:rFonts w:eastAsiaTheme="minorHAnsi"/>
          <w:b/>
          <w:bCs/>
          <w:u w:val="single"/>
          <w:lang w:val="es-ES_tradnl" w:eastAsia="en-US"/>
        </w:rPr>
        <w:t>ó</w:t>
      </w:r>
      <w:proofErr w:type="spellEnd"/>
      <w:r w:rsidRPr="00C86F47">
        <w:rPr>
          <w:rFonts w:eastAsiaTheme="minorHAnsi"/>
          <w:b/>
          <w:bCs/>
          <w:u w:val="single"/>
          <w:lang w:val="es-ES_tradnl" w:eastAsia="en-US"/>
        </w:rPr>
        <w:t xml:space="preserve"> los renglones entregados con mora, todo esto en la instancia al pago de la facturación presentada.-</w:t>
      </w:r>
    </w:p>
    <w:p w:rsidR="00DD34DF" w:rsidRPr="00C86F47" w:rsidRDefault="00DD34DF" w:rsidP="00DD34DF">
      <w:pPr>
        <w:pStyle w:val="NormalWeb"/>
        <w:tabs>
          <w:tab w:val="left" w:pos="567"/>
        </w:tabs>
        <w:spacing w:before="0" w:beforeAutospacing="0" w:after="0"/>
        <w:jc w:val="both"/>
        <w:rPr>
          <w:rFonts w:eastAsiaTheme="minorHAnsi"/>
          <w:bCs/>
          <w:lang w:val="es-ES_tradnl" w:eastAsia="en-US"/>
        </w:rPr>
      </w:pPr>
      <w:r w:rsidRPr="00C86F47">
        <w:rPr>
          <w:rFonts w:eastAsiaTheme="minorHAnsi"/>
          <w:bCs/>
          <w:lang w:val="es-ES_tradnl" w:eastAsia="en-US"/>
        </w:rPr>
        <w:t>Deberán entregar los productos con los troqueles anulados y entregarse con fecha de vencimiento o expiración no menor a doce (12) meses desde que fuera adjudicado.</w:t>
      </w:r>
    </w:p>
    <w:p w:rsidR="00DD34DF" w:rsidRPr="00C86F47" w:rsidRDefault="00DD34DF" w:rsidP="00DD34DF">
      <w:pPr>
        <w:pStyle w:val="NormalWeb"/>
        <w:tabs>
          <w:tab w:val="left" w:pos="567"/>
        </w:tabs>
        <w:spacing w:before="0" w:beforeAutospacing="0" w:after="0"/>
        <w:jc w:val="both"/>
        <w:rPr>
          <w:rFonts w:eastAsiaTheme="minorHAnsi"/>
          <w:bCs/>
          <w:lang w:val="es-ES_tradnl" w:eastAsia="en-US"/>
        </w:rPr>
      </w:pPr>
      <w:r w:rsidRPr="00C86F47">
        <w:rPr>
          <w:rFonts w:eastAsiaTheme="minorHAnsi"/>
          <w:bCs/>
          <w:lang w:val="es-ES_tradnl" w:eastAsia="en-US"/>
        </w:rPr>
        <w:t xml:space="preserve">Los oferentes aceptan que las presentaciones y/o medicamentos y/o insumos, no utilizados, y que estuviesen a tres (3) meses de su vencimiento, podrán ser canjeados por el proveedor por otro producto de similares características, pero con fecha de vencimiento más distante, sin costo alguno para el Ministerio de Salud Pública. Las presentaciones y/o medicamentos y/o insumos a canjear no podrán excede el 20 % del total del renglón adjudicado. </w:t>
      </w:r>
    </w:p>
    <w:p w:rsidR="00DD34DF" w:rsidRPr="00C86F47" w:rsidRDefault="00DD34DF" w:rsidP="00DD34DF">
      <w:pPr>
        <w:pStyle w:val="NormalWeb"/>
        <w:tabs>
          <w:tab w:val="left" w:pos="567"/>
        </w:tabs>
        <w:spacing w:before="0" w:beforeAutospacing="0" w:after="0"/>
        <w:jc w:val="both"/>
        <w:rPr>
          <w:rFonts w:eastAsiaTheme="minorHAnsi"/>
          <w:bCs/>
          <w:lang w:val="es-ES_tradnl" w:eastAsia="en-US"/>
        </w:rPr>
      </w:pPr>
      <w:r w:rsidRPr="00C86F47">
        <w:rPr>
          <w:rFonts w:eastAsiaTheme="minorHAnsi"/>
          <w:bCs/>
          <w:lang w:val="es-ES_tradnl" w:eastAsia="en-US"/>
        </w:rPr>
        <w:t>En caso en que el proveedor por ninguna circunstancia pueda dar cumplimiento a lo expresado en el párrafo anterior, y por expresa excepción acreditada debidamente, las autoridades y/o jefes del organismo solicitante, podrán autorizar el cambio del producto por otro de mayor rotación o necesario y que no represente perjuicio alguno para ninguna de las partes.</w:t>
      </w:r>
    </w:p>
    <w:p w:rsidR="00DD34DF" w:rsidRPr="00C86F47" w:rsidRDefault="00DD34DF" w:rsidP="00DD34DF">
      <w:pPr>
        <w:contextualSpacing/>
        <w:jc w:val="center"/>
        <w:rPr>
          <w:bCs/>
          <w:lang w:val="es-ES_tradnl"/>
        </w:rPr>
      </w:pPr>
    </w:p>
    <w:p w:rsidR="001627B7" w:rsidRPr="00DD34DF" w:rsidRDefault="00DD34DF" w:rsidP="00DD34DF">
      <w:pPr>
        <w:contextualSpacing/>
        <w:jc w:val="center"/>
        <w:rPr>
          <w:lang w:val="es-ES_tradnl"/>
        </w:rPr>
      </w:pPr>
      <w:r w:rsidRPr="00C86F47">
        <w:rPr>
          <w:lang w:val="es-ES_tradnl"/>
        </w:rPr>
        <w:t xml:space="preserve"> “SE SOLICITA INCLUIR EN LA OFERTA ECONOMICA, NUMERO DE CONTACTO Y C</w:t>
      </w:r>
      <w:r>
        <w:rPr>
          <w:lang w:val="es-ES_tradnl"/>
        </w:rPr>
        <w:t>ORREO ELECTRONICO ACTUALIZADO.”</w:t>
      </w:r>
      <w:bookmarkStart w:id="0" w:name="_GoBack"/>
      <w:bookmarkEnd w:id="0"/>
    </w:p>
    <w:p w:rsidR="007163EB" w:rsidRPr="007163EB" w:rsidRDefault="00B200BE" w:rsidP="00BE79E4">
      <w:pPr>
        <w:rPr>
          <w:sz w:val="28"/>
          <w:szCs w:val="28"/>
          <w:lang w:val="es-MX"/>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CB6F90">
      <w:pgSz w:w="12242" w:h="20163" w:code="5"/>
      <w:pgMar w:top="1417"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BE" w:rsidRDefault="00B200BE" w:rsidP="00044DD7">
      <w:pPr>
        <w:spacing w:after="0" w:line="240" w:lineRule="auto"/>
      </w:pPr>
      <w:r>
        <w:separator/>
      </w:r>
    </w:p>
  </w:endnote>
  <w:endnote w:type="continuationSeparator" w:id="0">
    <w:p w:rsidR="00B200BE" w:rsidRDefault="00B200BE"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BE" w:rsidRDefault="00B200BE" w:rsidP="00044DD7">
      <w:pPr>
        <w:spacing w:after="0" w:line="240" w:lineRule="auto"/>
      </w:pPr>
      <w:r>
        <w:separator/>
      </w:r>
    </w:p>
  </w:footnote>
  <w:footnote w:type="continuationSeparator" w:id="0">
    <w:p w:rsidR="00B200BE" w:rsidRDefault="00B200BE"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61FFB"/>
    <w:rsid w:val="001627B7"/>
    <w:rsid w:val="00167105"/>
    <w:rsid w:val="00180392"/>
    <w:rsid w:val="00183B31"/>
    <w:rsid w:val="0018653B"/>
    <w:rsid w:val="001870EF"/>
    <w:rsid w:val="001875B0"/>
    <w:rsid w:val="0019343E"/>
    <w:rsid w:val="00195E55"/>
    <w:rsid w:val="001A0CAA"/>
    <w:rsid w:val="001A1AA0"/>
    <w:rsid w:val="001B46E6"/>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1600F"/>
    <w:rsid w:val="004263D1"/>
    <w:rsid w:val="00432437"/>
    <w:rsid w:val="00432703"/>
    <w:rsid w:val="00433BD4"/>
    <w:rsid w:val="00435B2A"/>
    <w:rsid w:val="00437A5F"/>
    <w:rsid w:val="00444894"/>
    <w:rsid w:val="00454B8C"/>
    <w:rsid w:val="004563CA"/>
    <w:rsid w:val="004653F2"/>
    <w:rsid w:val="0046660A"/>
    <w:rsid w:val="004703F6"/>
    <w:rsid w:val="00471317"/>
    <w:rsid w:val="0048418D"/>
    <w:rsid w:val="004B35DA"/>
    <w:rsid w:val="004B4E71"/>
    <w:rsid w:val="004C4BA2"/>
    <w:rsid w:val="004C713F"/>
    <w:rsid w:val="004D6230"/>
    <w:rsid w:val="004D7731"/>
    <w:rsid w:val="004E64FD"/>
    <w:rsid w:val="004F7410"/>
    <w:rsid w:val="00501BE4"/>
    <w:rsid w:val="00515528"/>
    <w:rsid w:val="0053058E"/>
    <w:rsid w:val="005447DF"/>
    <w:rsid w:val="00546C15"/>
    <w:rsid w:val="00551410"/>
    <w:rsid w:val="00551578"/>
    <w:rsid w:val="00551E48"/>
    <w:rsid w:val="00586328"/>
    <w:rsid w:val="005903B0"/>
    <w:rsid w:val="00595402"/>
    <w:rsid w:val="005A7B71"/>
    <w:rsid w:val="005B4E47"/>
    <w:rsid w:val="005C31BC"/>
    <w:rsid w:val="005D4B10"/>
    <w:rsid w:val="005D4E33"/>
    <w:rsid w:val="005E0109"/>
    <w:rsid w:val="00600191"/>
    <w:rsid w:val="0061362D"/>
    <w:rsid w:val="00615C91"/>
    <w:rsid w:val="006206AB"/>
    <w:rsid w:val="00624875"/>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9025A1"/>
    <w:rsid w:val="00921CF6"/>
    <w:rsid w:val="00943CFA"/>
    <w:rsid w:val="00943D47"/>
    <w:rsid w:val="00962450"/>
    <w:rsid w:val="00970A5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4757B"/>
    <w:rsid w:val="00A62AA2"/>
    <w:rsid w:val="00A71CA9"/>
    <w:rsid w:val="00A721C1"/>
    <w:rsid w:val="00A8167D"/>
    <w:rsid w:val="00A8230A"/>
    <w:rsid w:val="00A8634C"/>
    <w:rsid w:val="00A92534"/>
    <w:rsid w:val="00A94AEC"/>
    <w:rsid w:val="00AA5E6D"/>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4C91"/>
    <w:rsid w:val="00BE79E4"/>
    <w:rsid w:val="00BE7E73"/>
    <w:rsid w:val="00BF2D68"/>
    <w:rsid w:val="00C04EE7"/>
    <w:rsid w:val="00C06EEF"/>
    <w:rsid w:val="00C11491"/>
    <w:rsid w:val="00C11D91"/>
    <w:rsid w:val="00C1571A"/>
    <w:rsid w:val="00C508AE"/>
    <w:rsid w:val="00C50D44"/>
    <w:rsid w:val="00C52EC2"/>
    <w:rsid w:val="00C532DA"/>
    <w:rsid w:val="00C610F4"/>
    <w:rsid w:val="00C80FE9"/>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4694</Words>
  <Characters>25822</Characters>
  <Application>Microsoft Office Word</Application>
  <DocSecurity>0</DocSecurity>
  <Lines>215</Lines>
  <Paragraphs>60</Paragraphs>
  <ScaleCrop>false</ScaleCrop>
  <Company>Microsoft</Company>
  <LinksUpToDate>false</LinksUpToDate>
  <CharactersWithSpaces>30456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192</cp:revision>
  <dcterms:created xsi:type="dcterms:W3CDTF">2019-01-14T11:30:00Z</dcterms:created>
  <dcterms:modified xsi:type="dcterms:W3CDTF">2020-05-14T14:52:00Z</dcterms:modified>
</cp:coreProperties>
</file>