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3"/>
        <w:gridCol w:w="3659"/>
        <w:gridCol w:w="3932"/>
      </w:tblGrid>
      <w:tr w:rsidR="0028735A" w:rsidTr="0028735A">
        <w:trPr>
          <w:trHeight w:val="1701"/>
        </w:trPr>
        <w:tc>
          <w:tcPr>
            <w:tcW w:w="3183" w:type="dxa"/>
            <w:vAlign w:val="center"/>
          </w:tcPr>
          <w:p w:rsidR="0028735A" w:rsidRDefault="001D3709" w:rsidP="0028735A">
            <w:pPr>
              <w:pStyle w:val="Encabezado"/>
              <w:ind w:left="-108"/>
              <w:jc w:val="center"/>
            </w:pP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6D2F99">
              <w:rPr>
                <w:noProof/>
                <w:lang w:val="es-AR" w:eastAsia="es-AR"/>
              </w:rPr>
              <w:drawing>
                <wp:inline distT="0" distB="0" distL="0" distR="0">
                  <wp:extent cx="1272540" cy="943610"/>
                  <wp:effectExtent l="19050" t="0" r="381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2540" cy="943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9" w:type="dxa"/>
            <w:vAlign w:val="center"/>
          </w:tcPr>
          <w:p w:rsidR="0028735A" w:rsidRPr="00744ACB" w:rsidRDefault="00866181" w:rsidP="0028735A">
            <w:pPr>
              <w:jc w:val="center"/>
              <w:rPr>
                <w:sz w:val="42"/>
                <w:szCs w:val="42"/>
              </w:rPr>
            </w:pPr>
            <w:r>
              <w:rPr>
                <w:sz w:val="42"/>
                <w:szCs w:val="42"/>
              </w:rPr>
              <w:t>SOLICITUD DE PEDIDO</w:t>
            </w:r>
          </w:p>
        </w:tc>
        <w:tc>
          <w:tcPr>
            <w:tcW w:w="3932" w:type="dxa"/>
          </w:tcPr>
          <w:p w:rsidR="0028735A" w:rsidRDefault="0028735A" w:rsidP="0028735A">
            <w:pPr>
              <w:pStyle w:val="Encabezado"/>
            </w:pPr>
          </w:p>
          <w:p w:rsidR="0028735A" w:rsidRPr="00147921" w:rsidRDefault="0028735A" w:rsidP="0028735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DTO. </w:t>
            </w:r>
            <w:r w:rsidRPr="00147921">
              <w:rPr>
                <w:sz w:val="30"/>
                <w:szCs w:val="30"/>
              </w:rPr>
              <w:t>COMPRAS</w:t>
            </w:r>
          </w:p>
          <w:p w:rsidR="0028735A" w:rsidRDefault="0028735A" w:rsidP="0028735A"/>
          <w:p w:rsidR="0028735A" w:rsidRDefault="0028735A" w:rsidP="0028735A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R CP 02</w:t>
            </w:r>
          </w:p>
          <w:p w:rsidR="0028735A" w:rsidRPr="00744ACB" w:rsidRDefault="0028735A" w:rsidP="0028735A">
            <w:pPr>
              <w:jc w:val="center"/>
              <w:rPr>
                <w:sz w:val="28"/>
                <w:szCs w:val="28"/>
              </w:rPr>
            </w:pPr>
            <w:r w:rsidRPr="00744ACB">
              <w:rPr>
                <w:sz w:val="28"/>
                <w:szCs w:val="28"/>
              </w:rPr>
              <w:t>Revisión Nº 0</w:t>
            </w:r>
          </w:p>
        </w:tc>
      </w:tr>
    </w:tbl>
    <w:p w:rsidR="00622057" w:rsidRPr="008D6851" w:rsidRDefault="00622057" w:rsidP="0028735A">
      <w:pPr>
        <w:rPr>
          <w:sz w:val="22"/>
          <w:szCs w:val="22"/>
        </w:rPr>
      </w:pPr>
    </w:p>
    <w:p w:rsidR="00960031" w:rsidRPr="00E25249" w:rsidRDefault="00077B44" w:rsidP="004C549D">
      <w:pPr>
        <w:spacing w:line="276" w:lineRule="auto"/>
        <w:ind w:left="4536"/>
        <w:jc w:val="both"/>
        <w:rPr>
          <w:sz w:val="22"/>
          <w:szCs w:val="22"/>
        </w:rPr>
      </w:pPr>
      <w:r w:rsidRPr="00E25249">
        <w:rPr>
          <w:sz w:val="22"/>
          <w:szCs w:val="22"/>
        </w:rPr>
        <w:t>CONTRATACION DIRECTA -</w:t>
      </w:r>
      <w:r w:rsidR="007C752D" w:rsidRPr="00E25249">
        <w:rPr>
          <w:sz w:val="22"/>
          <w:szCs w:val="22"/>
        </w:rPr>
        <w:t xml:space="preserve"> </w:t>
      </w:r>
      <w:r w:rsidR="00FD20EE" w:rsidRPr="00E25249">
        <w:rPr>
          <w:sz w:val="22"/>
          <w:szCs w:val="22"/>
        </w:rPr>
        <w:t xml:space="preserve">Ley </w:t>
      </w:r>
      <w:r w:rsidR="00960031" w:rsidRPr="00E25249">
        <w:rPr>
          <w:sz w:val="22"/>
          <w:szCs w:val="22"/>
        </w:rPr>
        <w:t>N</w:t>
      </w:r>
      <w:r w:rsidR="002A1FC7" w:rsidRPr="00E25249">
        <w:rPr>
          <w:sz w:val="22"/>
          <w:szCs w:val="22"/>
        </w:rPr>
        <w:t>° 783-P P</w:t>
      </w:r>
      <w:r w:rsidR="00E17691" w:rsidRPr="00E25249">
        <w:rPr>
          <w:sz w:val="22"/>
          <w:szCs w:val="22"/>
        </w:rPr>
        <w:t xml:space="preserve">rorrogada </w:t>
      </w:r>
      <w:r w:rsidR="002A1FC7" w:rsidRPr="00E25249">
        <w:rPr>
          <w:sz w:val="22"/>
          <w:szCs w:val="22"/>
        </w:rPr>
        <w:t>por Ley</w:t>
      </w:r>
      <w:r w:rsidR="001A5FEB" w:rsidRPr="00E25249">
        <w:rPr>
          <w:sz w:val="22"/>
          <w:szCs w:val="22"/>
        </w:rPr>
        <w:t xml:space="preserve"> N°</w:t>
      </w:r>
      <w:r w:rsidRPr="00E25249">
        <w:rPr>
          <w:sz w:val="22"/>
          <w:szCs w:val="22"/>
        </w:rPr>
        <w:t xml:space="preserve"> </w:t>
      </w:r>
      <w:r w:rsidR="009B7E6A" w:rsidRPr="00E25249">
        <w:rPr>
          <w:sz w:val="22"/>
          <w:szCs w:val="22"/>
        </w:rPr>
        <w:t>1865</w:t>
      </w:r>
      <w:r w:rsidR="00960031" w:rsidRPr="00E25249">
        <w:rPr>
          <w:sz w:val="22"/>
          <w:szCs w:val="22"/>
        </w:rPr>
        <w:t xml:space="preserve">-P  DECRETO Nº 1666 </w:t>
      </w:r>
      <w:r w:rsidR="00605E4B" w:rsidRPr="00E25249">
        <w:rPr>
          <w:sz w:val="22"/>
          <w:szCs w:val="22"/>
        </w:rPr>
        <w:t xml:space="preserve">-SESP/ </w:t>
      </w:r>
      <w:r w:rsidR="00960031" w:rsidRPr="00E25249">
        <w:rPr>
          <w:sz w:val="22"/>
          <w:szCs w:val="22"/>
        </w:rPr>
        <w:t xml:space="preserve">06; </w:t>
      </w:r>
      <w:r w:rsidR="00DA4887" w:rsidRPr="00E25249">
        <w:rPr>
          <w:sz w:val="22"/>
          <w:szCs w:val="22"/>
        </w:rPr>
        <w:t xml:space="preserve"> </w:t>
      </w:r>
      <w:r w:rsidR="00712A40" w:rsidRPr="00E25249">
        <w:rPr>
          <w:sz w:val="22"/>
          <w:szCs w:val="22"/>
        </w:rPr>
        <w:t>Pliego de C</w:t>
      </w:r>
      <w:r w:rsidR="0047160E" w:rsidRPr="00E25249">
        <w:rPr>
          <w:sz w:val="22"/>
          <w:szCs w:val="22"/>
        </w:rPr>
        <w:t xml:space="preserve">ondiciones </w:t>
      </w:r>
      <w:r w:rsidR="00605E4B" w:rsidRPr="00E25249">
        <w:rPr>
          <w:sz w:val="22"/>
          <w:szCs w:val="22"/>
        </w:rPr>
        <w:t xml:space="preserve">Generales - </w:t>
      </w:r>
      <w:r w:rsidR="00960031" w:rsidRPr="00E25249">
        <w:rPr>
          <w:sz w:val="22"/>
          <w:szCs w:val="22"/>
        </w:rPr>
        <w:t xml:space="preserve">Resol. </w:t>
      </w:r>
      <w:r w:rsidR="00401A40" w:rsidRPr="00E25249">
        <w:rPr>
          <w:sz w:val="22"/>
          <w:szCs w:val="22"/>
        </w:rPr>
        <w:t xml:space="preserve">N° </w:t>
      </w:r>
      <w:r w:rsidR="00960031" w:rsidRPr="00E25249">
        <w:rPr>
          <w:sz w:val="22"/>
          <w:szCs w:val="22"/>
        </w:rPr>
        <w:t>0790- H.P.D.G.R.09.</w:t>
      </w:r>
      <w:r w:rsidR="00DA4887" w:rsidRPr="00E25249">
        <w:rPr>
          <w:sz w:val="22"/>
          <w:szCs w:val="22"/>
        </w:rPr>
        <w:t xml:space="preserve"> </w:t>
      </w:r>
      <w:r w:rsidRPr="00E25249">
        <w:rPr>
          <w:sz w:val="22"/>
          <w:szCs w:val="22"/>
        </w:rPr>
        <w:t>–</w:t>
      </w:r>
      <w:r w:rsidR="00605E4B" w:rsidRPr="00E25249">
        <w:rPr>
          <w:sz w:val="22"/>
          <w:szCs w:val="22"/>
        </w:rPr>
        <w:t xml:space="preserve">Modalidad Pluriproponente- </w:t>
      </w:r>
      <w:r w:rsidR="007D2E9A" w:rsidRPr="00E25249">
        <w:rPr>
          <w:sz w:val="22"/>
          <w:szCs w:val="22"/>
        </w:rPr>
        <w:t>autorizada por Resolución Nº 1</w:t>
      </w:r>
      <w:r w:rsidR="00E25249" w:rsidRPr="00E25249">
        <w:rPr>
          <w:sz w:val="22"/>
          <w:szCs w:val="22"/>
        </w:rPr>
        <w:t>570</w:t>
      </w:r>
      <w:r w:rsidR="007D2E9A" w:rsidRPr="00E25249">
        <w:rPr>
          <w:sz w:val="22"/>
          <w:szCs w:val="22"/>
        </w:rPr>
        <w:t xml:space="preserve">-H.P.D.G.R.19, del </w:t>
      </w:r>
      <w:r w:rsidR="00E25249" w:rsidRPr="00E25249">
        <w:rPr>
          <w:sz w:val="22"/>
          <w:szCs w:val="22"/>
        </w:rPr>
        <w:t>21</w:t>
      </w:r>
      <w:r w:rsidR="007D2E9A" w:rsidRPr="00E25249">
        <w:rPr>
          <w:sz w:val="22"/>
          <w:szCs w:val="22"/>
        </w:rPr>
        <w:t xml:space="preserve"> de </w:t>
      </w:r>
      <w:r w:rsidR="00E25249" w:rsidRPr="00E25249">
        <w:rPr>
          <w:sz w:val="22"/>
          <w:szCs w:val="22"/>
        </w:rPr>
        <w:t>Octu</w:t>
      </w:r>
      <w:r w:rsidR="007D2E9A" w:rsidRPr="00E25249">
        <w:rPr>
          <w:sz w:val="22"/>
          <w:szCs w:val="22"/>
        </w:rPr>
        <w:t>bre  del 2.019.</w:t>
      </w:r>
    </w:p>
    <w:p w:rsidR="00376E4B" w:rsidRPr="00E25249" w:rsidRDefault="00E3245B" w:rsidP="004C549D">
      <w:pPr>
        <w:spacing w:line="276" w:lineRule="auto"/>
        <w:ind w:left="4536"/>
        <w:jc w:val="both"/>
        <w:rPr>
          <w:b/>
          <w:sz w:val="22"/>
          <w:szCs w:val="22"/>
        </w:rPr>
      </w:pPr>
      <w:r w:rsidRPr="00E25249">
        <w:rPr>
          <w:b/>
          <w:sz w:val="22"/>
          <w:szCs w:val="22"/>
        </w:rPr>
        <w:t>EXPEDIENTE Nº 802-</w:t>
      </w:r>
      <w:r w:rsidR="00674F88" w:rsidRPr="00E25249">
        <w:rPr>
          <w:b/>
          <w:sz w:val="22"/>
          <w:szCs w:val="22"/>
        </w:rPr>
        <w:t>2522</w:t>
      </w:r>
      <w:r w:rsidR="007E2AB6" w:rsidRPr="00E25249">
        <w:rPr>
          <w:b/>
          <w:sz w:val="22"/>
          <w:szCs w:val="22"/>
        </w:rPr>
        <w:t xml:space="preserve">/ </w:t>
      </w:r>
      <w:r w:rsidRPr="00E25249">
        <w:rPr>
          <w:b/>
          <w:sz w:val="22"/>
          <w:szCs w:val="22"/>
        </w:rPr>
        <w:t xml:space="preserve"> 2.01</w:t>
      </w:r>
      <w:r w:rsidR="00D77D37" w:rsidRPr="00E25249">
        <w:rPr>
          <w:b/>
          <w:sz w:val="22"/>
          <w:szCs w:val="22"/>
        </w:rPr>
        <w:t>9</w:t>
      </w:r>
      <w:r w:rsidR="00422DA7" w:rsidRPr="00E25249">
        <w:rPr>
          <w:b/>
          <w:sz w:val="22"/>
          <w:szCs w:val="22"/>
        </w:rPr>
        <w:t>.-</w:t>
      </w:r>
    </w:p>
    <w:p w:rsidR="00B15618" w:rsidRPr="00E25249" w:rsidRDefault="00B15618" w:rsidP="004C549D">
      <w:pPr>
        <w:spacing w:line="276" w:lineRule="auto"/>
        <w:ind w:left="4536"/>
        <w:jc w:val="both"/>
        <w:rPr>
          <w:b/>
          <w:sz w:val="22"/>
          <w:szCs w:val="22"/>
        </w:rPr>
      </w:pPr>
      <w:r w:rsidRPr="00E25249">
        <w:rPr>
          <w:b/>
          <w:sz w:val="22"/>
          <w:szCs w:val="22"/>
        </w:rPr>
        <w:t xml:space="preserve">APERTURA: </w:t>
      </w:r>
      <w:r w:rsidR="00674F88" w:rsidRPr="00E25249">
        <w:rPr>
          <w:sz w:val="22"/>
          <w:szCs w:val="22"/>
        </w:rPr>
        <w:t>08</w:t>
      </w:r>
      <w:r w:rsidR="00D77D37" w:rsidRPr="00E25249">
        <w:rPr>
          <w:sz w:val="22"/>
          <w:szCs w:val="22"/>
        </w:rPr>
        <w:t>/</w:t>
      </w:r>
      <w:r w:rsidR="00674F88" w:rsidRPr="00E25249">
        <w:rPr>
          <w:sz w:val="22"/>
          <w:szCs w:val="22"/>
        </w:rPr>
        <w:t>11</w:t>
      </w:r>
      <w:r w:rsidRPr="00E25249">
        <w:rPr>
          <w:sz w:val="22"/>
          <w:szCs w:val="22"/>
        </w:rPr>
        <w:t>/2019</w:t>
      </w:r>
      <w:r w:rsidRPr="00E25249">
        <w:rPr>
          <w:b/>
          <w:sz w:val="22"/>
          <w:szCs w:val="22"/>
        </w:rPr>
        <w:t xml:space="preserve"> HORA: </w:t>
      </w:r>
      <w:r w:rsidR="00674F88" w:rsidRPr="00E25249">
        <w:rPr>
          <w:sz w:val="22"/>
          <w:szCs w:val="22"/>
        </w:rPr>
        <w:t>10</w:t>
      </w:r>
      <w:r w:rsidRPr="00E25249">
        <w:rPr>
          <w:sz w:val="22"/>
          <w:szCs w:val="22"/>
        </w:rPr>
        <w:t>:</w:t>
      </w:r>
      <w:r w:rsidR="00674F88" w:rsidRPr="00E25249">
        <w:rPr>
          <w:sz w:val="22"/>
          <w:szCs w:val="22"/>
        </w:rPr>
        <w:t>3</w:t>
      </w:r>
      <w:r w:rsidRPr="00E25249">
        <w:rPr>
          <w:sz w:val="22"/>
          <w:szCs w:val="22"/>
        </w:rPr>
        <w:t>0.-</w:t>
      </w:r>
    </w:p>
    <w:p w:rsidR="00B15618" w:rsidRPr="00E25249" w:rsidRDefault="00B15618" w:rsidP="004C549D">
      <w:pPr>
        <w:spacing w:line="276" w:lineRule="auto"/>
        <w:ind w:left="4536"/>
        <w:jc w:val="both"/>
        <w:rPr>
          <w:b/>
          <w:sz w:val="22"/>
          <w:szCs w:val="22"/>
        </w:rPr>
      </w:pPr>
      <w:r w:rsidRPr="00E25249">
        <w:rPr>
          <w:b/>
          <w:sz w:val="22"/>
          <w:szCs w:val="22"/>
        </w:rPr>
        <w:t xml:space="preserve">VALOR PLIEGO: </w:t>
      </w:r>
      <w:r w:rsidRPr="00E25249">
        <w:rPr>
          <w:sz w:val="22"/>
          <w:szCs w:val="22"/>
        </w:rPr>
        <w:t>$</w:t>
      </w:r>
      <w:r w:rsidR="00D77D37" w:rsidRPr="00E25249">
        <w:rPr>
          <w:sz w:val="22"/>
          <w:szCs w:val="22"/>
        </w:rPr>
        <w:t xml:space="preserve"> </w:t>
      </w:r>
      <w:r w:rsidR="007D2E9A" w:rsidRPr="00E25249">
        <w:rPr>
          <w:sz w:val="22"/>
          <w:szCs w:val="22"/>
        </w:rPr>
        <w:t>2</w:t>
      </w:r>
      <w:r w:rsidR="00D77D37" w:rsidRPr="00E25249">
        <w:rPr>
          <w:sz w:val="22"/>
          <w:szCs w:val="22"/>
        </w:rPr>
        <w:t>.</w:t>
      </w:r>
      <w:r w:rsidR="00674F88" w:rsidRPr="00E25249">
        <w:rPr>
          <w:sz w:val="22"/>
          <w:szCs w:val="22"/>
        </w:rPr>
        <w:t>0</w:t>
      </w:r>
      <w:r w:rsidR="00345F87" w:rsidRPr="00E25249">
        <w:rPr>
          <w:sz w:val="22"/>
          <w:szCs w:val="22"/>
        </w:rPr>
        <w:t>0</w:t>
      </w:r>
      <w:r w:rsidRPr="00E25249">
        <w:rPr>
          <w:sz w:val="22"/>
          <w:szCs w:val="22"/>
        </w:rPr>
        <w:t>0.-</w:t>
      </w:r>
    </w:p>
    <w:p w:rsidR="00530AC7" w:rsidRPr="00E25249" w:rsidRDefault="00E3245B" w:rsidP="004C549D">
      <w:pPr>
        <w:spacing w:line="276" w:lineRule="auto"/>
        <w:ind w:left="4536"/>
        <w:jc w:val="both"/>
        <w:rPr>
          <w:sz w:val="22"/>
          <w:szCs w:val="22"/>
        </w:rPr>
      </w:pPr>
      <w:r w:rsidRPr="00E25249">
        <w:rPr>
          <w:b/>
          <w:sz w:val="22"/>
          <w:szCs w:val="22"/>
        </w:rPr>
        <w:t>REF</w:t>
      </w:r>
      <w:r w:rsidRPr="00E25249">
        <w:rPr>
          <w:sz w:val="22"/>
          <w:szCs w:val="22"/>
        </w:rPr>
        <w:t>.</w:t>
      </w:r>
      <w:r w:rsidR="007C752D" w:rsidRPr="00E25249">
        <w:rPr>
          <w:sz w:val="22"/>
          <w:szCs w:val="22"/>
        </w:rPr>
        <w:t>:</w:t>
      </w:r>
      <w:r w:rsidR="00785B7C" w:rsidRPr="00E25249">
        <w:rPr>
          <w:sz w:val="22"/>
          <w:szCs w:val="22"/>
        </w:rPr>
        <w:t xml:space="preserve"> </w:t>
      </w:r>
      <w:r w:rsidR="00A24E7D" w:rsidRPr="00E25249">
        <w:rPr>
          <w:sz w:val="22"/>
          <w:szCs w:val="22"/>
        </w:rPr>
        <w:t xml:space="preserve">EL SERVICIO DE </w:t>
      </w:r>
      <w:r w:rsidR="007D2E9A" w:rsidRPr="00E25249">
        <w:rPr>
          <w:sz w:val="22"/>
          <w:szCs w:val="22"/>
        </w:rPr>
        <w:t>INGIENERIA CLINICA</w:t>
      </w:r>
      <w:r w:rsidR="00A24E7D" w:rsidRPr="00E25249">
        <w:rPr>
          <w:sz w:val="22"/>
          <w:szCs w:val="22"/>
        </w:rPr>
        <w:t xml:space="preserve"> SOLICITA LA </w:t>
      </w:r>
      <w:r w:rsidR="00E25249" w:rsidRPr="00E25249">
        <w:rPr>
          <w:sz w:val="22"/>
          <w:szCs w:val="22"/>
        </w:rPr>
        <w:t xml:space="preserve">ADQUISICION DE BALANZAS Y TALLIMETROS, </w:t>
      </w:r>
      <w:r w:rsidR="007D2E9A" w:rsidRPr="00E25249">
        <w:rPr>
          <w:sz w:val="22"/>
          <w:szCs w:val="22"/>
        </w:rPr>
        <w:t xml:space="preserve"> CON DESTINO A</w:t>
      </w:r>
      <w:r w:rsidR="00E25249" w:rsidRPr="00E25249">
        <w:rPr>
          <w:sz w:val="22"/>
          <w:szCs w:val="22"/>
        </w:rPr>
        <w:t xml:space="preserve"> CONSULTORIOS EXTERNOS DEL SERVICIO DE PEDIATRICA</w:t>
      </w:r>
      <w:r w:rsidR="005A64C7" w:rsidRPr="00E25249">
        <w:rPr>
          <w:sz w:val="22"/>
          <w:szCs w:val="22"/>
        </w:rPr>
        <w:t xml:space="preserve"> </w:t>
      </w:r>
      <w:r w:rsidR="00083D3A" w:rsidRPr="00E25249">
        <w:rPr>
          <w:sz w:val="22"/>
          <w:szCs w:val="22"/>
        </w:rPr>
        <w:t xml:space="preserve">DE ESTE NOSOCOMIO. </w:t>
      </w:r>
    </w:p>
    <w:p w:rsidR="00CB71C7" w:rsidRPr="00E25249" w:rsidRDefault="00E2795C" w:rsidP="004C549D">
      <w:pPr>
        <w:spacing w:line="276" w:lineRule="auto"/>
        <w:ind w:left="4536"/>
        <w:jc w:val="both"/>
        <w:rPr>
          <w:sz w:val="22"/>
          <w:szCs w:val="22"/>
        </w:rPr>
      </w:pPr>
      <w:r w:rsidRPr="00E25249">
        <w:rPr>
          <w:b/>
          <w:sz w:val="22"/>
          <w:szCs w:val="22"/>
          <w:u w:val="single"/>
        </w:rPr>
        <w:t xml:space="preserve">LUGAR DE RECEPCION </w:t>
      </w:r>
      <w:r w:rsidR="0047160E" w:rsidRPr="00E25249">
        <w:rPr>
          <w:b/>
          <w:sz w:val="22"/>
          <w:szCs w:val="22"/>
          <w:u w:val="single"/>
        </w:rPr>
        <w:t>DE SOBRES</w:t>
      </w:r>
      <w:r w:rsidRPr="00E25249">
        <w:rPr>
          <w:b/>
          <w:sz w:val="22"/>
          <w:szCs w:val="22"/>
          <w:u w:val="single"/>
        </w:rPr>
        <w:t>:</w:t>
      </w:r>
      <w:r w:rsidRPr="00E25249">
        <w:rPr>
          <w:sz w:val="22"/>
          <w:szCs w:val="22"/>
        </w:rPr>
        <w:t xml:space="preserve"> </w:t>
      </w:r>
      <w:r w:rsidR="008C0349" w:rsidRPr="00E25249">
        <w:rPr>
          <w:sz w:val="22"/>
          <w:szCs w:val="22"/>
        </w:rPr>
        <w:t>EDIFICIO VERDE, SEGUNDO PISO SECTOR SUROESTE DE ESTE H.P.D.D.G.R.</w:t>
      </w:r>
    </w:p>
    <w:p w:rsidR="00E33C5C" w:rsidRPr="008C0349" w:rsidRDefault="0028735A" w:rsidP="004C549D">
      <w:pPr>
        <w:spacing w:line="276" w:lineRule="auto"/>
        <w:rPr>
          <w:b/>
        </w:rPr>
      </w:pPr>
      <w:r w:rsidRPr="008C0349">
        <w:rPr>
          <w:b/>
        </w:rPr>
        <w:t>SOLICITUD DE PEDIDO</w:t>
      </w:r>
    </w:p>
    <w:p w:rsidR="00605D15" w:rsidRDefault="00605D15" w:rsidP="004C549D">
      <w:pPr>
        <w:spacing w:line="276" w:lineRule="auto"/>
        <w:ind w:right="242"/>
        <w:jc w:val="both"/>
        <w:rPr>
          <w:b/>
          <w:u w:val="single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827"/>
        <w:gridCol w:w="7864"/>
        <w:gridCol w:w="1758"/>
      </w:tblGrid>
      <w:tr w:rsidR="00401A40" w:rsidRPr="00785B7C" w:rsidTr="00401A40">
        <w:trPr>
          <w:trHeight w:val="306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A40" w:rsidRPr="00785B7C" w:rsidRDefault="00401A40" w:rsidP="004C549D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85B7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RG</w:t>
            </w:r>
          </w:p>
        </w:tc>
        <w:tc>
          <w:tcPr>
            <w:tcW w:w="3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A40" w:rsidRPr="00785B7C" w:rsidRDefault="00401A40" w:rsidP="004C549D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85B7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DETALLE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A40" w:rsidRPr="00785B7C" w:rsidRDefault="00401A40" w:rsidP="004C549D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85B7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CANT</w:t>
            </w:r>
          </w:p>
        </w:tc>
      </w:tr>
      <w:tr w:rsidR="00401A40" w:rsidRPr="00785B7C" w:rsidTr="00401A40">
        <w:trPr>
          <w:trHeight w:val="439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A40" w:rsidRDefault="00401A40" w:rsidP="004C549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A40" w:rsidRPr="004C549D" w:rsidRDefault="00E25249" w:rsidP="00E948C9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4C549D">
              <w:rPr>
                <w:color w:val="000000"/>
                <w:sz w:val="22"/>
                <w:szCs w:val="22"/>
              </w:rPr>
              <w:t xml:space="preserve">PEDIOMETRO PARA MEDIR BB HASTA 1,10 MTS. </w:t>
            </w:r>
            <w:r w:rsidR="00E948C9">
              <w:rPr>
                <w:color w:val="000000"/>
                <w:sz w:val="22"/>
                <w:szCs w:val="22"/>
              </w:rPr>
              <w:t xml:space="preserve">APROX. </w:t>
            </w:r>
            <w:r w:rsidRPr="004C549D">
              <w:rPr>
                <w:color w:val="000000"/>
                <w:sz w:val="22"/>
                <w:szCs w:val="22"/>
              </w:rPr>
              <w:t>MILIMETRADO, VARILLA METALICA ALETA FIJAS Y MOVIL DE 10CM DE ALTURA</w:t>
            </w:r>
            <w:r w:rsidR="00E948C9">
              <w:rPr>
                <w:color w:val="000000"/>
                <w:sz w:val="22"/>
                <w:szCs w:val="22"/>
              </w:rPr>
              <w:t xml:space="preserve"> APROX.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A40" w:rsidRDefault="004C549D" w:rsidP="004C549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401A40" w:rsidRPr="00785B7C" w:rsidTr="00401A40">
        <w:trPr>
          <w:trHeight w:val="439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A40" w:rsidRDefault="00401A40" w:rsidP="004C549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A40" w:rsidRPr="004C549D" w:rsidRDefault="00E25249" w:rsidP="004C549D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4C549D">
              <w:rPr>
                <w:color w:val="000000"/>
                <w:sz w:val="22"/>
                <w:szCs w:val="22"/>
              </w:rPr>
              <w:t>ALTIMETRO FIJO PARA MEDIR PERSONAS CON 4 TORNILLOS PARA SUJETAR EN LA PARED MIDE DESDE 1,10 A 2MTS</w:t>
            </w:r>
            <w:r w:rsidR="00E948C9">
              <w:rPr>
                <w:color w:val="000000"/>
                <w:sz w:val="22"/>
                <w:szCs w:val="22"/>
              </w:rPr>
              <w:t xml:space="preserve"> APROX.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A40" w:rsidRDefault="004C549D" w:rsidP="004C549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401A40" w:rsidRPr="00785B7C" w:rsidTr="00401A40">
        <w:trPr>
          <w:trHeight w:val="439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A40" w:rsidRDefault="00401A40" w:rsidP="004C549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A40" w:rsidRPr="004C549D" w:rsidRDefault="00E25249" w:rsidP="00E948C9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4C549D">
              <w:rPr>
                <w:color w:val="000000"/>
                <w:sz w:val="22"/>
                <w:szCs w:val="22"/>
              </w:rPr>
              <w:t>BALANZA ELECTRONICA 220 CON TRANSFORMADOR A 9 V PARA PESAR PERSONA CON ALTIMETRO MANUAL CAPACIDAD MAXIMA 200KG</w:t>
            </w:r>
            <w:r w:rsidR="00E948C9">
              <w:rPr>
                <w:color w:val="000000"/>
                <w:sz w:val="22"/>
                <w:szCs w:val="22"/>
              </w:rPr>
              <w:t xml:space="preserve">. APROX. </w:t>
            </w:r>
            <w:r w:rsidRPr="004C549D">
              <w:rPr>
                <w:color w:val="000000"/>
                <w:sz w:val="22"/>
                <w:szCs w:val="22"/>
              </w:rPr>
              <w:t xml:space="preserve"> BOTON DE ENCENDIDO-APAGADO</w:t>
            </w:r>
            <w:r w:rsidR="004C549D" w:rsidRPr="004C549D">
              <w:rPr>
                <w:color w:val="000000"/>
                <w:sz w:val="22"/>
                <w:szCs w:val="22"/>
              </w:rPr>
              <w:t>. BOTON CERO Y BOTON PARA TARA.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A40" w:rsidRDefault="004C549D" w:rsidP="004C549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401A40" w:rsidRPr="00785B7C" w:rsidTr="00401A40">
        <w:trPr>
          <w:trHeight w:val="439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A40" w:rsidRDefault="00401A40" w:rsidP="004C549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A40" w:rsidRPr="004C549D" w:rsidRDefault="004C549D" w:rsidP="004C549D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4C549D">
              <w:rPr>
                <w:color w:val="000000"/>
                <w:sz w:val="22"/>
                <w:szCs w:val="22"/>
              </w:rPr>
              <w:t>BALANZA PARA PESAR BB ELECTRÓNICA 220 CON TRANSFORMADOR</w:t>
            </w:r>
            <w:r>
              <w:rPr>
                <w:color w:val="000000"/>
                <w:sz w:val="22"/>
                <w:szCs w:val="22"/>
              </w:rPr>
              <w:t xml:space="preserve"> A 9 V GABINETE Y BANDEJA DE A.B.S. MATERIAL CALIDO Y RESISTENTE, MECANISMO INTERNO METALICO UNICA CON DIVISION MINIMA DE 5GMS Y MAXIMA A 30KG CON BOTON DE ENCENDIDO Y APAGADO.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A40" w:rsidRDefault="004C549D" w:rsidP="004C549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</w:tbl>
    <w:p w:rsidR="00AA6887" w:rsidRDefault="00AA6887" w:rsidP="008C0349">
      <w:pPr>
        <w:ind w:right="242"/>
        <w:jc w:val="both"/>
        <w:rPr>
          <w:b/>
          <w:u w:val="single"/>
        </w:rPr>
      </w:pPr>
    </w:p>
    <w:p w:rsidR="008C0349" w:rsidRPr="009D60EA" w:rsidRDefault="006D2F99" w:rsidP="008C0349">
      <w:pPr>
        <w:ind w:right="242"/>
        <w:jc w:val="both"/>
        <w:rPr>
          <w:b/>
          <w:sz w:val="20"/>
          <w:szCs w:val="20"/>
          <w:u w:val="single"/>
        </w:rPr>
      </w:pPr>
      <w:r w:rsidRPr="009D60EA">
        <w:rPr>
          <w:rFonts w:ascii="Calibri" w:hAnsi="Calibri"/>
          <w:noProof/>
          <w:color w:val="000000"/>
          <w:sz w:val="20"/>
          <w:szCs w:val="20"/>
          <w:lang w:val="es-AR" w:eastAsia="es-A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885190</wp:posOffset>
            </wp:positionH>
            <wp:positionV relativeFrom="paragraph">
              <wp:posOffset>35560</wp:posOffset>
            </wp:positionV>
            <wp:extent cx="190500" cy="266700"/>
            <wp:effectExtent l="0" t="0" r="0" b="0"/>
            <wp:wrapNone/>
            <wp:docPr id="8621" name="Imagen 86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21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D60EA">
        <w:rPr>
          <w:rFonts w:ascii="Calibri" w:hAnsi="Calibri"/>
          <w:noProof/>
          <w:color w:val="000000"/>
          <w:sz w:val="20"/>
          <w:szCs w:val="20"/>
          <w:lang w:val="es-AR" w:eastAsia="es-A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1018540</wp:posOffset>
            </wp:positionH>
            <wp:positionV relativeFrom="paragraph">
              <wp:posOffset>35560</wp:posOffset>
            </wp:positionV>
            <wp:extent cx="190500" cy="266700"/>
            <wp:effectExtent l="0" t="0" r="0" b="0"/>
            <wp:wrapNone/>
            <wp:docPr id="8622" name="Imagen 86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22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C0349" w:rsidRPr="009D60EA">
        <w:rPr>
          <w:b/>
          <w:sz w:val="20"/>
          <w:szCs w:val="20"/>
          <w:u w:val="single"/>
        </w:rPr>
        <w:t>NOTA:</w:t>
      </w:r>
    </w:p>
    <w:p w:rsidR="00CA4DB6" w:rsidRPr="009D60EA" w:rsidRDefault="00CA4DB6" w:rsidP="002A029C">
      <w:pPr>
        <w:ind w:right="242"/>
        <w:jc w:val="both"/>
        <w:rPr>
          <w:b/>
          <w:sz w:val="20"/>
          <w:szCs w:val="20"/>
          <w:u w:val="single"/>
        </w:rPr>
      </w:pPr>
    </w:p>
    <w:p w:rsidR="00624AF7" w:rsidRPr="009D60EA" w:rsidRDefault="00624AF7" w:rsidP="002A029C">
      <w:pPr>
        <w:ind w:right="242"/>
        <w:jc w:val="both"/>
        <w:rPr>
          <w:sz w:val="20"/>
          <w:szCs w:val="20"/>
        </w:rPr>
      </w:pPr>
      <w:r w:rsidRPr="009D60EA">
        <w:rPr>
          <w:sz w:val="20"/>
          <w:szCs w:val="20"/>
          <w:u w:val="single"/>
        </w:rPr>
        <w:t>Las Personas Jurídicas deberán traer</w:t>
      </w:r>
      <w:r w:rsidRPr="009D60EA">
        <w:rPr>
          <w:sz w:val="20"/>
          <w:szCs w:val="20"/>
        </w:rPr>
        <w:t>: Copia certificada ante Escribano Público del Contrato Social constituido,  o Estatuto Social con la última acta de designación de autoridades aprobada e inscripta en el Registro Público de Comercio y  además una copia legalizada del poder de Representación.</w:t>
      </w:r>
    </w:p>
    <w:p w:rsidR="00624AF7" w:rsidRPr="009D60EA" w:rsidRDefault="00624AF7" w:rsidP="002A029C">
      <w:pPr>
        <w:ind w:right="242"/>
        <w:jc w:val="both"/>
        <w:rPr>
          <w:sz w:val="20"/>
          <w:szCs w:val="20"/>
        </w:rPr>
      </w:pPr>
      <w:r w:rsidRPr="009D60EA">
        <w:rPr>
          <w:sz w:val="20"/>
          <w:szCs w:val="20"/>
          <w:u w:val="single"/>
        </w:rPr>
        <w:t>En caso de Personas Físicas</w:t>
      </w:r>
      <w:r w:rsidRPr="009D60EA">
        <w:rPr>
          <w:sz w:val="20"/>
          <w:szCs w:val="20"/>
        </w:rPr>
        <w:t>: deberá traer una copia certificada del Documento Nacional de Identidad.</w:t>
      </w:r>
    </w:p>
    <w:p w:rsidR="00624AF7" w:rsidRPr="009D60EA" w:rsidRDefault="00624AF7" w:rsidP="00624AF7">
      <w:pPr>
        <w:rPr>
          <w:sz w:val="20"/>
          <w:szCs w:val="20"/>
        </w:rPr>
      </w:pPr>
      <w:r w:rsidRPr="009D60EA">
        <w:rPr>
          <w:sz w:val="20"/>
          <w:szCs w:val="20"/>
        </w:rPr>
        <w:t xml:space="preserve">                       </w:t>
      </w:r>
    </w:p>
    <w:p w:rsidR="00331ED4" w:rsidRPr="009D60EA" w:rsidRDefault="00331ED4" w:rsidP="00331ED4">
      <w:pPr>
        <w:ind w:right="242"/>
        <w:jc w:val="both"/>
        <w:rPr>
          <w:sz w:val="20"/>
          <w:szCs w:val="20"/>
        </w:rPr>
      </w:pPr>
      <w:r w:rsidRPr="009D60EA">
        <w:rPr>
          <w:sz w:val="20"/>
          <w:szCs w:val="20"/>
        </w:rPr>
        <w:t>Por disposiciones presupuestarias del Ministerio de Hacienda y Finanzas, se informa que los proveedores adjudicatarios de insumos, servicios, o bienes de capital deberán presentar tantas facturas como áreas programáticas se detallen en la orden de entrega, en caso de entregas parciales y facturaciones parciales además deberá tenerse en cuenta las  cantidades entregadas p</w:t>
      </w:r>
      <w:r w:rsidR="00DD1115" w:rsidRPr="009D60EA">
        <w:rPr>
          <w:sz w:val="20"/>
          <w:szCs w:val="20"/>
        </w:rPr>
        <w:t>or programa de un mismo insumo.</w:t>
      </w:r>
    </w:p>
    <w:p w:rsidR="00DD1115" w:rsidRPr="009D60EA" w:rsidRDefault="00DD1115" w:rsidP="00331ED4">
      <w:pPr>
        <w:ind w:right="242"/>
        <w:jc w:val="both"/>
        <w:rPr>
          <w:sz w:val="20"/>
          <w:szCs w:val="20"/>
        </w:rPr>
      </w:pPr>
    </w:p>
    <w:p w:rsidR="00DD1115" w:rsidRPr="009D60EA" w:rsidRDefault="00DD1115" w:rsidP="00DD1115">
      <w:pPr>
        <w:jc w:val="both"/>
        <w:rPr>
          <w:sz w:val="20"/>
          <w:szCs w:val="20"/>
        </w:rPr>
      </w:pPr>
      <w:r w:rsidRPr="009D60EA">
        <w:rPr>
          <w:sz w:val="20"/>
          <w:szCs w:val="20"/>
        </w:rPr>
        <w:t>El aval del documento de garantía de oferta y  adjudicación, deberá presentar fotocopia del Documento Nacional de Identidad (sin legalizar) en el caso de Persona Física y si fuese Persona Jurídica el Contrato ó Estatuto Social (sin legalizar).</w:t>
      </w:r>
    </w:p>
    <w:p w:rsidR="00DD1115" w:rsidRPr="009D60EA" w:rsidRDefault="00DD1115" w:rsidP="00DD1115">
      <w:pPr>
        <w:rPr>
          <w:sz w:val="20"/>
          <w:szCs w:val="20"/>
        </w:rPr>
      </w:pPr>
      <w:r w:rsidRPr="009D60EA">
        <w:rPr>
          <w:sz w:val="20"/>
          <w:szCs w:val="20"/>
        </w:rPr>
        <w:t xml:space="preserve">       </w:t>
      </w:r>
    </w:p>
    <w:p w:rsidR="00AE1CC0" w:rsidRPr="009D60EA" w:rsidRDefault="00AE1CC0" w:rsidP="00AE1CC0">
      <w:pPr>
        <w:pStyle w:val="Prrafodelista"/>
        <w:ind w:left="0"/>
        <w:jc w:val="both"/>
        <w:rPr>
          <w:rFonts w:ascii="Times New Roman" w:eastAsia="Times New Roman" w:hAnsi="Times New Roman"/>
          <w:sz w:val="20"/>
          <w:szCs w:val="20"/>
          <w:lang w:eastAsia="es-ES"/>
        </w:rPr>
      </w:pPr>
      <w:r w:rsidRPr="009D60EA">
        <w:rPr>
          <w:rFonts w:ascii="Times New Roman" w:eastAsia="Times New Roman" w:hAnsi="Times New Roman"/>
          <w:sz w:val="20"/>
          <w:szCs w:val="20"/>
          <w:lang w:eastAsia="es-ES"/>
        </w:rPr>
        <w:t>No se aceptarán bajo ningún concepto notas presentadas por los proveedores posterior a la apertura, que modifique cualquier objeto de lo presupuestado.</w:t>
      </w:r>
    </w:p>
    <w:p w:rsidR="00C35545" w:rsidRPr="009D60EA" w:rsidRDefault="00C35545" w:rsidP="00AE1CC0">
      <w:pPr>
        <w:pStyle w:val="Prrafodelista"/>
        <w:ind w:left="0"/>
        <w:jc w:val="both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C35545" w:rsidRPr="009D60EA" w:rsidRDefault="00C35545" w:rsidP="00C35545">
      <w:pPr>
        <w:pStyle w:val="Prrafodelista"/>
        <w:ind w:left="0"/>
        <w:jc w:val="both"/>
        <w:rPr>
          <w:rFonts w:ascii="Times New Roman" w:eastAsia="Times New Roman" w:hAnsi="Times New Roman"/>
          <w:sz w:val="20"/>
          <w:szCs w:val="20"/>
          <w:lang w:eastAsia="es-ES"/>
        </w:rPr>
      </w:pPr>
      <w:r w:rsidRPr="009D60EA">
        <w:rPr>
          <w:rFonts w:ascii="Times New Roman" w:eastAsia="Times New Roman" w:hAnsi="Times New Roman"/>
          <w:sz w:val="20"/>
          <w:szCs w:val="20"/>
          <w:lang w:eastAsia="es-ES"/>
        </w:rPr>
        <w:t>NOTA IMPORTANTE: En caso que los productos solicitados cuenten con medidas, pesos, tamaños, etc.</w:t>
      </w:r>
      <w:r w:rsidR="008C0349" w:rsidRPr="009D60EA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  <w:r w:rsidRPr="009D60EA">
        <w:rPr>
          <w:rFonts w:ascii="Times New Roman" w:eastAsia="Times New Roman" w:hAnsi="Times New Roman"/>
          <w:sz w:val="20"/>
          <w:szCs w:val="20"/>
          <w:lang w:eastAsia="es-ES"/>
        </w:rPr>
        <w:t>variables, deberá colocar en la oferta económica exactamente las medidas, pesos, tamaños, etc</w:t>
      </w:r>
      <w:r w:rsidR="008C0349" w:rsidRPr="009D60EA">
        <w:rPr>
          <w:rFonts w:ascii="Times New Roman" w:eastAsia="Times New Roman" w:hAnsi="Times New Roman"/>
          <w:sz w:val="20"/>
          <w:szCs w:val="20"/>
          <w:lang w:eastAsia="es-ES"/>
        </w:rPr>
        <w:t>.</w:t>
      </w:r>
      <w:r w:rsidRPr="009D60EA">
        <w:rPr>
          <w:rFonts w:ascii="Times New Roman" w:eastAsia="Times New Roman" w:hAnsi="Times New Roman"/>
          <w:sz w:val="20"/>
          <w:szCs w:val="20"/>
          <w:lang w:eastAsia="es-ES"/>
        </w:rPr>
        <w:t xml:space="preserve"> del bien que ofrece, descontando de su propuesta la palabra “aproximado”.</w:t>
      </w:r>
    </w:p>
    <w:p w:rsidR="00331ED4" w:rsidRPr="00331ED4" w:rsidRDefault="00331ED4">
      <w:pPr>
        <w:ind w:right="242"/>
        <w:jc w:val="both"/>
      </w:pPr>
    </w:p>
    <w:sectPr w:rsidR="00331ED4" w:rsidRPr="00331ED4" w:rsidSect="00CB71C7">
      <w:pgSz w:w="12242" w:h="20163" w:code="5"/>
      <w:pgMar w:top="567" w:right="567" w:bottom="1134" w:left="136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96F50"/>
    <w:multiLevelType w:val="hybridMultilevel"/>
    <w:tmpl w:val="4F421FD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5B6B28"/>
    <w:multiLevelType w:val="singleLevel"/>
    <w:tmpl w:val="4C3E48A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2BC1554F"/>
    <w:multiLevelType w:val="hybridMultilevel"/>
    <w:tmpl w:val="19E4AC2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5A5EE5"/>
    <w:multiLevelType w:val="hybridMultilevel"/>
    <w:tmpl w:val="84F416A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2B493D"/>
    <w:multiLevelType w:val="singleLevel"/>
    <w:tmpl w:val="B544943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3A1B6E67"/>
    <w:multiLevelType w:val="hybridMultilevel"/>
    <w:tmpl w:val="88FEE4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D555D9"/>
    <w:multiLevelType w:val="hybridMultilevel"/>
    <w:tmpl w:val="794E213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8345A41"/>
    <w:multiLevelType w:val="hybridMultilevel"/>
    <w:tmpl w:val="7436A474"/>
    <w:lvl w:ilvl="0" w:tplc="8F96E9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87169BE"/>
    <w:multiLevelType w:val="hybridMultilevel"/>
    <w:tmpl w:val="F3E67652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B8D25EF"/>
    <w:multiLevelType w:val="hybridMultilevel"/>
    <w:tmpl w:val="E17294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9"/>
  </w:num>
  <w:num w:numId="8">
    <w:abstractNumId w:val="5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57"/>
  <w:displayHorizontalDrawingGridEvery w:val="0"/>
  <w:displayVerticalDrawingGridEvery w:val="2"/>
  <w:characterSpacingControl w:val="doNotCompress"/>
  <w:compat/>
  <w:rsids>
    <w:rsidRoot w:val="000455C9"/>
    <w:rsid w:val="000023DE"/>
    <w:rsid w:val="0003061B"/>
    <w:rsid w:val="000455C9"/>
    <w:rsid w:val="000468DB"/>
    <w:rsid w:val="0006644B"/>
    <w:rsid w:val="0007504F"/>
    <w:rsid w:val="00077B44"/>
    <w:rsid w:val="00081EF0"/>
    <w:rsid w:val="00083D3A"/>
    <w:rsid w:val="00090AD9"/>
    <w:rsid w:val="00096220"/>
    <w:rsid w:val="00097A15"/>
    <w:rsid w:val="000A2CFA"/>
    <w:rsid w:val="000B50A6"/>
    <w:rsid w:val="000D0DDA"/>
    <w:rsid w:val="000D1D50"/>
    <w:rsid w:val="000D3FC4"/>
    <w:rsid w:val="000D6435"/>
    <w:rsid w:val="000F019A"/>
    <w:rsid w:val="000F54B5"/>
    <w:rsid w:val="000F77E2"/>
    <w:rsid w:val="001045A6"/>
    <w:rsid w:val="001141AF"/>
    <w:rsid w:val="00115136"/>
    <w:rsid w:val="00115E32"/>
    <w:rsid w:val="001261C6"/>
    <w:rsid w:val="00131928"/>
    <w:rsid w:val="0014207F"/>
    <w:rsid w:val="001439F8"/>
    <w:rsid w:val="00184776"/>
    <w:rsid w:val="00186EE7"/>
    <w:rsid w:val="0019753D"/>
    <w:rsid w:val="001A341D"/>
    <w:rsid w:val="001A3875"/>
    <w:rsid w:val="001A5FEB"/>
    <w:rsid w:val="001A70A2"/>
    <w:rsid w:val="001C256E"/>
    <w:rsid w:val="001D1747"/>
    <w:rsid w:val="001D3709"/>
    <w:rsid w:val="001D37EF"/>
    <w:rsid w:val="001D70CA"/>
    <w:rsid w:val="001D73F3"/>
    <w:rsid w:val="0020410E"/>
    <w:rsid w:val="00204711"/>
    <w:rsid w:val="0023765E"/>
    <w:rsid w:val="00242291"/>
    <w:rsid w:val="002428D3"/>
    <w:rsid w:val="00243D73"/>
    <w:rsid w:val="00244969"/>
    <w:rsid w:val="00254D72"/>
    <w:rsid w:val="00264769"/>
    <w:rsid w:val="0028735A"/>
    <w:rsid w:val="002952F4"/>
    <w:rsid w:val="002A029C"/>
    <w:rsid w:val="002A1B75"/>
    <w:rsid w:val="002A1FC7"/>
    <w:rsid w:val="002A4689"/>
    <w:rsid w:val="002E18C4"/>
    <w:rsid w:val="002F1A16"/>
    <w:rsid w:val="002F722E"/>
    <w:rsid w:val="003002CF"/>
    <w:rsid w:val="00301978"/>
    <w:rsid w:val="00305336"/>
    <w:rsid w:val="00305AE4"/>
    <w:rsid w:val="00331ED4"/>
    <w:rsid w:val="00332264"/>
    <w:rsid w:val="00335809"/>
    <w:rsid w:val="00337A2A"/>
    <w:rsid w:val="00341749"/>
    <w:rsid w:val="00345F87"/>
    <w:rsid w:val="00374B2C"/>
    <w:rsid w:val="00376926"/>
    <w:rsid w:val="00376E4B"/>
    <w:rsid w:val="00377EEB"/>
    <w:rsid w:val="00381B11"/>
    <w:rsid w:val="00392CD2"/>
    <w:rsid w:val="0039582E"/>
    <w:rsid w:val="003B22B5"/>
    <w:rsid w:val="003C21F5"/>
    <w:rsid w:val="003D0010"/>
    <w:rsid w:val="003F1332"/>
    <w:rsid w:val="003F5E40"/>
    <w:rsid w:val="00401A40"/>
    <w:rsid w:val="00412656"/>
    <w:rsid w:val="0041268E"/>
    <w:rsid w:val="00422DA7"/>
    <w:rsid w:val="004310E2"/>
    <w:rsid w:val="0043591C"/>
    <w:rsid w:val="00437536"/>
    <w:rsid w:val="0044244F"/>
    <w:rsid w:val="00450EB8"/>
    <w:rsid w:val="00451721"/>
    <w:rsid w:val="0046233D"/>
    <w:rsid w:val="004656E1"/>
    <w:rsid w:val="00467C9B"/>
    <w:rsid w:val="0047160E"/>
    <w:rsid w:val="00490F9C"/>
    <w:rsid w:val="00492C1C"/>
    <w:rsid w:val="0049451B"/>
    <w:rsid w:val="004A35E6"/>
    <w:rsid w:val="004A588B"/>
    <w:rsid w:val="004C549D"/>
    <w:rsid w:val="004D2C0A"/>
    <w:rsid w:val="004D51E9"/>
    <w:rsid w:val="004F1115"/>
    <w:rsid w:val="00507B6D"/>
    <w:rsid w:val="00513114"/>
    <w:rsid w:val="00517EAD"/>
    <w:rsid w:val="00525CB2"/>
    <w:rsid w:val="00527D2C"/>
    <w:rsid w:val="00527E03"/>
    <w:rsid w:val="00530AC7"/>
    <w:rsid w:val="00530E74"/>
    <w:rsid w:val="005361EF"/>
    <w:rsid w:val="0054116B"/>
    <w:rsid w:val="005A01E5"/>
    <w:rsid w:val="005A05BB"/>
    <w:rsid w:val="005A5182"/>
    <w:rsid w:val="005A64C7"/>
    <w:rsid w:val="005B2218"/>
    <w:rsid w:val="005C3CC0"/>
    <w:rsid w:val="005E7597"/>
    <w:rsid w:val="00602A77"/>
    <w:rsid w:val="00605D15"/>
    <w:rsid w:val="00605E4B"/>
    <w:rsid w:val="0060793C"/>
    <w:rsid w:val="00617863"/>
    <w:rsid w:val="006178C2"/>
    <w:rsid w:val="00622057"/>
    <w:rsid w:val="00622DCA"/>
    <w:rsid w:val="00624AF7"/>
    <w:rsid w:val="00635AA8"/>
    <w:rsid w:val="0064036A"/>
    <w:rsid w:val="00643D31"/>
    <w:rsid w:val="00652AEB"/>
    <w:rsid w:val="0065709F"/>
    <w:rsid w:val="00674F88"/>
    <w:rsid w:val="00675F5C"/>
    <w:rsid w:val="006A0F3C"/>
    <w:rsid w:val="006A4A8C"/>
    <w:rsid w:val="006A75F5"/>
    <w:rsid w:val="006C3AF3"/>
    <w:rsid w:val="006D1A77"/>
    <w:rsid w:val="006D2F99"/>
    <w:rsid w:val="006E7B9E"/>
    <w:rsid w:val="006F1655"/>
    <w:rsid w:val="006F24D7"/>
    <w:rsid w:val="006F4898"/>
    <w:rsid w:val="00704F6D"/>
    <w:rsid w:val="0070515F"/>
    <w:rsid w:val="0071111F"/>
    <w:rsid w:val="00712A40"/>
    <w:rsid w:val="007431F0"/>
    <w:rsid w:val="0075159E"/>
    <w:rsid w:val="00751C0F"/>
    <w:rsid w:val="007558D5"/>
    <w:rsid w:val="007629DA"/>
    <w:rsid w:val="007635AB"/>
    <w:rsid w:val="00766A30"/>
    <w:rsid w:val="00771319"/>
    <w:rsid w:val="00783D5E"/>
    <w:rsid w:val="00785B7C"/>
    <w:rsid w:val="007939A7"/>
    <w:rsid w:val="007A6024"/>
    <w:rsid w:val="007B7427"/>
    <w:rsid w:val="007B7CF4"/>
    <w:rsid w:val="007C1D54"/>
    <w:rsid w:val="007C752D"/>
    <w:rsid w:val="007D2E9A"/>
    <w:rsid w:val="007D4EEC"/>
    <w:rsid w:val="007E2AB6"/>
    <w:rsid w:val="007E4024"/>
    <w:rsid w:val="007E6201"/>
    <w:rsid w:val="007E6570"/>
    <w:rsid w:val="007F1ECE"/>
    <w:rsid w:val="007F44DB"/>
    <w:rsid w:val="007F4FC8"/>
    <w:rsid w:val="0081290A"/>
    <w:rsid w:val="0083134F"/>
    <w:rsid w:val="00835D34"/>
    <w:rsid w:val="00835EE6"/>
    <w:rsid w:val="00840E58"/>
    <w:rsid w:val="00851BFD"/>
    <w:rsid w:val="00855663"/>
    <w:rsid w:val="00866181"/>
    <w:rsid w:val="00866D48"/>
    <w:rsid w:val="00866FD2"/>
    <w:rsid w:val="0087077E"/>
    <w:rsid w:val="008716C1"/>
    <w:rsid w:val="00893301"/>
    <w:rsid w:val="008952A9"/>
    <w:rsid w:val="008B11C4"/>
    <w:rsid w:val="008C0349"/>
    <w:rsid w:val="008D0790"/>
    <w:rsid w:val="008D2E27"/>
    <w:rsid w:val="008D61E9"/>
    <w:rsid w:val="008D6851"/>
    <w:rsid w:val="008F61D4"/>
    <w:rsid w:val="008F7D84"/>
    <w:rsid w:val="00903719"/>
    <w:rsid w:val="0091482C"/>
    <w:rsid w:val="009237F5"/>
    <w:rsid w:val="00937144"/>
    <w:rsid w:val="00947D17"/>
    <w:rsid w:val="00953779"/>
    <w:rsid w:val="00960031"/>
    <w:rsid w:val="00977264"/>
    <w:rsid w:val="00985932"/>
    <w:rsid w:val="00986262"/>
    <w:rsid w:val="009A45FA"/>
    <w:rsid w:val="009B22D4"/>
    <w:rsid w:val="009B7E6A"/>
    <w:rsid w:val="009D161F"/>
    <w:rsid w:val="009D60EA"/>
    <w:rsid w:val="009E6E19"/>
    <w:rsid w:val="009F717A"/>
    <w:rsid w:val="009F72D6"/>
    <w:rsid w:val="00A048B6"/>
    <w:rsid w:val="00A12E93"/>
    <w:rsid w:val="00A16712"/>
    <w:rsid w:val="00A16A44"/>
    <w:rsid w:val="00A2439E"/>
    <w:rsid w:val="00A24E7D"/>
    <w:rsid w:val="00A253B6"/>
    <w:rsid w:val="00A41B4C"/>
    <w:rsid w:val="00A5162B"/>
    <w:rsid w:val="00A530CD"/>
    <w:rsid w:val="00A61375"/>
    <w:rsid w:val="00A72FED"/>
    <w:rsid w:val="00A802B6"/>
    <w:rsid w:val="00A9031F"/>
    <w:rsid w:val="00A91C49"/>
    <w:rsid w:val="00A92410"/>
    <w:rsid w:val="00AA312E"/>
    <w:rsid w:val="00AA6887"/>
    <w:rsid w:val="00AB375C"/>
    <w:rsid w:val="00AC560A"/>
    <w:rsid w:val="00AD4F89"/>
    <w:rsid w:val="00AD7941"/>
    <w:rsid w:val="00AE1CC0"/>
    <w:rsid w:val="00AF0CD6"/>
    <w:rsid w:val="00B02247"/>
    <w:rsid w:val="00B15618"/>
    <w:rsid w:val="00B20AAD"/>
    <w:rsid w:val="00B244BB"/>
    <w:rsid w:val="00B35A10"/>
    <w:rsid w:val="00B45DE1"/>
    <w:rsid w:val="00B52E0A"/>
    <w:rsid w:val="00B56109"/>
    <w:rsid w:val="00B563F9"/>
    <w:rsid w:val="00B8182B"/>
    <w:rsid w:val="00B81DB5"/>
    <w:rsid w:val="00B923EA"/>
    <w:rsid w:val="00B92911"/>
    <w:rsid w:val="00B93329"/>
    <w:rsid w:val="00BA4565"/>
    <w:rsid w:val="00BA6460"/>
    <w:rsid w:val="00BB625D"/>
    <w:rsid w:val="00BD62D0"/>
    <w:rsid w:val="00C00E0A"/>
    <w:rsid w:val="00C07EF9"/>
    <w:rsid w:val="00C163DA"/>
    <w:rsid w:val="00C209C5"/>
    <w:rsid w:val="00C34732"/>
    <w:rsid w:val="00C35545"/>
    <w:rsid w:val="00C36E71"/>
    <w:rsid w:val="00C5141E"/>
    <w:rsid w:val="00C52332"/>
    <w:rsid w:val="00C66EE4"/>
    <w:rsid w:val="00C709F3"/>
    <w:rsid w:val="00C70F7E"/>
    <w:rsid w:val="00C81D93"/>
    <w:rsid w:val="00C825A6"/>
    <w:rsid w:val="00CA27A3"/>
    <w:rsid w:val="00CA4DB6"/>
    <w:rsid w:val="00CB1D36"/>
    <w:rsid w:val="00CB71C7"/>
    <w:rsid w:val="00CB77B2"/>
    <w:rsid w:val="00CC0FFE"/>
    <w:rsid w:val="00CC7F0F"/>
    <w:rsid w:val="00CD0C02"/>
    <w:rsid w:val="00CE65CF"/>
    <w:rsid w:val="00CF0AD0"/>
    <w:rsid w:val="00D10BC5"/>
    <w:rsid w:val="00D13EA1"/>
    <w:rsid w:val="00D14143"/>
    <w:rsid w:val="00D242A2"/>
    <w:rsid w:val="00D27709"/>
    <w:rsid w:val="00D472C3"/>
    <w:rsid w:val="00D577E5"/>
    <w:rsid w:val="00D77D37"/>
    <w:rsid w:val="00D84633"/>
    <w:rsid w:val="00D91A9C"/>
    <w:rsid w:val="00D95CAA"/>
    <w:rsid w:val="00DA2E25"/>
    <w:rsid w:val="00DA3BD6"/>
    <w:rsid w:val="00DA4887"/>
    <w:rsid w:val="00DA77C5"/>
    <w:rsid w:val="00DB474C"/>
    <w:rsid w:val="00DC0E13"/>
    <w:rsid w:val="00DD1115"/>
    <w:rsid w:val="00DD28E0"/>
    <w:rsid w:val="00DD7657"/>
    <w:rsid w:val="00DF0BE5"/>
    <w:rsid w:val="00E07796"/>
    <w:rsid w:val="00E07AB3"/>
    <w:rsid w:val="00E17691"/>
    <w:rsid w:val="00E25249"/>
    <w:rsid w:val="00E2795C"/>
    <w:rsid w:val="00E316D1"/>
    <w:rsid w:val="00E3245B"/>
    <w:rsid w:val="00E33C5C"/>
    <w:rsid w:val="00E47093"/>
    <w:rsid w:val="00E512AE"/>
    <w:rsid w:val="00E651DF"/>
    <w:rsid w:val="00E82799"/>
    <w:rsid w:val="00E948C9"/>
    <w:rsid w:val="00EA0E8F"/>
    <w:rsid w:val="00EA3E19"/>
    <w:rsid w:val="00EA405A"/>
    <w:rsid w:val="00EB04F4"/>
    <w:rsid w:val="00EB1948"/>
    <w:rsid w:val="00EB7705"/>
    <w:rsid w:val="00EC2C75"/>
    <w:rsid w:val="00ED6B6E"/>
    <w:rsid w:val="00EF4005"/>
    <w:rsid w:val="00F00FD6"/>
    <w:rsid w:val="00F047A1"/>
    <w:rsid w:val="00F07CDD"/>
    <w:rsid w:val="00F10553"/>
    <w:rsid w:val="00F277B5"/>
    <w:rsid w:val="00F31251"/>
    <w:rsid w:val="00F32EB4"/>
    <w:rsid w:val="00F37550"/>
    <w:rsid w:val="00F43B01"/>
    <w:rsid w:val="00F51E9D"/>
    <w:rsid w:val="00F525D0"/>
    <w:rsid w:val="00F603C1"/>
    <w:rsid w:val="00F642E6"/>
    <w:rsid w:val="00F66428"/>
    <w:rsid w:val="00F82735"/>
    <w:rsid w:val="00F8495D"/>
    <w:rsid w:val="00F93485"/>
    <w:rsid w:val="00FA10D7"/>
    <w:rsid w:val="00FA2412"/>
    <w:rsid w:val="00FA49FB"/>
    <w:rsid w:val="00FA5E0D"/>
    <w:rsid w:val="00FC692A"/>
    <w:rsid w:val="00FD20EE"/>
    <w:rsid w:val="00FE4435"/>
    <w:rsid w:val="00FE58C7"/>
    <w:rsid w:val="00FE5911"/>
    <w:rsid w:val="00FE7B2A"/>
    <w:rsid w:val="00FF1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2799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Mapadeldocumento">
    <w:name w:val="Document Map"/>
    <w:basedOn w:val="Normal"/>
    <w:semiHidden/>
    <w:rsid w:val="00090AD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oindependiente">
    <w:name w:val="Body Text"/>
    <w:basedOn w:val="Normal"/>
    <w:link w:val="TextoindependienteCar"/>
    <w:rsid w:val="00451721"/>
    <w:pPr>
      <w:jc w:val="both"/>
    </w:pPr>
    <w:rPr>
      <w:rFonts w:ascii="Arial" w:hAnsi="Arial"/>
      <w:sz w:val="22"/>
      <w:szCs w:val="20"/>
      <w:lang w:val="es-ES_tradnl"/>
    </w:rPr>
  </w:style>
  <w:style w:type="paragraph" w:styleId="Textodeglobo">
    <w:name w:val="Balloon Text"/>
    <w:basedOn w:val="Normal"/>
    <w:semiHidden/>
    <w:rsid w:val="0030533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D13EA1"/>
    <w:pPr>
      <w:tabs>
        <w:tab w:val="center" w:pos="4252"/>
        <w:tab w:val="right" w:pos="8504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EncabezadoCar">
    <w:name w:val="Encabezado Car"/>
    <w:basedOn w:val="Fuentedeprrafopredeter"/>
    <w:link w:val="Encabezado"/>
    <w:rsid w:val="00D13EA1"/>
    <w:rPr>
      <w:sz w:val="24"/>
      <w:lang w:val="es-ES" w:eastAsia="es-ES"/>
    </w:rPr>
  </w:style>
  <w:style w:type="table" w:styleId="Tablaconcuadrcula">
    <w:name w:val="Table Grid"/>
    <w:basedOn w:val="Tablanormal"/>
    <w:rsid w:val="00DA2E2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independienteCar">
    <w:name w:val="Texto independiente Car"/>
    <w:basedOn w:val="Fuentedeprrafopredeter"/>
    <w:link w:val="Textoindependiente"/>
    <w:rsid w:val="005B2218"/>
    <w:rPr>
      <w:rFonts w:ascii="Arial" w:hAnsi="Arial"/>
      <w:sz w:val="22"/>
      <w:lang w:val="es-ES_tradnl"/>
    </w:rPr>
  </w:style>
  <w:style w:type="paragraph" w:styleId="Prrafodelista">
    <w:name w:val="List Paragraph"/>
    <w:basedOn w:val="Normal"/>
    <w:uiPriority w:val="34"/>
    <w:qFormat/>
    <w:rsid w:val="00AE1C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DF0BE5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unhideWhenUsed/>
    <w:rsid w:val="00DF0BE5"/>
    <w:rPr>
      <w:color w:val="800080"/>
      <w:u w:val="single"/>
    </w:rPr>
  </w:style>
  <w:style w:type="paragraph" w:customStyle="1" w:styleId="xl65">
    <w:name w:val="xl65"/>
    <w:basedOn w:val="Normal"/>
    <w:rsid w:val="00DF0B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lang w:val="es-AR" w:eastAsia="es-AR"/>
    </w:rPr>
  </w:style>
  <w:style w:type="paragraph" w:customStyle="1" w:styleId="xl66">
    <w:name w:val="xl66"/>
    <w:basedOn w:val="Normal"/>
    <w:rsid w:val="00DF0B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s-AR" w:eastAsia="es-AR"/>
    </w:rPr>
  </w:style>
  <w:style w:type="paragraph" w:customStyle="1" w:styleId="xl67">
    <w:name w:val="xl67"/>
    <w:basedOn w:val="Normal"/>
    <w:rsid w:val="00DF0B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es-AR" w:eastAsia="es-AR"/>
    </w:rPr>
  </w:style>
  <w:style w:type="paragraph" w:customStyle="1" w:styleId="xl68">
    <w:name w:val="xl68"/>
    <w:basedOn w:val="Normal"/>
    <w:rsid w:val="00DF0B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es-AR" w:eastAsia="es-AR"/>
    </w:rPr>
  </w:style>
  <w:style w:type="paragraph" w:customStyle="1" w:styleId="xl69">
    <w:name w:val="xl69"/>
    <w:basedOn w:val="Normal"/>
    <w:rsid w:val="00DF0B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es-AR" w:eastAsia="es-AR"/>
    </w:rPr>
  </w:style>
  <w:style w:type="paragraph" w:customStyle="1" w:styleId="xl70">
    <w:name w:val="xl70"/>
    <w:basedOn w:val="Normal"/>
    <w:rsid w:val="00DF0BE5"/>
    <w:pPr>
      <w:spacing w:before="100" w:beforeAutospacing="1" w:after="100" w:afterAutospacing="1"/>
    </w:pPr>
    <w:rPr>
      <w:rFonts w:ascii="Arial" w:hAnsi="Arial" w:cs="Arial"/>
      <w:lang w:val="es-AR" w:eastAsia="es-AR"/>
    </w:rPr>
  </w:style>
  <w:style w:type="paragraph" w:customStyle="1" w:styleId="xl71">
    <w:name w:val="xl71"/>
    <w:basedOn w:val="Normal"/>
    <w:rsid w:val="00DF0B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es-AR" w:eastAsia="es-AR"/>
    </w:rPr>
  </w:style>
  <w:style w:type="paragraph" w:customStyle="1" w:styleId="xl72">
    <w:name w:val="xl72"/>
    <w:basedOn w:val="Normal"/>
    <w:rsid w:val="00DF0BE5"/>
    <w:pPr>
      <w:spacing w:before="100" w:beforeAutospacing="1" w:after="100" w:afterAutospacing="1"/>
      <w:textAlignment w:val="center"/>
    </w:pPr>
    <w:rPr>
      <w:rFonts w:ascii="Arial" w:hAnsi="Arial" w:cs="Arial"/>
      <w:lang w:val="es-AR" w:eastAsia="es-AR"/>
    </w:rPr>
  </w:style>
  <w:style w:type="paragraph" w:customStyle="1" w:styleId="xl73">
    <w:name w:val="xl73"/>
    <w:basedOn w:val="Normal"/>
    <w:rsid w:val="000023DE"/>
    <w:pPr>
      <w:spacing w:before="100" w:beforeAutospacing="1" w:after="100" w:afterAutospacing="1"/>
      <w:textAlignment w:val="center"/>
    </w:pPr>
    <w:rPr>
      <w:rFonts w:ascii="Arial" w:hAnsi="Arial" w:cs="Arial"/>
      <w:lang w:val="es-AR" w:eastAsia="es-AR"/>
    </w:rPr>
  </w:style>
  <w:style w:type="paragraph" w:customStyle="1" w:styleId="xl74">
    <w:name w:val="xl74"/>
    <w:basedOn w:val="Normal"/>
    <w:rsid w:val="000023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s-AR"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BA488-8FBC-4F12-BAF6-FD504B844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1061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HOSPITAL PUBLICO DESCENTRALIZADO</vt:lpstr>
    </vt:vector>
  </TitlesOfParts>
  <Company>HPDDGR</Company>
  <LinksUpToDate>false</LinksUpToDate>
  <CharactersWithSpaces>6886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HOSPITAL PUBLICO DESCENTRALIZADO</dc:title>
  <dc:creator>pc</dc:creator>
  <cp:lastModifiedBy>ESSIERRA</cp:lastModifiedBy>
  <cp:revision>3</cp:revision>
  <cp:lastPrinted>2019-11-01T15:03:00Z</cp:lastPrinted>
  <dcterms:created xsi:type="dcterms:W3CDTF">2019-11-01T14:41:00Z</dcterms:created>
  <dcterms:modified xsi:type="dcterms:W3CDTF">2019-11-01T15:38:00Z</dcterms:modified>
</cp:coreProperties>
</file>