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7E" w:rsidRPr="00287BE9" w:rsidRDefault="0027447E" w:rsidP="00287BE9">
      <w:pPr>
        <w:spacing w:after="200" w:line="360" w:lineRule="auto"/>
        <w:ind w:firstLine="709"/>
        <w:jc w:val="both"/>
        <w:rPr>
          <w:b/>
          <w:bCs/>
          <w:sz w:val="28"/>
          <w:szCs w:val="28"/>
          <w:lang w:val="es-AR" w:eastAsia="es-AR"/>
        </w:rPr>
      </w:pPr>
      <w:r w:rsidRPr="00287BE9">
        <w:rPr>
          <w:b/>
          <w:bCs/>
          <w:sz w:val="28"/>
          <w:szCs w:val="28"/>
          <w:lang w:val="es-AR" w:eastAsia="es-AR"/>
        </w:rPr>
        <w:t>XXV JORNADAS NACIONALES DE ACTUALIZACION DOCTRINARIA</w:t>
      </w:r>
    </w:p>
    <w:p w:rsidR="0027447E" w:rsidRPr="00287BE9" w:rsidRDefault="0027447E" w:rsidP="00287BE9">
      <w:pPr>
        <w:spacing w:after="200" w:line="360" w:lineRule="auto"/>
        <w:ind w:firstLine="709"/>
        <w:jc w:val="both"/>
        <w:rPr>
          <w:b/>
          <w:bCs/>
          <w:sz w:val="28"/>
          <w:szCs w:val="28"/>
          <w:lang w:val="es-AR" w:eastAsia="es-AR"/>
        </w:rPr>
      </w:pPr>
      <w:r w:rsidRPr="00287BE9">
        <w:rPr>
          <w:b/>
          <w:bCs/>
          <w:sz w:val="28"/>
          <w:szCs w:val="28"/>
          <w:lang w:val="es-AR" w:eastAsia="es-AR"/>
        </w:rPr>
        <w:t>DE TRIBUNALES DE CUENTAS</w:t>
      </w:r>
    </w:p>
    <w:p w:rsidR="0027447E" w:rsidRPr="00287BE9" w:rsidRDefault="0027447E" w:rsidP="00287BE9">
      <w:pPr>
        <w:spacing w:after="200" w:line="360" w:lineRule="auto"/>
        <w:ind w:firstLine="709"/>
        <w:jc w:val="both"/>
        <w:rPr>
          <w:b/>
          <w:bCs/>
          <w:sz w:val="28"/>
          <w:szCs w:val="28"/>
          <w:lang w:val="es-AR" w:eastAsia="es-AR"/>
        </w:rPr>
      </w:pPr>
    </w:p>
    <w:p w:rsidR="007C0CED" w:rsidRPr="00287BE9" w:rsidRDefault="0027447E" w:rsidP="00287BE9">
      <w:pPr>
        <w:spacing w:after="200" w:line="360" w:lineRule="auto"/>
        <w:ind w:firstLine="709"/>
        <w:jc w:val="both"/>
        <w:rPr>
          <w:b/>
          <w:bCs/>
          <w:sz w:val="28"/>
          <w:szCs w:val="28"/>
          <w:lang w:val="es-AR" w:eastAsia="es-AR"/>
        </w:rPr>
      </w:pPr>
      <w:r w:rsidRPr="00287BE9">
        <w:rPr>
          <w:b/>
          <w:bCs/>
          <w:sz w:val="28"/>
          <w:szCs w:val="28"/>
          <w:lang w:val="es-AR" w:eastAsia="es-AR"/>
        </w:rPr>
        <w:t>TEMA 3</w:t>
      </w:r>
    </w:p>
    <w:p w:rsidR="0042614D" w:rsidRPr="00287BE9" w:rsidRDefault="007C0CED" w:rsidP="00287BE9">
      <w:pPr>
        <w:spacing w:after="200" w:line="360" w:lineRule="auto"/>
        <w:ind w:firstLine="709"/>
        <w:jc w:val="both"/>
        <w:rPr>
          <w:b/>
          <w:bCs/>
          <w:sz w:val="28"/>
          <w:szCs w:val="28"/>
          <w:lang w:val="es-AR" w:eastAsia="es-AR"/>
        </w:rPr>
      </w:pPr>
      <w:r w:rsidRPr="00287BE9">
        <w:rPr>
          <w:b/>
          <w:bCs/>
          <w:sz w:val="28"/>
          <w:szCs w:val="28"/>
          <w:lang w:val="es-AR" w:eastAsia="es-AR"/>
        </w:rPr>
        <w:t>CONTROLES Y AUDITORIAS FINANCIERAS</w:t>
      </w:r>
    </w:p>
    <w:p w:rsidR="0027447E" w:rsidRPr="00287BE9" w:rsidRDefault="0042614D" w:rsidP="00287BE9">
      <w:pPr>
        <w:spacing w:after="200" w:line="360" w:lineRule="auto"/>
        <w:ind w:firstLine="709"/>
        <w:jc w:val="both"/>
        <w:rPr>
          <w:b/>
          <w:bCs/>
          <w:sz w:val="28"/>
          <w:szCs w:val="28"/>
          <w:lang w:val="es-AR" w:eastAsia="es-AR"/>
        </w:rPr>
      </w:pPr>
      <w:r w:rsidRPr="00287BE9">
        <w:rPr>
          <w:b/>
          <w:bCs/>
          <w:sz w:val="28"/>
          <w:szCs w:val="28"/>
          <w:lang w:val="es-AR" w:eastAsia="es-AR"/>
        </w:rPr>
        <w:t>DE LOS RECURSOS QUE INGRESAN A HOSPITALES Y CENTROS ASISTENCIALES DE GESTION DESCENTRALIZADA</w:t>
      </w:r>
    </w:p>
    <w:p w:rsidR="0027447E" w:rsidRPr="00287BE9" w:rsidRDefault="0027447E" w:rsidP="00287BE9">
      <w:pPr>
        <w:spacing w:after="200" w:line="360" w:lineRule="auto"/>
        <w:ind w:firstLine="709"/>
        <w:jc w:val="both"/>
        <w:rPr>
          <w:b/>
          <w:bCs/>
          <w:sz w:val="28"/>
          <w:szCs w:val="28"/>
          <w:lang w:val="es-AR" w:eastAsia="es-AR"/>
        </w:rPr>
      </w:pPr>
    </w:p>
    <w:p w:rsidR="0027447E" w:rsidRPr="00287BE9" w:rsidRDefault="0027447E" w:rsidP="00287BE9">
      <w:pPr>
        <w:spacing w:after="200" w:line="360" w:lineRule="auto"/>
        <w:ind w:firstLine="709"/>
        <w:jc w:val="both"/>
        <w:rPr>
          <w:b/>
          <w:bCs/>
          <w:sz w:val="28"/>
          <w:szCs w:val="28"/>
          <w:lang w:val="es-AR" w:eastAsia="es-AR"/>
        </w:rPr>
      </w:pPr>
    </w:p>
    <w:p w:rsidR="0027447E" w:rsidRPr="00287BE9" w:rsidRDefault="0027447E" w:rsidP="00287BE9">
      <w:pPr>
        <w:spacing w:after="200" w:line="360" w:lineRule="auto"/>
        <w:ind w:firstLine="709"/>
        <w:jc w:val="both"/>
        <w:rPr>
          <w:b/>
          <w:bCs/>
          <w:sz w:val="28"/>
          <w:szCs w:val="28"/>
          <w:lang w:val="es-AR" w:eastAsia="es-AR"/>
        </w:rPr>
      </w:pPr>
      <w:r w:rsidRPr="00287BE9">
        <w:rPr>
          <w:b/>
          <w:bCs/>
          <w:sz w:val="28"/>
          <w:szCs w:val="28"/>
          <w:lang w:val="es-AR" w:eastAsia="es-AR"/>
        </w:rPr>
        <w:t>MAG. LIC, RUTH DEL VALLE PINTO</w:t>
      </w:r>
    </w:p>
    <w:p w:rsidR="0027447E" w:rsidRPr="00287BE9" w:rsidRDefault="0027447E" w:rsidP="00287BE9">
      <w:pPr>
        <w:spacing w:after="200" w:line="360" w:lineRule="auto"/>
        <w:ind w:firstLine="709"/>
        <w:jc w:val="both"/>
        <w:rPr>
          <w:b/>
          <w:bCs/>
          <w:sz w:val="28"/>
          <w:szCs w:val="28"/>
          <w:lang w:val="es-AR" w:eastAsia="es-AR"/>
        </w:rPr>
      </w:pPr>
      <w:r w:rsidRPr="00287BE9">
        <w:rPr>
          <w:b/>
          <w:bCs/>
          <w:sz w:val="28"/>
          <w:szCs w:val="28"/>
          <w:lang w:val="es-AR" w:eastAsia="es-AR"/>
        </w:rPr>
        <w:t xml:space="preserve">LIC. MARIA DOLORES GALDEANO </w:t>
      </w:r>
    </w:p>
    <w:p w:rsidR="0027447E" w:rsidRPr="00287BE9" w:rsidRDefault="0027447E" w:rsidP="00287BE9">
      <w:pPr>
        <w:spacing w:after="200" w:line="360" w:lineRule="auto"/>
        <w:ind w:firstLine="709"/>
        <w:jc w:val="both"/>
        <w:rPr>
          <w:b/>
          <w:bCs/>
          <w:sz w:val="28"/>
          <w:szCs w:val="28"/>
          <w:lang w:val="es-AR" w:eastAsia="es-AR"/>
        </w:rPr>
      </w:pPr>
    </w:p>
    <w:p w:rsidR="0027447E" w:rsidRPr="00287BE9" w:rsidRDefault="0027447E" w:rsidP="00287BE9">
      <w:pPr>
        <w:spacing w:after="200" w:line="360" w:lineRule="auto"/>
        <w:ind w:firstLine="709"/>
        <w:jc w:val="both"/>
        <w:rPr>
          <w:b/>
          <w:bCs/>
          <w:sz w:val="28"/>
          <w:szCs w:val="28"/>
          <w:lang w:val="es-AR" w:eastAsia="es-AR"/>
        </w:rPr>
      </w:pPr>
    </w:p>
    <w:p w:rsidR="0027447E" w:rsidRPr="00287BE9" w:rsidRDefault="0027447E" w:rsidP="00287BE9">
      <w:pPr>
        <w:spacing w:after="200" w:line="360" w:lineRule="auto"/>
        <w:ind w:firstLine="709"/>
        <w:jc w:val="both"/>
        <w:rPr>
          <w:b/>
          <w:bCs/>
          <w:sz w:val="28"/>
          <w:szCs w:val="28"/>
          <w:lang w:val="es-AR" w:eastAsia="es-AR"/>
        </w:rPr>
      </w:pPr>
    </w:p>
    <w:p w:rsidR="0027447E" w:rsidRPr="00287BE9" w:rsidRDefault="0027447E" w:rsidP="00287BE9">
      <w:pPr>
        <w:spacing w:after="200" w:line="360" w:lineRule="auto"/>
        <w:ind w:firstLine="709"/>
        <w:jc w:val="both"/>
        <w:rPr>
          <w:b/>
          <w:bCs/>
          <w:sz w:val="28"/>
          <w:szCs w:val="28"/>
          <w:lang w:val="es-AR" w:eastAsia="es-AR"/>
        </w:rPr>
      </w:pPr>
    </w:p>
    <w:p w:rsidR="0027447E" w:rsidRPr="00287BE9" w:rsidRDefault="0027447E" w:rsidP="00287BE9">
      <w:pPr>
        <w:spacing w:after="200" w:line="360" w:lineRule="auto"/>
        <w:ind w:firstLine="709"/>
        <w:jc w:val="both"/>
        <w:rPr>
          <w:b/>
          <w:bCs/>
          <w:sz w:val="28"/>
          <w:szCs w:val="28"/>
          <w:lang w:val="es-AR" w:eastAsia="es-AR"/>
        </w:rPr>
      </w:pPr>
      <w:r w:rsidRPr="00287BE9">
        <w:rPr>
          <w:b/>
          <w:bCs/>
          <w:sz w:val="28"/>
          <w:szCs w:val="28"/>
          <w:lang w:val="es-AR" w:eastAsia="es-AR"/>
        </w:rPr>
        <w:t>TRIBUNAL DE CUENTAS DE SAN JUAN</w:t>
      </w: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p>
    <w:p w:rsidR="0027447E" w:rsidRPr="00287BE9" w:rsidRDefault="0027447E" w:rsidP="00287BE9">
      <w:pPr>
        <w:tabs>
          <w:tab w:val="left" w:pos="1425"/>
          <w:tab w:val="left" w:pos="2220"/>
        </w:tabs>
        <w:spacing w:line="360" w:lineRule="auto"/>
        <w:jc w:val="both"/>
        <w:rPr>
          <w:b/>
          <w:bCs/>
          <w:sz w:val="28"/>
          <w:szCs w:val="28"/>
          <w:lang w:val="es-AR" w:eastAsia="es-AR"/>
        </w:rPr>
      </w:pPr>
      <w:r w:rsidRPr="00287BE9">
        <w:rPr>
          <w:b/>
          <w:bCs/>
          <w:sz w:val="28"/>
          <w:szCs w:val="28"/>
          <w:lang w:val="es-AR" w:eastAsia="es-AR"/>
        </w:rPr>
        <w:t>Año 2018</w:t>
      </w:r>
    </w:p>
    <w:p w:rsidR="00CB10A3" w:rsidRDefault="0042614D" w:rsidP="00287BE9">
      <w:pPr>
        <w:tabs>
          <w:tab w:val="left" w:pos="1425"/>
          <w:tab w:val="left" w:pos="2220"/>
        </w:tabs>
        <w:spacing w:line="360" w:lineRule="auto"/>
        <w:jc w:val="both"/>
        <w:rPr>
          <w:b/>
          <w:bCs/>
          <w:sz w:val="28"/>
          <w:szCs w:val="28"/>
          <w:lang w:val="es-AR" w:eastAsia="es-AR"/>
        </w:rPr>
      </w:pPr>
      <w:r w:rsidRPr="00287BE9">
        <w:rPr>
          <w:b/>
          <w:bCs/>
          <w:sz w:val="28"/>
          <w:szCs w:val="28"/>
          <w:lang w:val="es-AR" w:eastAsia="es-AR"/>
        </w:rPr>
        <w:t>INDICE</w:t>
      </w:r>
      <w:r w:rsidR="00287BE9">
        <w:rPr>
          <w:b/>
          <w:bCs/>
          <w:sz w:val="28"/>
          <w:szCs w:val="28"/>
          <w:lang w:val="es-AR" w:eastAsia="es-AR"/>
        </w:rPr>
        <w:t>:</w:t>
      </w:r>
    </w:p>
    <w:p w:rsidR="00287BE9" w:rsidRPr="00287BE9" w:rsidRDefault="00287BE9" w:rsidP="00287BE9">
      <w:pPr>
        <w:tabs>
          <w:tab w:val="left" w:pos="1425"/>
          <w:tab w:val="left" w:pos="2220"/>
        </w:tabs>
        <w:spacing w:line="360" w:lineRule="auto"/>
        <w:jc w:val="both"/>
        <w:rPr>
          <w:b/>
          <w:bCs/>
          <w:sz w:val="28"/>
          <w:szCs w:val="28"/>
          <w:lang w:val="es-AR" w:eastAsia="es-AR"/>
        </w:rPr>
      </w:pPr>
    </w:p>
    <w:p w:rsidR="008E6C4B" w:rsidRPr="00287BE9" w:rsidRDefault="008E6C4B" w:rsidP="00287BE9">
      <w:pPr>
        <w:spacing w:line="360" w:lineRule="auto"/>
        <w:jc w:val="both"/>
        <w:rPr>
          <w:sz w:val="28"/>
          <w:szCs w:val="28"/>
        </w:rPr>
      </w:pPr>
      <w:r w:rsidRPr="00287BE9">
        <w:rPr>
          <w:sz w:val="28"/>
          <w:szCs w:val="28"/>
        </w:rPr>
        <w:t>I</w:t>
      </w:r>
      <w:r w:rsidR="00287BE9">
        <w:rPr>
          <w:sz w:val="28"/>
          <w:szCs w:val="28"/>
        </w:rPr>
        <w:t>NTRODUCCION……………………………………………… .pá</w:t>
      </w:r>
      <w:r w:rsidRPr="00287BE9">
        <w:rPr>
          <w:sz w:val="28"/>
          <w:szCs w:val="28"/>
        </w:rPr>
        <w:t>g.3</w:t>
      </w:r>
    </w:p>
    <w:p w:rsidR="008E6C4B" w:rsidRPr="00287BE9" w:rsidRDefault="008E6C4B" w:rsidP="00287BE9">
      <w:pPr>
        <w:tabs>
          <w:tab w:val="left" w:pos="1425"/>
          <w:tab w:val="left" w:pos="2220"/>
        </w:tabs>
        <w:spacing w:line="360" w:lineRule="auto"/>
        <w:jc w:val="both"/>
        <w:rPr>
          <w:bCs/>
          <w:sz w:val="28"/>
          <w:szCs w:val="28"/>
          <w:lang w:val="es-AR" w:eastAsia="es-AR"/>
        </w:rPr>
      </w:pPr>
      <w:r w:rsidRPr="00287BE9">
        <w:rPr>
          <w:bCs/>
          <w:sz w:val="28"/>
          <w:szCs w:val="28"/>
          <w:lang w:val="es-AR" w:eastAsia="es-AR"/>
        </w:rPr>
        <w:t>MARCO METODOLOGICO………………………………….</w:t>
      </w:r>
      <w:r w:rsidR="0099222F" w:rsidRPr="00287BE9">
        <w:rPr>
          <w:bCs/>
          <w:sz w:val="28"/>
          <w:szCs w:val="28"/>
          <w:lang w:val="es-AR" w:eastAsia="es-AR"/>
        </w:rPr>
        <w:t>pág.</w:t>
      </w:r>
      <w:r w:rsidRPr="00287BE9">
        <w:rPr>
          <w:bCs/>
          <w:sz w:val="28"/>
          <w:szCs w:val="28"/>
          <w:lang w:val="es-AR" w:eastAsia="es-AR"/>
        </w:rPr>
        <w:t xml:space="preserve"> 4</w:t>
      </w:r>
    </w:p>
    <w:p w:rsidR="008E6C4B" w:rsidRPr="00287BE9" w:rsidRDefault="00287BE9" w:rsidP="00287BE9">
      <w:pPr>
        <w:tabs>
          <w:tab w:val="left" w:pos="1425"/>
          <w:tab w:val="left" w:pos="2220"/>
        </w:tabs>
        <w:spacing w:line="360" w:lineRule="auto"/>
        <w:jc w:val="both"/>
        <w:rPr>
          <w:bCs/>
          <w:sz w:val="28"/>
          <w:szCs w:val="28"/>
          <w:lang w:eastAsia="es-AR"/>
        </w:rPr>
      </w:pPr>
      <w:r>
        <w:rPr>
          <w:bCs/>
          <w:sz w:val="28"/>
          <w:szCs w:val="28"/>
          <w:lang w:eastAsia="es-AR"/>
        </w:rPr>
        <w:t>MARCO TEORICO   …………………………………………    pá</w:t>
      </w:r>
      <w:r w:rsidR="008E6C4B" w:rsidRPr="00287BE9">
        <w:rPr>
          <w:bCs/>
          <w:sz w:val="28"/>
          <w:szCs w:val="28"/>
          <w:lang w:eastAsia="es-AR"/>
        </w:rPr>
        <w:t>g.6</w:t>
      </w:r>
    </w:p>
    <w:p w:rsidR="008E6C4B" w:rsidRPr="00287BE9" w:rsidRDefault="008E6C4B" w:rsidP="00287BE9">
      <w:pPr>
        <w:tabs>
          <w:tab w:val="left" w:pos="1425"/>
          <w:tab w:val="left" w:pos="2220"/>
        </w:tabs>
        <w:spacing w:line="360" w:lineRule="auto"/>
        <w:jc w:val="both"/>
        <w:rPr>
          <w:bCs/>
          <w:sz w:val="28"/>
          <w:szCs w:val="28"/>
          <w:lang w:eastAsia="es-AR"/>
        </w:rPr>
      </w:pPr>
      <w:r w:rsidRPr="00287BE9">
        <w:rPr>
          <w:bCs/>
          <w:sz w:val="28"/>
          <w:szCs w:val="28"/>
          <w:lang w:eastAsia="es-AR"/>
        </w:rPr>
        <w:t>MARCO LEGAL………</w:t>
      </w:r>
      <w:r w:rsidR="00287BE9">
        <w:rPr>
          <w:bCs/>
          <w:sz w:val="28"/>
          <w:szCs w:val="28"/>
          <w:lang w:eastAsia="es-AR"/>
        </w:rPr>
        <w:t>……………………………………….  pá</w:t>
      </w:r>
      <w:r w:rsidR="00287BE9" w:rsidRPr="00287BE9">
        <w:rPr>
          <w:bCs/>
          <w:sz w:val="28"/>
          <w:szCs w:val="28"/>
          <w:lang w:eastAsia="es-AR"/>
        </w:rPr>
        <w:t>g.9</w:t>
      </w:r>
    </w:p>
    <w:p w:rsidR="00287BE9" w:rsidRPr="00287BE9" w:rsidRDefault="00287BE9" w:rsidP="00287BE9">
      <w:pPr>
        <w:tabs>
          <w:tab w:val="left" w:pos="1425"/>
          <w:tab w:val="left" w:pos="2220"/>
        </w:tabs>
        <w:spacing w:line="360" w:lineRule="auto"/>
        <w:jc w:val="both"/>
        <w:rPr>
          <w:bCs/>
          <w:sz w:val="28"/>
          <w:szCs w:val="28"/>
          <w:lang w:eastAsia="es-AR"/>
        </w:rPr>
      </w:pPr>
      <w:r w:rsidRPr="00287BE9">
        <w:rPr>
          <w:bCs/>
          <w:sz w:val="28"/>
          <w:szCs w:val="28"/>
          <w:lang w:eastAsia="es-AR"/>
        </w:rPr>
        <w:t>DESARROLLO ……………………………………………….p</w:t>
      </w:r>
      <w:r>
        <w:rPr>
          <w:bCs/>
          <w:sz w:val="28"/>
          <w:szCs w:val="28"/>
          <w:lang w:eastAsia="es-AR"/>
        </w:rPr>
        <w:t>á</w:t>
      </w:r>
      <w:r w:rsidRPr="00287BE9">
        <w:rPr>
          <w:bCs/>
          <w:sz w:val="28"/>
          <w:szCs w:val="28"/>
          <w:lang w:eastAsia="es-AR"/>
        </w:rPr>
        <w:t>g.13</w:t>
      </w:r>
    </w:p>
    <w:p w:rsidR="0057312D" w:rsidRDefault="0057312D" w:rsidP="00287BE9">
      <w:pPr>
        <w:spacing w:line="360" w:lineRule="auto"/>
        <w:jc w:val="both"/>
        <w:rPr>
          <w:sz w:val="28"/>
          <w:szCs w:val="28"/>
        </w:rPr>
      </w:pPr>
      <w:r w:rsidRPr="00287BE9">
        <w:rPr>
          <w:sz w:val="28"/>
          <w:szCs w:val="28"/>
        </w:rPr>
        <w:t>CONCLUSIONES……………………………………</w:t>
      </w:r>
      <w:r w:rsidR="00287BE9">
        <w:rPr>
          <w:sz w:val="28"/>
          <w:szCs w:val="28"/>
        </w:rPr>
        <w:t>………….pá</w:t>
      </w:r>
      <w:r w:rsidRPr="00287BE9">
        <w:rPr>
          <w:sz w:val="28"/>
          <w:szCs w:val="28"/>
        </w:rPr>
        <w:t>g.16</w:t>
      </w:r>
    </w:p>
    <w:p w:rsidR="00287BE9" w:rsidRPr="00287BE9" w:rsidRDefault="00287BE9" w:rsidP="00287BE9">
      <w:pPr>
        <w:spacing w:line="360" w:lineRule="auto"/>
        <w:jc w:val="both"/>
        <w:rPr>
          <w:sz w:val="28"/>
          <w:szCs w:val="28"/>
        </w:rPr>
      </w:pPr>
      <w:r>
        <w:rPr>
          <w:sz w:val="28"/>
          <w:szCs w:val="28"/>
        </w:rPr>
        <w:t>BIBLIOGRAFIA…………………………………………………pág. 19</w:t>
      </w:r>
    </w:p>
    <w:p w:rsidR="0057312D" w:rsidRPr="00287BE9" w:rsidRDefault="0057312D" w:rsidP="00287BE9">
      <w:pPr>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CB10A3" w:rsidRPr="00287BE9" w:rsidRDefault="00CB10A3" w:rsidP="00287BE9">
      <w:pPr>
        <w:tabs>
          <w:tab w:val="left" w:pos="1425"/>
          <w:tab w:val="left" w:pos="2220"/>
        </w:tabs>
        <w:spacing w:line="360" w:lineRule="auto"/>
        <w:jc w:val="both"/>
        <w:rPr>
          <w:b/>
          <w:bCs/>
          <w:sz w:val="28"/>
          <w:szCs w:val="28"/>
          <w:lang w:val="es-AR" w:eastAsia="es-AR"/>
        </w:rPr>
      </w:pPr>
    </w:p>
    <w:p w:rsidR="00812E7A" w:rsidRPr="00287BE9" w:rsidRDefault="007E3682" w:rsidP="00287BE9">
      <w:pPr>
        <w:spacing w:line="360" w:lineRule="auto"/>
        <w:jc w:val="both"/>
        <w:rPr>
          <w:b/>
          <w:sz w:val="28"/>
          <w:szCs w:val="28"/>
        </w:rPr>
      </w:pPr>
      <w:r w:rsidRPr="00287BE9">
        <w:rPr>
          <w:b/>
          <w:sz w:val="28"/>
          <w:szCs w:val="28"/>
        </w:rPr>
        <w:t>INTRODUCCION</w:t>
      </w:r>
    </w:p>
    <w:p w:rsidR="0057312D" w:rsidRPr="00287BE9" w:rsidRDefault="0057312D" w:rsidP="00287BE9">
      <w:pPr>
        <w:spacing w:line="360" w:lineRule="auto"/>
        <w:jc w:val="both"/>
        <w:rPr>
          <w:b/>
          <w:sz w:val="28"/>
          <w:szCs w:val="28"/>
        </w:rPr>
      </w:pPr>
    </w:p>
    <w:p w:rsidR="00A100C4" w:rsidRPr="00287BE9" w:rsidRDefault="006825C9" w:rsidP="00287BE9">
      <w:pPr>
        <w:spacing w:line="360" w:lineRule="auto"/>
        <w:ind w:firstLine="1985"/>
        <w:jc w:val="both"/>
        <w:rPr>
          <w:sz w:val="28"/>
          <w:szCs w:val="28"/>
        </w:rPr>
      </w:pPr>
      <w:r w:rsidRPr="00287BE9">
        <w:rPr>
          <w:sz w:val="28"/>
          <w:szCs w:val="28"/>
        </w:rPr>
        <w:t xml:space="preserve">El presente trabajo intenta brindar herramientas idóneas </w:t>
      </w:r>
      <w:r w:rsidR="00A100C4" w:rsidRPr="00287BE9">
        <w:rPr>
          <w:sz w:val="28"/>
          <w:szCs w:val="28"/>
        </w:rPr>
        <w:t xml:space="preserve">que coadyuven a  realizar </w:t>
      </w:r>
      <w:r w:rsidR="007E2318" w:rsidRPr="00287BE9">
        <w:rPr>
          <w:sz w:val="28"/>
          <w:szCs w:val="28"/>
        </w:rPr>
        <w:t>Auditorías</w:t>
      </w:r>
      <w:r w:rsidRPr="00287BE9">
        <w:rPr>
          <w:sz w:val="28"/>
          <w:szCs w:val="28"/>
        </w:rPr>
        <w:t>en materia de Recursos Públicos</w:t>
      </w:r>
      <w:r w:rsidR="00812E7A" w:rsidRPr="00287BE9">
        <w:rPr>
          <w:sz w:val="28"/>
          <w:szCs w:val="28"/>
        </w:rPr>
        <w:t xml:space="preserve">, </w:t>
      </w:r>
      <w:r w:rsidRPr="00287BE9">
        <w:rPr>
          <w:sz w:val="28"/>
          <w:szCs w:val="28"/>
        </w:rPr>
        <w:t xml:space="preserve"> que ingresan a los Hospitales y Centros Asistenciales de </w:t>
      </w:r>
      <w:r w:rsidR="00B622A2" w:rsidRPr="00287BE9">
        <w:rPr>
          <w:sz w:val="28"/>
          <w:szCs w:val="28"/>
        </w:rPr>
        <w:t>Gestión</w:t>
      </w:r>
      <w:r w:rsidR="00ED0368" w:rsidRPr="00287BE9">
        <w:rPr>
          <w:sz w:val="28"/>
          <w:szCs w:val="28"/>
        </w:rPr>
        <w:t xml:space="preserve"> D</w:t>
      </w:r>
      <w:r w:rsidRPr="00287BE9">
        <w:rPr>
          <w:sz w:val="28"/>
          <w:szCs w:val="28"/>
        </w:rPr>
        <w:t>escentralizada</w:t>
      </w:r>
      <w:r w:rsidR="00812E7A" w:rsidRPr="00287BE9">
        <w:rPr>
          <w:sz w:val="28"/>
          <w:szCs w:val="28"/>
        </w:rPr>
        <w:t xml:space="preserve">, </w:t>
      </w:r>
      <w:r w:rsidR="00A100C4" w:rsidRPr="00287BE9">
        <w:rPr>
          <w:sz w:val="28"/>
          <w:szCs w:val="28"/>
        </w:rPr>
        <w:t>en concepto de recupero costos  de Obras Sociales, Mutuales, Sistema de medicina prepaga, Compañías de Seguro, y demás terceros obligados por los servicios públicos prestados a sus afiliados.</w:t>
      </w:r>
    </w:p>
    <w:p w:rsidR="007E3682" w:rsidRPr="00287BE9" w:rsidRDefault="006825C9" w:rsidP="00287BE9">
      <w:pPr>
        <w:spacing w:line="360" w:lineRule="auto"/>
        <w:ind w:firstLine="1985"/>
        <w:jc w:val="both"/>
        <w:rPr>
          <w:sz w:val="28"/>
          <w:szCs w:val="28"/>
        </w:rPr>
      </w:pPr>
      <w:r w:rsidRPr="00287BE9">
        <w:rPr>
          <w:sz w:val="28"/>
          <w:szCs w:val="28"/>
        </w:rPr>
        <w:t xml:space="preserve">El trabajo versa sobre un abordaje </w:t>
      </w:r>
      <w:r w:rsidR="002B0408" w:rsidRPr="00287BE9">
        <w:rPr>
          <w:sz w:val="28"/>
          <w:szCs w:val="28"/>
        </w:rPr>
        <w:t>a las tareas de control, necesarias para analizar las Ren</w:t>
      </w:r>
      <w:r w:rsidR="00D15B51" w:rsidRPr="00287BE9">
        <w:rPr>
          <w:sz w:val="28"/>
          <w:szCs w:val="28"/>
        </w:rPr>
        <w:t xml:space="preserve">diciones  referidas  al </w:t>
      </w:r>
      <w:r w:rsidRPr="00287BE9">
        <w:rPr>
          <w:sz w:val="28"/>
          <w:szCs w:val="28"/>
        </w:rPr>
        <w:t xml:space="preserve"> conjunto de:</w:t>
      </w:r>
    </w:p>
    <w:p w:rsidR="00ED0368" w:rsidRPr="00287BE9" w:rsidRDefault="006825C9" w:rsidP="00287BE9">
      <w:pPr>
        <w:spacing w:line="360" w:lineRule="auto"/>
        <w:ind w:firstLine="1985"/>
        <w:jc w:val="both"/>
        <w:rPr>
          <w:sz w:val="28"/>
          <w:szCs w:val="28"/>
        </w:rPr>
      </w:pPr>
      <w:r w:rsidRPr="00287BE9">
        <w:rPr>
          <w:sz w:val="28"/>
          <w:szCs w:val="28"/>
        </w:rPr>
        <w:t xml:space="preserve"> Los </w:t>
      </w:r>
      <w:r w:rsidR="00F0061B" w:rsidRPr="00287BE9">
        <w:rPr>
          <w:sz w:val="28"/>
          <w:szCs w:val="28"/>
        </w:rPr>
        <w:t>R</w:t>
      </w:r>
      <w:r w:rsidRPr="00287BE9">
        <w:rPr>
          <w:sz w:val="28"/>
          <w:szCs w:val="28"/>
        </w:rPr>
        <w:t>ecursos Públicos que ingresan a las Cuentas Bancarias y su disposición por parte de la Tesorería, provenientes de las cobranzas orig</w:t>
      </w:r>
      <w:r w:rsidR="00ED0368" w:rsidRPr="00287BE9">
        <w:rPr>
          <w:sz w:val="28"/>
          <w:szCs w:val="28"/>
        </w:rPr>
        <w:t xml:space="preserve">inadas  por el recupero costos  del nuevo marco legal regulatorio de Políticas de Salud en materia de su Propio Financiamiento relacionados con la Administración Financiera  del Estado, en materia de   Ejecución y Control del Gastos y Recursos Públicos.                                                                                                                                                                                                                               </w:t>
      </w:r>
    </w:p>
    <w:p w:rsidR="007E3682" w:rsidRPr="00287BE9" w:rsidRDefault="007E3682" w:rsidP="00287BE9">
      <w:pPr>
        <w:shd w:val="clear" w:color="auto" w:fill="FFFFFF"/>
        <w:spacing w:after="90" w:line="360" w:lineRule="auto"/>
        <w:jc w:val="both"/>
        <w:outlineLvl w:val="1"/>
        <w:rPr>
          <w:sz w:val="28"/>
          <w:szCs w:val="28"/>
        </w:rPr>
      </w:pPr>
      <w:bookmarkStart w:id="0" w:name="recursospa"/>
    </w:p>
    <w:p w:rsidR="007E3682" w:rsidRPr="00287BE9" w:rsidRDefault="007E3682" w:rsidP="00287BE9">
      <w:pPr>
        <w:shd w:val="clear" w:color="auto" w:fill="FFFFFF"/>
        <w:spacing w:after="90" w:line="360" w:lineRule="auto"/>
        <w:jc w:val="both"/>
        <w:outlineLvl w:val="1"/>
        <w:rPr>
          <w:sz w:val="28"/>
          <w:szCs w:val="28"/>
        </w:rPr>
      </w:pPr>
    </w:p>
    <w:p w:rsidR="008424DC" w:rsidRPr="00287BE9" w:rsidRDefault="008424DC" w:rsidP="00287BE9">
      <w:pPr>
        <w:shd w:val="clear" w:color="auto" w:fill="FFFFFF"/>
        <w:spacing w:after="90" w:line="360" w:lineRule="auto"/>
        <w:jc w:val="both"/>
        <w:outlineLvl w:val="1"/>
        <w:rPr>
          <w:sz w:val="28"/>
          <w:szCs w:val="28"/>
        </w:rPr>
      </w:pPr>
    </w:p>
    <w:p w:rsidR="008424DC" w:rsidRPr="00287BE9" w:rsidRDefault="008424DC" w:rsidP="00287BE9">
      <w:pPr>
        <w:shd w:val="clear" w:color="auto" w:fill="FFFFFF"/>
        <w:spacing w:after="90" w:line="360" w:lineRule="auto"/>
        <w:jc w:val="both"/>
        <w:outlineLvl w:val="1"/>
        <w:rPr>
          <w:sz w:val="28"/>
          <w:szCs w:val="28"/>
        </w:rPr>
      </w:pPr>
    </w:p>
    <w:p w:rsidR="00717FE0" w:rsidRPr="00287BE9" w:rsidRDefault="00717FE0" w:rsidP="00287BE9">
      <w:pPr>
        <w:shd w:val="clear" w:color="auto" w:fill="FFFFFF"/>
        <w:spacing w:after="90" w:line="360" w:lineRule="auto"/>
        <w:jc w:val="both"/>
        <w:outlineLvl w:val="1"/>
        <w:rPr>
          <w:sz w:val="28"/>
          <w:szCs w:val="28"/>
        </w:rPr>
      </w:pPr>
    </w:p>
    <w:p w:rsidR="00717FE0" w:rsidRPr="00287BE9" w:rsidRDefault="00717FE0" w:rsidP="00287BE9">
      <w:pPr>
        <w:shd w:val="clear" w:color="auto" w:fill="FFFFFF"/>
        <w:spacing w:after="90" w:line="360" w:lineRule="auto"/>
        <w:jc w:val="both"/>
        <w:outlineLvl w:val="1"/>
        <w:rPr>
          <w:sz w:val="28"/>
          <w:szCs w:val="28"/>
        </w:rPr>
      </w:pPr>
    </w:p>
    <w:p w:rsidR="00717FE0" w:rsidRPr="00287BE9" w:rsidRDefault="00717FE0" w:rsidP="00287BE9">
      <w:pPr>
        <w:shd w:val="clear" w:color="auto" w:fill="FFFFFF"/>
        <w:spacing w:after="90" w:line="360" w:lineRule="auto"/>
        <w:jc w:val="both"/>
        <w:outlineLvl w:val="1"/>
        <w:rPr>
          <w:sz w:val="28"/>
          <w:szCs w:val="28"/>
        </w:rPr>
      </w:pPr>
    </w:p>
    <w:p w:rsidR="0057312D" w:rsidRPr="00287BE9" w:rsidRDefault="0057312D" w:rsidP="00287BE9">
      <w:pPr>
        <w:shd w:val="clear" w:color="auto" w:fill="FFFFFF"/>
        <w:spacing w:after="90" w:line="360" w:lineRule="auto"/>
        <w:jc w:val="both"/>
        <w:outlineLvl w:val="1"/>
        <w:rPr>
          <w:sz w:val="28"/>
          <w:szCs w:val="28"/>
        </w:rPr>
      </w:pPr>
    </w:p>
    <w:p w:rsidR="0057312D" w:rsidRPr="00287BE9" w:rsidRDefault="0057312D" w:rsidP="00287BE9">
      <w:pPr>
        <w:shd w:val="clear" w:color="auto" w:fill="FFFFFF"/>
        <w:spacing w:after="90" w:line="360" w:lineRule="auto"/>
        <w:jc w:val="both"/>
        <w:outlineLvl w:val="1"/>
        <w:rPr>
          <w:sz w:val="28"/>
          <w:szCs w:val="28"/>
        </w:rPr>
      </w:pPr>
    </w:p>
    <w:p w:rsidR="0057312D" w:rsidRPr="00287BE9" w:rsidRDefault="0057312D" w:rsidP="00287BE9">
      <w:pPr>
        <w:tabs>
          <w:tab w:val="left" w:pos="2220"/>
        </w:tabs>
        <w:spacing w:line="360" w:lineRule="auto"/>
        <w:ind w:firstLine="2223"/>
        <w:jc w:val="both"/>
        <w:rPr>
          <w:b/>
          <w:sz w:val="28"/>
          <w:szCs w:val="28"/>
          <w:lang w:val="es-AR" w:eastAsia="es-AR"/>
        </w:rPr>
      </w:pPr>
    </w:p>
    <w:p w:rsidR="0057312D" w:rsidRPr="00287BE9" w:rsidRDefault="0057312D" w:rsidP="00287BE9">
      <w:pPr>
        <w:tabs>
          <w:tab w:val="left" w:pos="2220"/>
        </w:tabs>
        <w:spacing w:line="360" w:lineRule="auto"/>
        <w:ind w:firstLine="2223"/>
        <w:jc w:val="both"/>
        <w:rPr>
          <w:b/>
          <w:sz w:val="28"/>
          <w:szCs w:val="28"/>
          <w:lang w:val="es-AR" w:eastAsia="es-AR"/>
        </w:rPr>
      </w:pPr>
    </w:p>
    <w:p w:rsidR="00054E1D" w:rsidRPr="00287BE9" w:rsidRDefault="00F0061B" w:rsidP="00287BE9">
      <w:pPr>
        <w:tabs>
          <w:tab w:val="left" w:pos="2220"/>
        </w:tabs>
        <w:spacing w:line="360" w:lineRule="auto"/>
        <w:ind w:firstLine="2223"/>
        <w:jc w:val="both"/>
        <w:rPr>
          <w:b/>
          <w:sz w:val="28"/>
          <w:szCs w:val="28"/>
          <w:lang w:val="es-AR" w:eastAsia="es-AR"/>
        </w:rPr>
      </w:pPr>
      <w:r w:rsidRPr="00287BE9">
        <w:rPr>
          <w:b/>
          <w:sz w:val="28"/>
          <w:szCs w:val="28"/>
          <w:lang w:val="es-AR" w:eastAsia="es-AR"/>
        </w:rPr>
        <w:t>M</w:t>
      </w:r>
      <w:r w:rsidR="008424DC" w:rsidRPr="00287BE9">
        <w:rPr>
          <w:b/>
          <w:sz w:val="28"/>
          <w:szCs w:val="28"/>
          <w:lang w:val="es-AR" w:eastAsia="es-AR"/>
        </w:rPr>
        <w:t>ARCO METODOLOGICO</w:t>
      </w:r>
    </w:p>
    <w:p w:rsidR="008424DC" w:rsidRPr="00287BE9" w:rsidRDefault="008424DC" w:rsidP="00287BE9">
      <w:pPr>
        <w:tabs>
          <w:tab w:val="left" w:pos="2220"/>
        </w:tabs>
        <w:spacing w:line="360" w:lineRule="auto"/>
        <w:ind w:firstLine="1985"/>
        <w:jc w:val="both"/>
        <w:rPr>
          <w:b/>
          <w:sz w:val="28"/>
          <w:szCs w:val="28"/>
          <w:lang w:val="es-AR" w:eastAsia="es-AR"/>
        </w:rPr>
      </w:pPr>
      <w:r w:rsidRPr="00287BE9">
        <w:rPr>
          <w:sz w:val="28"/>
          <w:szCs w:val="28"/>
          <w:lang w:val="es-AR" w:eastAsia="es-AR"/>
        </w:rPr>
        <w:t>Como en la mayoría de los estudios científicos en nuestra disciplina son de naturaleza “teórica” (o propios de la investigación “dogmática”; véase Sánchez Zorrilla, 2011), centrándose por ello en la consideración del Derecho en sus aspectos normativos y valorativos. En ellos, se construyen, sistematizan e interpretan los sistemas jurídicos de normas positivas vigentes, entendiendo tales sistemas desde una perspectiva interna y formal (Pezzeta, 2011, p. 128).</w:t>
      </w:r>
    </w:p>
    <w:p w:rsidR="008424DC" w:rsidRPr="00287BE9" w:rsidRDefault="008424DC" w:rsidP="00287BE9">
      <w:pPr>
        <w:shd w:val="clear" w:color="auto" w:fill="FFFFFF"/>
        <w:spacing w:line="360" w:lineRule="auto"/>
        <w:ind w:firstLine="2223"/>
        <w:jc w:val="both"/>
        <w:rPr>
          <w:sz w:val="28"/>
          <w:szCs w:val="28"/>
          <w:lang w:val="es-AR" w:eastAsia="es-AR"/>
        </w:rPr>
      </w:pPr>
    </w:p>
    <w:p w:rsidR="008424DC" w:rsidRPr="00287BE9" w:rsidRDefault="008424DC" w:rsidP="00287BE9">
      <w:pPr>
        <w:shd w:val="clear" w:color="auto" w:fill="FFFFFF"/>
        <w:spacing w:line="360" w:lineRule="auto"/>
        <w:ind w:firstLine="2223"/>
        <w:jc w:val="both"/>
        <w:rPr>
          <w:b/>
          <w:sz w:val="28"/>
          <w:szCs w:val="28"/>
          <w:lang w:val="es-AR" w:eastAsia="es-AR"/>
        </w:rPr>
      </w:pPr>
      <w:r w:rsidRPr="00287BE9">
        <w:rPr>
          <w:b/>
          <w:sz w:val="28"/>
          <w:szCs w:val="28"/>
          <w:lang w:val="es-AR" w:eastAsia="es-AR"/>
        </w:rPr>
        <w:t>Tipo de estudio o investigación</w:t>
      </w:r>
    </w:p>
    <w:p w:rsidR="008424DC" w:rsidRPr="00287BE9" w:rsidRDefault="008424DC" w:rsidP="00287BE9">
      <w:pPr>
        <w:shd w:val="clear" w:color="auto" w:fill="FFFFFF"/>
        <w:spacing w:line="360" w:lineRule="auto"/>
        <w:ind w:firstLine="1985"/>
        <w:jc w:val="both"/>
        <w:rPr>
          <w:b/>
          <w:sz w:val="28"/>
          <w:szCs w:val="28"/>
          <w:lang w:val="es-AR" w:eastAsia="es-AR"/>
        </w:rPr>
      </w:pPr>
      <w:r w:rsidRPr="00287BE9">
        <w:rPr>
          <w:sz w:val="28"/>
          <w:szCs w:val="28"/>
          <w:lang w:val="es-AR" w:eastAsia="es-AR"/>
        </w:rPr>
        <w:t>A la hora de realizar un trabajo de investigación es necesario determinar el tipo de estudio que se aplicará en su desarrollo. Teniendo en cuenta el gran desarrollo del  avance del estado del  arte (desarrollo doctrinario y jurisprudencial); hipótesis inicial y objetivos planteados.</w:t>
      </w:r>
      <w:r w:rsidRPr="00287BE9">
        <w:rPr>
          <w:color w:val="000000"/>
          <w:sz w:val="28"/>
          <w:szCs w:val="28"/>
          <w:lang w:val="es-AR" w:eastAsia="es-AR"/>
        </w:rPr>
        <w:t xml:space="preserve">Es importante tener en cuenta que las investigaciones de corte cualitativo no tienen por objetivo generalizar estadísticamente los resultados. </w:t>
      </w:r>
    </w:p>
    <w:p w:rsidR="008424DC" w:rsidRPr="00151756" w:rsidRDefault="008424DC" w:rsidP="00151756">
      <w:pPr>
        <w:shd w:val="clear" w:color="auto" w:fill="FFFFFF"/>
        <w:spacing w:line="360" w:lineRule="auto"/>
        <w:ind w:firstLine="1985"/>
        <w:jc w:val="both"/>
        <w:rPr>
          <w:color w:val="000000"/>
          <w:sz w:val="28"/>
          <w:szCs w:val="28"/>
          <w:lang w:val="es-AR" w:eastAsia="es-AR"/>
        </w:rPr>
      </w:pPr>
      <w:r w:rsidRPr="00287BE9">
        <w:rPr>
          <w:color w:val="000000"/>
          <w:sz w:val="28"/>
          <w:szCs w:val="28"/>
          <w:lang w:val="es-AR" w:eastAsia="es-AR"/>
        </w:rPr>
        <w:t xml:space="preserve">Los tipos de estudio mayormente utilizados en el marco de los Proyectos PIA son: Descriptivos, Exploratorios, Explicativos y Correlaciónales. </w:t>
      </w:r>
      <w:r w:rsidRPr="00287BE9">
        <w:rPr>
          <w:sz w:val="28"/>
          <w:szCs w:val="28"/>
          <w:lang w:val="es-AR" w:eastAsia="es-AR"/>
        </w:rPr>
        <w:t xml:space="preserve">En el presente trabajo, el tipo de investigación a utilizar es el </w:t>
      </w:r>
      <w:r w:rsidRPr="00287BE9">
        <w:rPr>
          <w:i/>
          <w:iCs/>
          <w:sz w:val="28"/>
          <w:szCs w:val="28"/>
          <w:lang w:val="es-AR" w:eastAsia="es-AR"/>
        </w:rPr>
        <w:t>Descriptivo</w:t>
      </w:r>
      <w:r w:rsidRPr="00287BE9">
        <w:rPr>
          <w:sz w:val="28"/>
          <w:szCs w:val="28"/>
          <w:lang w:val="es-AR" w:eastAsia="es-AR"/>
        </w:rPr>
        <w:t>; éste consiste en especificar las propiedad</w:t>
      </w:r>
      <w:r w:rsidR="00151756">
        <w:rPr>
          <w:sz w:val="28"/>
          <w:szCs w:val="28"/>
          <w:lang w:val="es-AR" w:eastAsia="es-AR"/>
        </w:rPr>
        <w:t xml:space="preserve">es más importantes del objeto </w:t>
      </w:r>
      <w:r w:rsidRPr="00287BE9">
        <w:rPr>
          <w:sz w:val="28"/>
          <w:szCs w:val="28"/>
          <w:lang w:val="es-AR" w:eastAsia="es-AR"/>
        </w:rPr>
        <w:t xml:space="preserve"> sometido a análisis, midiendo, o evaluando sus diversos aspectos, dimensiones o condiciones. La selección de este tipo de estudio supone una mayor disponibilidad de antecedentes relativos a la temática elegida, y que la misma ya ha sido receptada –aunque sólo fuera </w:t>
      </w:r>
      <w:r w:rsidRPr="00287BE9">
        <w:rPr>
          <w:sz w:val="28"/>
          <w:szCs w:val="28"/>
          <w:lang w:val="es-AR" w:eastAsia="es-AR"/>
        </w:rPr>
        <w:lastRenderedPageBreak/>
        <w:t>jurisprudencialmente- en el ordenamiento jurídico de referencia. Aquí, no se limitará a identificar las características de la  cuestión estudiada, sino que además, analizará los supuestos de su funcionamiento, los requisitos para su utilización, las dificultades interpretativas q</w:t>
      </w:r>
      <w:r w:rsidR="00151756">
        <w:rPr>
          <w:sz w:val="28"/>
          <w:szCs w:val="28"/>
          <w:lang w:val="es-AR" w:eastAsia="es-AR"/>
        </w:rPr>
        <w:t>ue presenta su regulación</w:t>
      </w:r>
    </w:p>
    <w:p w:rsidR="00717FE0" w:rsidRPr="00287BE9" w:rsidRDefault="00717FE0" w:rsidP="00287BE9">
      <w:pPr>
        <w:autoSpaceDE w:val="0"/>
        <w:autoSpaceDN w:val="0"/>
        <w:adjustRightInd w:val="0"/>
        <w:spacing w:line="360" w:lineRule="auto"/>
        <w:ind w:firstLine="2223"/>
        <w:jc w:val="both"/>
        <w:rPr>
          <w:bCs/>
          <w:color w:val="000000"/>
          <w:sz w:val="28"/>
          <w:szCs w:val="28"/>
          <w:lang w:val="es-AR" w:eastAsia="es-AR"/>
        </w:rPr>
      </w:pPr>
    </w:p>
    <w:p w:rsidR="008424DC" w:rsidRPr="00287BE9" w:rsidRDefault="008424DC" w:rsidP="00287BE9">
      <w:pPr>
        <w:autoSpaceDE w:val="0"/>
        <w:autoSpaceDN w:val="0"/>
        <w:adjustRightInd w:val="0"/>
        <w:spacing w:line="360" w:lineRule="auto"/>
        <w:ind w:firstLine="2223"/>
        <w:jc w:val="both"/>
        <w:rPr>
          <w:b/>
          <w:bCs/>
          <w:color w:val="000000"/>
          <w:sz w:val="28"/>
          <w:szCs w:val="28"/>
          <w:lang w:val="es-AR" w:eastAsia="es-AR"/>
        </w:rPr>
      </w:pPr>
      <w:r w:rsidRPr="00287BE9">
        <w:rPr>
          <w:b/>
          <w:bCs/>
          <w:color w:val="000000"/>
          <w:sz w:val="28"/>
          <w:szCs w:val="28"/>
          <w:lang w:val="es-AR" w:eastAsia="es-AR"/>
        </w:rPr>
        <w:t xml:space="preserve">Estrategia metodológica: </w:t>
      </w:r>
    </w:p>
    <w:p w:rsidR="008424DC" w:rsidRPr="00287BE9" w:rsidRDefault="008424DC" w:rsidP="00287BE9">
      <w:pPr>
        <w:spacing w:after="200" w:line="360" w:lineRule="auto"/>
        <w:ind w:firstLine="1985"/>
        <w:jc w:val="both"/>
        <w:rPr>
          <w:sz w:val="28"/>
          <w:szCs w:val="28"/>
          <w:shd w:val="clear" w:color="auto" w:fill="FFFFFF"/>
          <w:lang w:val="es-AR" w:eastAsia="es-AR"/>
        </w:rPr>
      </w:pPr>
      <w:r w:rsidRPr="00287BE9">
        <w:rPr>
          <w:color w:val="000000"/>
          <w:sz w:val="28"/>
          <w:szCs w:val="28"/>
          <w:lang w:val="es-AR" w:eastAsia="es-AR"/>
        </w:rPr>
        <w:t xml:space="preserve">La estrategia metodológica a utilizar será la </w:t>
      </w:r>
      <w:r w:rsidRPr="00287BE9">
        <w:rPr>
          <w:i/>
          <w:iCs/>
          <w:color w:val="000000"/>
          <w:sz w:val="28"/>
          <w:szCs w:val="28"/>
          <w:lang w:val="es-AR" w:eastAsia="es-AR"/>
        </w:rPr>
        <w:t>cualitativa</w:t>
      </w:r>
      <w:r w:rsidRPr="00287BE9">
        <w:rPr>
          <w:color w:val="000000"/>
          <w:sz w:val="28"/>
          <w:szCs w:val="28"/>
          <w:lang w:val="es-AR" w:eastAsia="es-AR"/>
        </w:rPr>
        <w:t>. La misma está dirigida a la “exploración, descripción y entendimiento” de algún fenómeno o situación (Sampieri, 2006, pág. 26). Se procederá a recabar datos e información sobre la temática de estudio, sobre diferentes perspectivas y puntos de vista.</w:t>
      </w:r>
    </w:p>
    <w:p w:rsidR="008424DC" w:rsidRPr="00287BE9" w:rsidRDefault="008424DC" w:rsidP="00287BE9">
      <w:pPr>
        <w:spacing w:after="200" w:line="360" w:lineRule="auto"/>
        <w:ind w:firstLine="2223"/>
        <w:jc w:val="both"/>
        <w:rPr>
          <w:b/>
          <w:sz w:val="28"/>
          <w:szCs w:val="28"/>
          <w:shd w:val="clear" w:color="auto" w:fill="FFFFFF"/>
          <w:lang w:val="es-AR" w:eastAsia="es-AR"/>
        </w:rPr>
      </w:pPr>
      <w:r w:rsidRPr="00287BE9">
        <w:rPr>
          <w:b/>
          <w:sz w:val="28"/>
          <w:szCs w:val="28"/>
          <w:shd w:val="clear" w:color="auto" w:fill="FFFFFF"/>
          <w:lang w:val="es-AR" w:eastAsia="es-AR"/>
        </w:rPr>
        <w:t>Fuentes a utilizar</w:t>
      </w:r>
    </w:p>
    <w:p w:rsidR="008424DC" w:rsidRPr="00287BE9" w:rsidRDefault="008424DC" w:rsidP="00287BE9">
      <w:pPr>
        <w:spacing w:after="200" w:line="360" w:lineRule="auto"/>
        <w:ind w:firstLine="1985"/>
        <w:jc w:val="both"/>
        <w:rPr>
          <w:sz w:val="28"/>
          <w:szCs w:val="28"/>
          <w:lang w:val="es-AR" w:eastAsia="es-AR"/>
        </w:rPr>
      </w:pPr>
      <w:r w:rsidRPr="00287BE9">
        <w:rPr>
          <w:sz w:val="28"/>
          <w:szCs w:val="28"/>
          <w:lang w:val="es-AR" w:eastAsia="es-AR"/>
        </w:rPr>
        <w:t>Las fuentes de información son todos aquellos instrumentos o recursos que nos aportan información sobre determinado tema. Las fuentes de información pueden clasificarse en fuentes primarias, fuentes secundarias y fuentes terciarias o de referencias generales (Yuni y Urbano, 2003). El presente trabajo se llevará a cabo mediante la utilización de las siguientes fuentes:</w:t>
      </w:r>
    </w:p>
    <w:p w:rsidR="008424DC" w:rsidRPr="00287BE9" w:rsidRDefault="008424DC" w:rsidP="00287BE9">
      <w:pPr>
        <w:spacing w:after="200" w:line="360" w:lineRule="auto"/>
        <w:ind w:firstLine="2223"/>
        <w:jc w:val="both"/>
        <w:rPr>
          <w:color w:val="000000"/>
          <w:sz w:val="28"/>
          <w:szCs w:val="28"/>
          <w:lang w:val="es-AR" w:eastAsia="es-AR"/>
        </w:rPr>
      </w:pPr>
      <w:r w:rsidRPr="00287BE9">
        <w:rPr>
          <w:i/>
          <w:iCs/>
          <w:color w:val="000000"/>
          <w:sz w:val="28"/>
          <w:szCs w:val="28"/>
          <w:lang w:val="es-AR" w:eastAsia="es-AR"/>
        </w:rPr>
        <w:t>Fuentes Primarias</w:t>
      </w:r>
      <w:r w:rsidRPr="00287BE9">
        <w:rPr>
          <w:color w:val="000000"/>
          <w:sz w:val="28"/>
          <w:szCs w:val="28"/>
          <w:lang w:val="es-AR" w:eastAsia="es-AR"/>
        </w:rPr>
        <w:t>: son las fuentes directas de información,</w:t>
      </w:r>
      <w:r w:rsidR="00151756">
        <w:rPr>
          <w:color w:val="000000"/>
          <w:sz w:val="28"/>
          <w:szCs w:val="28"/>
          <w:lang w:val="es-AR" w:eastAsia="es-AR"/>
        </w:rPr>
        <w:t xml:space="preserve"> originales.</w:t>
      </w:r>
    </w:p>
    <w:p w:rsidR="008424DC" w:rsidRPr="00287BE9" w:rsidRDefault="008424DC" w:rsidP="00287BE9">
      <w:pPr>
        <w:spacing w:after="200" w:line="360" w:lineRule="auto"/>
        <w:ind w:firstLine="2223"/>
        <w:jc w:val="both"/>
        <w:rPr>
          <w:color w:val="000000"/>
          <w:sz w:val="28"/>
          <w:szCs w:val="28"/>
          <w:lang w:val="es-AR" w:eastAsia="es-AR"/>
        </w:rPr>
      </w:pPr>
    </w:p>
    <w:p w:rsidR="008424DC" w:rsidRPr="00287BE9" w:rsidRDefault="008424DC" w:rsidP="00287BE9">
      <w:pPr>
        <w:spacing w:after="200" w:line="360" w:lineRule="auto"/>
        <w:ind w:firstLine="2223"/>
        <w:jc w:val="both"/>
        <w:rPr>
          <w:sz w:val="28"/>
          <w:szCs w:val="28"/>
          <w:lang w:val="es-AR" w:eastAsia="es-AR"/>
        </w:rPr>
      </w:pPr>
    </w:p>
    <w:p w:rsidR="008424DC" w:rsidRPr="00287BE9" w:rsidRDefault="008424DC" w:rsidP="00287BE9">
      <w:pPr>
        <w:spacing w:after="200" w:line="360" w:lineRule="auto"/>
        <w:ind w:firstLine="2223"/>
        <w:jc w:val="both"/>
        <w:rPr>
          <w:sz w:val="28"/>
          <w:szCs w:val="28"/>
          <w:lang w:val="es-AR" w:eastAsia="es-AR"/>
        </w:rPr>
      </w:pPr>
    </w:p>
    <w:p w:rsidR="008424DC" w:rsidRPr="00287BE9" w:rsidRDefault="008424DC" w:rsidP="00287BE9">
      <w:pPr>
        <w:spacing w:after="200" w:line="360" w:lineRule="auto"/>
        <w:ind w:firstLine="2223"/>
        <w:jc w:val="both"/>
        <w:rPr>
          <w:sz w:val="28"/>
          <w:szCs w:val="28"/>
          <w:lang w:val="es-AR" w:eastAsia="es-AR"/>
        </w:rPr>
      </w:pPr>
    </w:p>
    <w:p w:rsidR="00287BE9" w:rsidRPr="00287BE9" w:rsidRDefault="00287BE9" w:rsidP="00287BE9">
      <w:pPr>
        <w:shd w:val="clear" w:color="auto" w:fill="FFFFFF"/>
        <w:spacing w:after="90" w:line="360" w:lineRule="auto"/>
        <w:jc w:val="both"/>
        <w:outlineLvl w:val="1"/>
        <w:rPr>
          <w:b/>
          <w:sz w:val="28"/>
          <w:szCs w:val="28"/>
        </w:rPr>
      </w:pPr>
      <w:r w:rsidRPr="00287BE9">
        <w:rPr>
          <w:b/>
          <w:sz w:val="28"/>
          <w:szCs w:val="28"/>
        </w:rPr>
        <w:lastRenderedPageBreak/>
        <w:t>MARCO TEORICO</w:t>
      </w:r>
    </w:p>
    <w:p w:rsidR="00564BD8" w:rsidRPr="00287BE9" w:rsidRDefault="00564BD8" w:rsidP="00287BE9">
      <w:pPr>
        <w:shd w:val="clear" w:color="auto" w:fill="FFFFFF"/>
        <w:spacing w:after="90" w:line="360" w:lineRule="auto"/>
        <w:jc w:val="both"/>
        <w:outlineLvl w:val="1"/>
        <w:rPr>
          <w:b/>
          <w:sz w:val="28"/>
          <w:szCs w:val="28"/>
        </w:rPr>
      </w:pPr>
      <w:r w:rsidRPr="00287BE9">
        <w:rPr>
          <w:b/>
          <w:sz w:val="28"/>
          <w:szCs w:val="28"/>
        </w:rPr>
        <w:t>RECURSOS PUBLICOS</w:t>
      </w:r>
      <w:bookmarkEnd w:id="0"/>
    </w:p>
    <w:p w:rsidR="00CB10A3" w:rsidRPr="00287BE9" w:rsidRDefault="00CB10A3" w:rsidP="00287BE9">
      <w:pPr>
        <w:shd w:val="clear" w:color="auto" w:fill="FFFFFF"/>
        <w:spacing w:after="90" w:line="360" w:lineRule="auto"/>
        <w:jc w:val="both"/>
        <w:outlineLvl w:val="1"/>
        <w:rPr>
          <w:sz w:val="28"/>
          <w:szCs w:val="28"/>
        </w:rPr>
      </w:pPr>
    </w:p>
    <w:p w:rsidR="00CB10A3" w:rsidRPr="00287BE9" w:rsidRDefault="00564BD8" w:rsidP="00287BE9">
      <w:pPr>
        <w:spacing w:line="360" w:lineRule="auto"/>
        <w:jc w:val="both"/>
        <w:rPr>
          <w:b/>
          <w:sz w:val="28"/>
          <w:szCs w:val="28"/>
        </w:rPr>
      </w:pPr>
      <w:r w:rsidRPr="00287BE9">
        <w:rPr>
          <w:b/>
          <w:sz w:val="28"/>
          <w:szCs w:val="28"/>
        </w:rPr>
        <w:t>CONCEPTO:</w:t>
      </w:r>
    </w:p>
    <w:p w:rsidR="00564BD8" w:rsidRPr="00287BE9" w:rsidRDefault="00564BD8" w:rsidP="00287BE9">
      <w:pPr>
        <w:spacing w:line="360" w:lineRule="auto"/>
        <w:ind w:firstLine="1985"/>
        <w:jc w:val="both"/>
        <w:rPr>
          <w:sz w:val="28"/>
          <w:szCs w:val="28"/>
        </w:rPr>
      </w:pPr>
      <w:r w:rsidRPr="00287BE9">
        <w:rPr>
          <w:sz w:val="28"/>
          <w:szCs w:val="28"/>
        </w:rPr>
        <w:t>Los recursos públicos son aquellas riquezas que se adquieren a favor del estado para cumplir con sus fines, y que en tal carácter ingresan a la tesorería.</w:t>
      </w:r>
    </w:p>
    <w:p w:rsidR="00CB10A3" w:rsidRPr="00287BE9" w:rsidRDefault="00CB10A3" w:rsidP="00287BE9">
      <w:pPr>
        <w:spacing w:line="360" w:lineRule="auto"/>
        <w:jc w:val="both"/>
        <w:rPr>
          <w:b/>
          <w:sz w:val="28"/>
          <w:szCs w:val="28"/>
        </w:rPr>
      </w:pPr>
    </w:p>
    <w:p w:rsidR="00054E1D" w:rsidRPr="00287BE9" w:rsidRDefault="00564BD8" w:rsidP="00287BE9">
      <w:pPr>
        <w:spacing w:line="360" w:lineRule="auto"/>
        <w:jc w:val="both"/>
        <w:rPr>
          <w:b/>
          <w:sz w:val="28"/>
          <w:szCs w:val="28"/>
        </w:rPr>
      </w:pPr>
      <w:r w:rsidRPr="00287BE9">
        <w:rPr>
          <w:b/>
          <w:sz w:val="28"/>
          <w:szCs w:val="28"/>
        </w:rPr>
        <w:t>EVOLUCION CONCEPTUAL</w:t>
      </w:r>
    </w:p>
    <w:p w:rsidR="00564BD8" w:rsidRPr="00287BE9" w:rsidRDefault="00564BD8" w:rsidP="00287BE9">
      <w:pPr>
        <w:spacing w:line="360" w:lineRule="auto"/>
        <w:ind w:firstLine="1985"/>
        <w:jc w:val="both"/>
        <w:rPr>
          <w:b/>
          <w:sz w:val="28"/>
          <w:szCs w:val="28"/>
        </w:rPr>
      </w:pPr>
      <w:r w:rsidRPr="00287BE9">
        <w:rPr>
          <w:sz w:val="28"/>
          <w:szCs w:val="28"/>
        </w:rPr>
        <w:t>El concepto de recurso público ha sufrido una profunda trasformación.Ello se debe a que el concepto sobre las funciones estatales se ha ido ampliando y hoy se admite que el Estado debe intervenir en la economía nacional, tratando de asegurar el bienestar social y el </w:t>
      </w:r>
      <w:hyperlink r:id="rId8" w:history="1">
        <w:r w:rsidRPr="00287BE9">
          <w:rPr>
            <w:sz w:val="28"/>
            <w:szCs w:val="28"/>
          </w:rPr>
          <w:t>desarrollo económico</w:t>
        </w:r>
      </w:hyperlink>
      <w:r w:rsidRPr="00287BE9">
        <w:rPr>
          <w:sz w:val="28"/>
          <w:szCs w:val="28"/>
        </w:rPr>
        <w:t>.</w:t>
      </w:r>
    </w:p>
    <w:p w:rsidR="00564BD8" w:rsidRPr="00287BE9" w:rsidRDefault="00564BD8" w:rsidP="00287BE9">
      <w:pPr>
        <w:spacing w:line="360" w:lineRule="auto"/>
        <w:ind w:firstLine="1985"/>
        <w:jc w:val="both"/>
        <w:rPr>
          <w:sz w:val="28"/>
          <w:szCs w:val="28"/>
        </w:rPr>
      </w:pPr>
      <w:r w:rsidRPr="00287BE9">
        <w:rPr>
          <w:sz w:val="28"/>
          <w:szCs w:val="28"/>
        </w:rPr>
        <w:t>Se observó con respecto a los ingresos públicos: que el Estado, recurriendo a sus distintas </w:t>
      </w:r>
      <w:hyperlink r:id="rId9" w:anchor="FUNC" w:history="1">
        <w:r w:rsidRPr="00287BE9">
          <w:rPr>
            <w:sz w:val="28"/>
            <w:szCs w:val="28"/>
          </w:rPr>
          <w:t>fuentes</w:t>
        </w:r>
      </w:hyperlink>
      <w:r w:rsidRPr="00287BE9">
        <w:rPr>
          <w:sz w:val="28"/>
          <w:szCs w:val="28"/>
        </w:rPr>
        <w:t> de recursos, obtiene ingresos y produce efectos decisivos, tanto económicos como sociales (redistribución de riquezas, aceleración de la tasa de crecimiento, estímulo o desaliento a ciertas actividades, etc.).</w:t>
      </w:r>
    </w:p>
    <w:p w:rsidR="00564BD8" w:rsidRPr="00287BE9" w:rsidRDefault="00564BD8" w:rsidP="00287BE9">
      <w:pPr>
        <w:spacing w:line="360" w:lineRule="auto"/>
        <w:ind w:firstLine="1985"/>
        <w:jc w:val="both"/>
        <w:rPr>
          <w:sz w:val="28"/>
          <w:szCs w:val="28"/>
        </w:rPr>
      </w:pPr>
      <w:r w:rsidRPr="00287BE9">
        <w:rPr>
          <w:sz w:val="28"/>
          <w:szCs w:val="28"/>
        </w:rPr>
        <w:t>Por eso, las concepciones financieras modernas consideran que el recurso no puede limitarse a asegurar la cobertura de los gastos indispensables de administración, sino que es uno de los </w:t>
      </w:r>
      <w:hyperlink r:id="rId10" w:history="1">
        <w:r w:rsidRPr="00287BE9">
          <w:rPr>
            <w:sz w:val="28"/>
            <w:szCs w:val="28"/>
          </w:rPr>
          <w:t>medios</w:t>
        </w:r>
      </w:hyperlink>
      <w:r w:rsidRPr="00287BE9">
        <w:rPr>
          <w:sz w:val="28"/>
          <w:szCs w:val="28"/>
        </w:rPr>
        <w:t> de que se vale el Estado para llevar a cabo su intervención en la vida general de la </w:t>
      </w:r>
      <w:hyperlink r:id="rId11" w:history="1">
        <w:r w:rsidRPr="00287BE9">
          <w:rPr>
            <w:sz w:val="28"/>
            <w:szCs w:val="28"/>
          </w:rPr>
          <w:t>nación</w:t>
        </w:r>
      </w:hyperlink>
      <w:r w:rsidRPr="00287BE9">
        <w:rPr>
          <w:sz w:val="28"/>
          <w:szCs w:val="28"/>
        </w:rPr>
        <w:t>.</w:t>
      </w:r>
    </w:p>
    <w:p w:rsidR="00564BD8" w:rsidRPr="00287BE9" w:rsidRDefault="00054E1D" w:rsidP="00287BE9">
      <w:pPr>
        <w:spacing w:line="360" w:lineRule="auto"/>
        <w:ind w:firstLine="1985"/>
        <w:jc w:val="both"/>
        <w:rPr>
          <w:sz w:val="28"/>
          <w:szCs w:val="28"/>
        </w:rPr>
      </w:pPr>
      <w:r w:rsidRPr="00287BE9">
        <w:rPr>
          <w:sz w:val="28"/>
          <w:szCs w:val="28"/>
        </w:rPr>
        <w:t>E</w:t>
      </w:r>
      <w:r w:rsidR="00564BD8" w:rsidRPr="00287BE9">
        <w:rPr>
          <w:sz w:val="28"/>
          <w:szCs w:val="28"/>
        </w:rPr>
        <w:t>sto no significa dejar de admitir su finalidad principal de cubrir los gastos públicos, pero a su vez se advierte que además de esa función, los recursos por sí mismos, pueden ser instrumentos para que el Estado desarrolle su política intervencionista en la economía general.</w:t>
      </w:r>
    </w:p>
    <w:p w:rsidR="00564BD8" w:rsidRPr="00287BE9" w:rsidRDefault="00564BD8" w:rsidP="00287BE9">
      <w:pPr>
        <w:spacing w:line="360" w:lineRule="auto"/>
        <w:ind w:firstLine="1985"/>
        <w:jc w:val="both"/>
        <w:rPr>
          <w:sz w:val="28"/>
          <w:szCs w:val="28"/>
        </w:rPr>
      </w:pPr>
      <w:r w:rsidRPr="00287BE9">
        <w:rPr>
          <w:sz w:val="28"/>
          <w:szCs w:val="28"/>
        </w:rPr>
        <w:lastRenderedPageBreak/>
        <w:t>Este concepto no es nuevo. Hace ya mucho tiempo, la utilización de los </w:t>
      </w:r>
      <w:hyperlink r:id="rId12" w:history="1">
        <w:r w:rsidRPr="00287BE9">
          <w:rPr>
            <w:sz w:val="28"/>
            <w:szCs w:val="28"/>
          </w:rPr>
          <w:t>derechos</w:t>
        </w:r>
      </w:hyperlink>
      <w:r w:rsidRPr="00287BE9">
        <w:rPr>
          <w:sz w:val="28"/>
          <w:szCs w:val="28"/>
        </w:rPr>
        <w:t> de </w:t>
      </w:r>
      <w:hyperlink r:id="rId13" w:history="1">
        <w:r w:rsidRPr="00287BE9">
          <w:rPr>
            <w:sz w:val="28"/>
            <w:szCs w:val="28"/>
          </w:rPr>
          <w:t>aduana</w:t>
        </w:r>
      </w:hyperlink>
      <w:r w:rsidRPr="00287BE9">
        <w:rPr>
          <w:sz w:val="28"/>
          <w:szCs w:val="28"/>
        </w:rPr>
        <w:t> con finalidad protectora, y no </w:t>
      </w:r>
      <w:hyperlink r:id="rId14" w:history="1">
        <w:r w:rsidRPr="00287BE9">
          <w:rPr>
            <w:sz w:val="28"/>
            <w:szCs w:val="28"/>
          </w:rPr>
          <w:t>fiscal</w:t>
        </w:r>
      </w:hyperlink>
      <w:r w:rsidRPr="00287BE9">
        <w:rPr>
          <w:sz w:val="28"/>
          <w:szCs w:val="28"/>
        </w:rPr>
        <w:t>, había demostrado que los procedimientos inventados y perfeccionados sucesivamente en el transcurso de los años para la cobertura de los gastos públicos, podían ser desviados de su primera finalidad y empleados para realizar una intervención del Estado en los diversos campos de la actividad social, y sobre todo en el campo de lo económico.</w:t>
      </w:r>
    </w:p>
    <w:p w:rsidR="00564BD8" w:rsidRPr="00287BE9" w:rsidRDefault="00564BD8" w:rsidP="00287BE9">
      <w:pPr>
        <w:spacing w:line="360" w:lineRule="auto"/>
        <w:ind w:firstLine="1985"/>
        <w:jc w:val="both"/>
        <w:rPr>
          <w:sz w:val="28"/>
          <w:szCs w:val="28"/>
        </w:rPr>
      </w:pPr>
      <w:r w:rsidRPr="00287BE9">
        <w:rPr>
          <w:sz w:val="28"/>
          <w:szCs w:val="28"/>
        </w:rPr>
        <w:t>Definición amplia del </w:t>
      </w:r>
      <w:hyperlink r:id="rId15" w:history="1">
        <w:r w:rsidRPr="00287BE9">
          <w:rPr>
            <w:sz w:val="28"/>
            <w:szCs w:val="28"/>
          </w:rPr>
          <w:t>profesor</w:t>
        </w:r>
      </w:hyperlink>
      <w:r w:rsidRPr="00287BE9">
        <w:rPr>
          <w:sz w:val="28"/>
          <w:szCs w:val="28"/>
        </w:rPr>
        <w:t> Valdés Costa: Recursos son todos los ingresos en las arcas estatales, sea cual fuere el concepto por el cual los fondos ingresan.</w:t>
      </w:r>
    </w:p>
    <w:p w:rsidR="00564BD8" w:rsidRPr="00287BE9" w:rsidRDefault="00564BD8" w:rsidP="00287BE9">
      <w:pPr>
        <w:spacing w:line="360" w:lineRule="auto"/>
        <w:ind w:firstLine="1985"/>
        <w:jc w:val="both"/>
        <w:rPr>
          <w:sz w:val="28"/>
          <w:szCs w:val="28"/>
        </w:rPr>
      </w:pPr>
      <w:r w:rsidRPr="00287BE9">
        <w:rPr>
          <w:sz w:val="28"/>
          <w:szCs w:val="28"/>
        </w:rPr>
        <w:t>Suele diferenciarse la palabra "RECURSO", que sería toda suma percibida, de la palabra "INGRESO", que se referiría específicamente a sumas que efectivamente entran en la tesorería. En general ambos términos se utilizan indistintamente y con sentido equivalente.</w:t>
      </w:r>
    </w:p>
    <w:p w:rsidR="00D15B51" w:rsidRPr="00287BE9" w:rsidRDefault="00D15B51" w:rsidP="00287BE9">
      <w:pPr>
        <w:spacing w:line="360" w:lineRule="auto"/>
        <w:jc w:val="both"/>
        <w:rPr>
          <w:sz w:val="28"/>
          <w:szCs w:val="28"/>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717FE0" w:rsidRPr="00287BE9" w:rsidRDefault="00717FE0" w:rsidP="00287BE9">
      <w:pPr>
        <w:spacing w:line="360" w:lineRule="auto"/>
        <w:jc w:val="both"/>
        <w:rPr>
          <w:b/>
          <w:sz w:val="28"/>
          <w:szCs w:val="28"/>
          <w:u w:val="single"/>
        </w:rPr>
      </w:pPr>
    </w:p>
    <w:p w:rsidR="00717FE0" w:rsidRPr="00287BE9" w:rsidRDefault="00717FE0" w:rsidP="00287BE9">
      <w:pPr>
        <w:spacing w:line="360" w:lineRule="auto"/>
        <w:jc w:val="both"/>
        <w:rPr>
          <w:b/>
          <w:sz w:val="28"/>
          <w:szCs w:val="28"/>
          <w:u w:val="single"/>
        </w:rPr>
      </w:pPr>
    </w:p>
    <w:p w:rsidR="00717FE0" w:rsidRPr="00287BE9" w:rsidRDefault="00717FE0" w:rsidP="00287BE9">
      <w:pPr>
        <w:spacing w:line="360" w:lineRule="auto"/>
        <w:jc w:val="both"/>
        <w:rPr>
          <w:b/>
          <w:sz w:val="28"/>
          <w:szCs w:val="28"/>
          <w:u w:val="single"/>
        </w:rPr>
      </w:pPr>
    </w:p>
    <w:p w:rsidR="00D06F1E" w:rsidRPr="00287BE9" w:rsidRDefault="00972D87" w:rsidP="00287BE9">
      <w:pPr>
        <w:spacing w:line="360" w:lineRule="auto"/>
        <w:ind w:left="360"/>
        <w:jc w:val="both"/>
        <w:rPr>
          <w:b/>
          <w:sz w:val="28"/>
          <w:szCs w:val="28"/>
        </w:rPr>
      </w:pPr>
      <w:r w:rsidRPr="00287BE9">
        <w:rPr>
          <w:b/>
          <w:sz w:val="28"/>
          <w:szCs w:val="28"/>
        </w:rPr>
        <w:t>MARCO LEGAL</w:t>
      </w:r>
    </w:p>
    <w:p w:rsidR="008424DC" w:rsidRPr="00287BE9" w:rsidRDefault="008424DC" w:rsidP="00287BE9">
      <w:pPr>
        <w:spacing w:line="360" w:lineRule="auto"/>
        <w:ind w:left="360"/>
        <w:jc w:val="both"/>
        <w:rPr>
          <w:b/>
          <w:sz w:val="28"/>
          <w:szCs w:val="28"/>
          <w:u w:val="single"/>
        </w:rPr>
      </w:pPr>
    </w:p>
    <w:p w:rsidR="00D06F1E" w:rsidRPr="00287BE9" w:rsidRDefault="00D06F1E" w:rsidP="00287BE9">
      <w:pPr>
        <w:spacing w:line="360" w:lineRule="auto"/>
        <w:jc w:val="both"/>
        <w:rPr>
          <w:b/>
          <w:sz w:val="28"/>
          <w:szCs w:val="28"/>
        </w:rPr>
      </w:pPr>
      <w:r w:rsidRPr="00287BE9">
        <w:rPr>
          <w:b/>
          <w:sz w:val="28"/>
          <w:szCs w:val="28"/>
        </w:rPr>
        <w:t xml:space="preserve">Antecedentes: </w:t>
      </w:r>
    </w:p>
    <w:p w:rsidR="00CB10A3" w:rsidRPr="00287BE9" w:rsidRDefault="00D06F1E" w:rsidP="00287BE9">
      <w:pPr>
        <w:spacing w:line="360" w:lineRule="auto"/>
        <w:jc w:val="both"/>
        <w:rPr>
          <w:sz w:val="28"/>
          <w:szCs w:val="28"/>
        </w:rPr>
      </w:pPr>
      <w:r w:rsidRPr="00287BE9">
        <w:rPr>
          <w:sz w:val="28"/>
          <w:szCs w:val="28"/>
        </w:rPr>
        <w:t xml:space="preserve">-Plan Federal de Salud 2004-2007”: </w:t>
      </w:r>
    </w:p>
    <w:p w:rsidR="00D06F1E" w:rsidRPr="00287BE9" w:rsidRDefault="00D06F1E" w:rsidP="00287BE9">
      <w:pPr>
        <w:spacing w:line="360" w:lineRule="auto"/>
        <w:jc w:val="both"/>
        <w:rPr>
          <w:sz w:val="28"/>
          <w:szCs w:val="28"/>
        </w:rPr>
      </w:pPr>
      <w:r w:rsidRPr="00287BE9">
        <w:rPr>
          <w:sz w:val="28"/>
          <w:szCs w:val="28"/>
        </w:rPr>
        <w:t>Las aspiraciones Nacionales  en materia de salud han sido pautadas  en este Plan,  por el  actual Gobierno Nacional, en consenso con todas las Provincias.</w:t>
      </w:r>
    </w:p>
    <w:p w:rsidR="00CB10A3" w:rsidRPr="00287BE9" w:rsidRDefault="00CB10A3" w:rsidP="00287BE9">
      <w:pPr>
        <w:spacing w:line="360" w:lineRule="auto"/>
        <w:jc w:val="both"/>
        <w:rPr>
          <w:sz w:val="28"/>
          <w:szCs w:val="28"/>
        </w:rPr>
      </w:pPr>
    </w:p>
    <w:p w:rsidR="00D06F1E" w:rsidRPr="00287BE9" w:rsidRDefault="00D06F1E" w:rsidP="00287BE9">
      <w:pPr>
        <w:spacing w:line="360" w:lineRule="auto"/>
        <w:jc w:val="both"/>
        <w:rPr>
          <w:sz w:val="28"/>
          <w:szCs w:val="28"/>
        </w:rPr>
      </w:pPr>
      <w:r w:rsidRPr="00287BE9">
        <w:rPr>
          <w:sz w:val="28"/>
          <w:szCs w:val="28"/>
        </w:rPr>
        <w:t xml:space="preserve">- </w:t>
      </w:r>
      <w:r w:rsidR="00972D87" w:rsidRPr="00287BE9">
        <w:rPr>
          <w:sz w:val="28"/>
          <w:szCs w:val="28"/>
        </w:rPr>
        <w:t>Ley Nº 830-Q</w:t>
      </w:r>
      <w:r w:rsidRPr="00287BE9">
        <w:rPr>
          <w:sz w:val="28"/>
          <w:szCs w:val="28"/>
        </w:rPr>
        <w:t>, de la Provincia de San Juan, de fecha 22 de Diciembre del 2004, dónde se crea el Programa de Descentralización de los Centros de Atención de la Salud de Gestión Pública en todo el ámbito provincial y  también   adhiere al Plan Federal de Salud; San Juan  se incorpora a dicho Plan, en coordinación con las Políticas Nacionales en Salud.</w:t>
      </w:r>
    </w:p>
    <w:p w:rsidR="00D06F1E" w:rsidRPr="00287BE9" w:rsidRDefault="00D06F1E" w:rsidP="00287BE9">
      <w:pPr>
        <w:spacing w:line="360" w:lineRule="auto"/>
        <w:jc w:val="both"/>
        <w:rPr>
          <w:sz w:val="28"/>
          <w:szCs w:val="28"/>
        </w:rPr>
      </w:pPr>
      <w:r w:rsidRPr="00287BE9">
        <w:rPr>
          <w:sz w:val="28"/>
          <w:szCs w:val="28"/>
        </w:rPr>
        <w:t xml:space="preserve">Este nuevo marco legal busca mejorar el grado de satisfacción de necesidades públicas en salud, brindar herramientas útiles de gestión, para mejorar dentro de lo posible, el nivel de satisfacción de sus clientes-pacientes,  empleados y prestadores, en cuanto a lo que cada uno desde su ámbito  espera de la Salud, financiada con Recursos Públicos en la Provincia,  preparando al Hospital, a afrontar los nuevos marcos  legales y  regulatorios de su accionar. </w:t>
      </w:r>
    </w:p>
    <w:p w:rsidR="00CB10A3" w:rsidRPr="00287BE9" w:rsidRDefault="00CB10A3" w:rsidP="00287BE9">
      <w:pPr>
        <w:spacing w:line="360" w:lineRule="auto"/>
        <w:jc w:val="both"/>
        <w:rPr>
          <w:sz w:val="28"/>
          <w:szCs w:val="28"/>
        </w:rPr>
      </w:pPr>
    </w:p>
    <w:p w:rsidR="00D06F1E" w:rsidRPr="00287BE9" w:rsidRDefault="00D06F1E" w:rsidP="00287BE9">
      <w:pPr>
        <w:spacing w:line="360" w:lineRule="auto"/>
        <w:jc w:val="both"/>
        <w:rPr>
          <w:sz w:val="28"/>
          <w:szCs w:val="28"/>
          <w:lang w:val="es-MX"/>
        </w:rPr>
      </w:pPr>
      <w:r w:rsidRPr="00287BE9">
        <w:rPr>
          <w:sz w:val="28"/>
          <w:szCs w:val="28"/>
        </w:rPr>
        <w:t xml:space="preserve">- </w:t>
      </w:r>
      <w:r w:rsidRPr="00287BE9">
        <w:rPr>
          <w:sz w:val="28"/>
          <w:szCs w:val="28"/>
          <w:lang w:val="es-MX"/>
        </w:rPr>
        <w:t>Ley Nacional Nº 24156, que aprueba la  reforma a la administración financiera del estado nacional.</w:t>
      </w:r>
    </w:p>
    <w:p w:rsidR="00D06F1E" w:rsidRPr="00287BE9" w:rsidRDefault="006825C9" w:rsidP="00287BE9">
      <w:pPr>
        <w:widowControl w:val="0"/>
        <w:spacing w:line="360" w:lineRule="auto"/>
        <w:jc w:val="both"/>
        <w:rPr>
          <w:sz w:val="28"/>
          <w:szCs w:val="28"/>
          <w:lang w:val="es-MX"/>
        </w:rPr>
      </w:pPr>
      <w:r w:rsidRPr="00287BE9">
        <w:rPr>
          <w:sz w:val="28"/>
          <w:szCs w:val="28"/>
          <w:lang w:val="es-MX"/>
        </w:rPr>
        <w:t>-  La Ley Nº  603-I</w:t>
      </w:r>
      <w:r w:rsidR="00D06F1E" w:rsidRPr="00287BE9">
        <w:rPr>
          <w:sz w:val="28"/>
          <w:szCs w:val="28"/>
          <w:lang w:val="es-MX"/>
        </w:rPr>
        <w:t xml:space="preserve"> de Administración Financiera de la Provincia de San Juan al igual que la Ley Nacional Nº 24156, plantea un proceso de reforma a la administración financiera provincial similar al que se viene ejecutando a nivel nacional.</w:t>
      </w:r>
    </w:p>
    <w:p w:rsidR="00D06F1E" w:rsidRPr="00287BE9" w:rsidRDefault="006825C9" w:rsidP="00287BE9">
      <w:pPr>
        <w:widowControl w:val="0"/>
        <w:spacing w:line="360" w:lineRule="auto"/>
        <w:jc w:val="both"/>
        <w:rPr>
          <w:snapToGrid w:val="0"/>
          <w:sz w:val="28"/>
          <w:szCs w:val="28"/>
        </w:rPr>
      </w:pPr>
      <w:r w:rsidRPr="00287BE9">
        <w:rPr>
          <w:sz w:val="28"/>
          <w:szCs w:val="28"/>
        </w:rPr>
        <w:t>- La Ley Nº 1100-E</w:t>
      </w:r>
      <w:r w:rsidR="00D06F1E" w:rsidRPr="00287BE9">
        <w:rPr>
          <w:sz w:val="28"/>
          <w:szCs w:val="28"/>
        </w:rPr>
        <w:t xml:space="preserve"> que regula la organización y funcionamiento del </w:t>
      </w:r>
      <w:r w:rsidR="00D06F1E" w:rsidRPr="00287BE9">
        <w:rPr>
          <w:sz w:val="28"/>
          <w:szCs w:val="28"/>
        </w:rPr>
        <w:lastRenderedPageBreak/>
        <w:t>Tribunal de Cuentas de la Provincia de San Juan</w:t>
      </w:r>
    </w:p>
    <w:p w:rsidR="00D06F1E" w:rsidRPr="00287BE9" w:rsidRDefault="00567B6B" w:rsidP="00287BE9">
      <w:pPr>
        <w:spacing w:line="360" w:lineRule="auto"/>
        <w:jc w:val="both"/>
        <w:rPr>
          <w:sz w:val="28"/>
          <w:szCs w:val="28"/>
          <w:u w:val="single"/>
        </w:rPr>
      </w:pPr>
      <w:r w:rsidRPr="00287BE9">
        <w:rPr>
          <w:sz w:val="28"/>
          <w:szCs w:val="28"/>
        </w:rPr>
        <w:t>Normas de Auditoría Externa para el Sector Público, aprobadas por el  Secretariado de Tribunales de Cuentas</w:t>
      </w:r>
    </w:p>
    <w:p w:rsidR="00D06F1E" w:rsidRPr="00287BE9" w:rsidRDefault="00D06F1E" w:rsidP="00287BE9">
      <w:pPr>
        <w:spacing w:line="360" w:lineRule="auto"/>
        <w:jc w:val="both"/>
        <w:rPr>
          <w:b/>
          <w:sz w:val="28"/>
          <w:szCs w:val="28"/>
        </w:rPr>
      </w:pPr>
    </w:p>
    <w:p w:rsidR="00567B6B" w:rsidRPr="00287BE9" w:rsidRDefault="00567B6B" w:rsidP="00287BE9">
      <w:pPr>
        <w:spacing w:line="360" w:lineRule="auto"/>
        <w:jc w:val="both"/>
        <w:rPr>
          <w:sz w:val="28"/>
          <w:szCs w:val="28"/>
        </w:rPr>
      </w:pPr>
    </w:p>
    <w:p w:rsidR="00567B6B" w:rsidRPr="00287BE9" w:rsidRDefault="00567B6B" w:rsidP="00287BE9">
      <w:pPr>
        <w:spacing w:line="360" w:lineRule="auto"/>
        <w:jc w:val="both"/>
        <w:rPr>
          <w:sz w:val="28"/>
          <w:szCs w:val="28"/>
        </w:rPr>
      </w:pPr>
      <w:r w:rsidRPr="00287BE9">
        <w:rPr>
          <w:sz w:val="28"/>
          <w:szCs w:val="28"/>
        </w:rPr>
        <w:t>La Ley Nº 830 Q</w:t>
      </w:r>
      <w:r w:rsidRPr="00287BE9">
        <w:rPr>
          <w:i/>
          <w:sz w:val="28"/>
          <w:szCs w:val="28"/>
        </w:rPr>
        <w:t>:”PROGRAMA DE DESCENTRALIZACIÓN DE CENTROS DE ATENCION DE LA SALUD DE GESTION PÚBLICA”</w:t>
      </w:r>
      <w:r w:rsidRPr="00287BE9">
        <w:rPr>
          <w:sz w:val="28"/>
          <w:szCs w:val="28"/>
        </w:rPr>
        <w:t xml:space="preserve">  establece y regla el Programa de Descentralización en la Provincia, podría entenderse como un compendio  de las nuevas tendencias en Administración Pública, Financieras,  Sistemas Presupuestarios y Controles, en materia de Salud. </w:t>
      </w:r>
    </w:p>
    <w:p w:rsidR="00567B6B" w:rsidRPr="00287BE9" w:rsidRDefault="00567B6B" w:rsidP="00287BE9">
      <w:pPr>
        <w:spacing w:line="360" w:lineRule="auto"/>
        <w:jc w:val="both"/>
        <w:rPr>
          <w:sz w:val="28"/>
          <w:szCs w:val="28"/>
        </w:rPr>
      </w:pPr>
      <w:r w:rsidRPr="00287BE9">
        <w:rPr>
          <w:sz w:val="28"/>
          <w:szCs w:val="28"/>
        </w:rPr>
        <w:t>Algunos aspectos de la Ley:</w:t>
      </w:r>
    </w:p>
    <w:p w:rsidR="00567B6B" w:rsidRPr="00287BE9" w:rsidRDefault="00567B6B" w:rsidP="00287BE9">
      <w:pPr>
        <w:numPr>
          <w:ilvl w:val="0"/>
          <w:numId w:val="5"/>
        </w:numPr>
        <w:suppressAutoHyphens/>
        <w:spacing w:line="360" w:lineRule="auto"/>
        <w:ind w:left="0"/>
        <w:jc w:val="both"/>
        <w:rPr>
          <w:sz w:val="28"/>
          <w:szCs w:val="28"/>
        </w:rPr>
      </w:pPr>
      <w:r w:rsidRPr="00287BE9">
        <w:rPr>
          <w:sz w:val="28"/>
          <w:szCs w:val="28"/>
        </w:rPr>
        <w:t xml:space="preserve">Art. 1º: Del Programa: Creación del Programa: por el cual quedan sujetos a ser declarados y </w:t>
      </w:r>
      <w:r w:rsidR="008424DC" w:rsidRPr="00287BE9">
        <w:rPr>
          <w:sz w:val="28"/>
          <w:szCs w:val="28"/>
        </w:rPr>
        <w:t>constituidos</w:t>
      </w:r>
      <w:r w:rsidRPr="00287BE9">
        <w:rPr>
          <w:sz w:val="28"/>
          <w:szCs w:val="28"/>
        </w:rPr>
        <w:t xml:space="preserve"> como Organismos Descentralizados y Autárquicos del Estado los: Hospitales, Centros y establecimientos de Salud de San Juan, con lacondición de estar inscriptos o inscribirse en el futuro en el registro nacional de Hospitales Públicos de Gestión descentralizada.</w:t>
      </w:r>
    </w:p>
    <w:p w:rsidR="00567B6B" w:rsidRPr="00287BE9" w:rsidRDefault="00567B6B" w:rsidP="00287BE9">
      <w:pPr>
        <w:numPr>
          <w:ilvl w:val="0"/>
          <w:numId w:val="5"/>
        </w:numPr>
        <w:suppressAutoHyphens/>
        <w:spacing w:line="360" w:lineRule="auto"/>
        <w:ind w:left="0"/>
        <w:jc w:val="both"/>
        <w:rPr>
          <w:sz w:val="28"/>
          <w:szCs w:val="28"/>
        </w:rPr>
      </w:pPr>
      <w:r w:rsidRPr="00287BE9">
        <w:rPr>
          <w:sz w:val="28"/>
          <w:szCs w:val="28"/>
        </w:rPr>
        <w:t>Art. 2º: De las bases y objetivos:</w:t>
      </w:r>
    </w:p>
    <w:p w:rsidR="00567B6B" w:rsidRPr="00287BE9" w:rsidRDefault="00567B6B" w:rsidP="00287BE9">
      <w:pPr>
        <w:spacing w:line="360" w:lineRule="auto"/>
        <w:jc w:val="both"/>
        <w:rPr>
          <w:sz w:val="28"/>
          <w:szCs w:val="28"/>
        </w:rPr>
      </w:pPr>
      <w:r w:rsidRPr="00287BE9">
        <w:rPr>
          <w:sz w:val="28"/>
          <w:szCs w:val="28"/>
        </w:rPr>
        <w:t>Este Artículo aprueba los objetivos y bases de la Ley.</w:t>
      </w:r>
    </w:p>
    <w:p w:rsidR="00567B6B" w:rsidRPr="00287BE9" w:rsidRDefault="00567B6B" w:rsidP="00287BE9">
      <w:pPr>
        <w:spacing w:line="360" w:lineRule="auto"/>
        <w:jc w:val="both"/>
        <w:rPr>
          <w:sz w:val="28"/>
          <w:szCs w:val="28"/>
        </w:rPr>
      </w:pPr>
      <w:r w:rsidRPr="00287BE9">
        <w:rPr>
          <w:sz w:val="28"/>
          <w:szCs w:val="28"/>
        </w:rPr>
        <w:t xml:space="preserve">Entre ellos: </w:t>
      </w:r>
    </w:p>
    <w:p w:rsidR="00567B6B" w:rsidRPr="00287BE9" w:rsidRDefault="00567B6B" w:rsidP="00287BE9">
      <w:pPr>
        <w:spacing w:line="360" w:lineRule="auto"/>
        <w:jc w:val="both"/>
        <w:rPr>
          <w:sz w:val="28"/>
          <w:szCs w:val="28"/>
        </w:rPr>
      </w:pPr>
      <w:r w:rsidRPr="00287BE9">
        <w:rPr>
          <w:sz w:val="28"/>
          <w:szCs w:val="28"/>
        </w:rPr>
        <w:t xml:space="preserve">-Desarrollar  y ejecutar las prestaciones de salud, con gratuidad…..; </w:t>
      </w:r>
    </w:p>
    <w:p w:rsidR="00567B6B" w:rsidRPr="00287BE9" w:rsidRDefault="00567B6B" w:rsidP="00287BE9">
      <w:pPr>
        <w:spacing w:line="360" w:lineRule="auto"/>
        <w:jc w:val="both"/>
        <w:rPr>
          <w:sz w:val="28"/>
          <w:szCs w:val="28"/>
        </w:rPr>
      </w:pPr>
      <w:r w:rsidRPr="00287BE9">
        <w:rPr>
          <w:sz w:val="28"/>
          <w:szCs w:val="28"/>
        </w:rPr>
        <w:t>-Dignificar la atención de salud como derecho humano básico….;</w:t>
      </w:r>
    </w:p>
    <w:p w:rsidR="00567B6B" w:rsidRPr="00287BE9" w:rsidRDefault="00567B6B" w:rsidP="00287BE9">
      <w:pPr>
        <w:spacing w:line="360" w:lineRule="auto"/>
        <w:jc w:val="both"/>
        <w:rPr>
          <w:sz w:val="28"/>
          <w:szCs w:val="28"/>
        </w:rPr>
      </w:pPr>
      <w:r w:rsidRPr="00287BE9">
        <w:rPr>
          <w:sz w:val="28"/>
          <w:szCs w:val="28"/>
        </w:rPr>
        <w:t>-Fomentar una gestión eficiente y racional de salud….;</w:t>
      </w:r>
    </w:p>
    <w:p w:rsidR="00567B6B" w:rsidRPr="00287BE9" w:rsidRDefault="00567B6B" w:rsidP="00287BE9">
      <w:pPr>
        <w:spacing w:line="360" w:lineRule="auto"/>
        <w:jc w:val="both"/>
        <w:rPr>
          <w:sz w:val="28"/>
          <w:szCs w:val="28"/>
        </w:rPr>
      </w:pPr>
      <w:r w:rsidRPr="00287BE9">
        <w:rPr>
          <w:sz w:val="28"/>
          <w:szCs w:val="28"/>
        </w:rPr>
        <w:t>-Promover acciones tendientes a incrementar los presupuestos hospitalarios a través de los ingresos obtenidos por el cobro de las prestaciones  efectuadas a beneficiarios de otros subsistemas de salud y terceros obligados.</w:t>
      </w:r>
    </w:p>
    <w:p w:rsidR="00567B6B" w:rsidRPr="00287BE9" w:rsidRDefault="00567B6B" w:rsidP="00287BE9">
      <w:pPr>
        <w:spacing w:line="360" w:lineRule="auto"/>
        <w:jc w:val="both"/>
        <w:rPr>
          <w:sz w:val="28"/>
          <w:szCs w:val="28"/>
        </w:rPr>
      </w:pPr>
      <w:r w:rsidRPr="00287BE9">
        <w:rPr>
          <w:sz w:val="28"/>
          <w:szCs w:val="28"/>
        </w:rPr>
        <w:lastRenderedPageBreak/>
        <w:t>-Estimular el rendimiento y grado de compromiso del personal con  el establecimiento y servicio público de salud, a partir de la distribución de parte de los ingresos obtenidos como resultado de la cobranza de la facturación.</w:t>
      </w:r>
    </w:p>
    <w:p w:rsidR="00567B6B" w:rsidRPr="00287BE9" w:rsidRDefault="00567B6B" w:rsidP="00287BE9">
      <w:pPr>
        <w:numPr>
          <w:ilvl w:val="0"/>
          <w:numId w:val="5"/>
        </w:numPr>
        <w:suppressAutoHyphens/>
        <w:spacing w:line="360" w:lineRule="auto"/>
        <w:ind w:left="0"/>
        <w:jc w:val="both"/>
        <w:rPr>
          <w:sz w:val="28"/>
          <w:szCs w:val="28"/>
        </w:rPr>
      </w:pPr>
      <w:r w:rsidRPr="00287BE9">
        <w:rPr>
          <w:sz w:val="28"/>
          <w:szCs w:val="28"/>
        </w:rPr>
        <w:t xml:space="preserve">Art. 3º: De la Ejecución Progresiva. Implementación del modelo de gestión  descentralizada  por etapas. En primer lugar, se declara por esta Ley,  Organismos Descentralizados y Autárquicos del Estado a los Hospitales Públicos, Dr. Guillermo Rawson y Dr. Marcial Quiroga, quedando facultado el Poder Ejecutivo para disponer a través de la Secretaría de Estado de Salud Pública, todos los procedimientos  y acciones necesarios para la conversión inmediata de los mismos.  </w:t>
      </w:r>
    </w:p>
    <w:p w:rsidR="00567B6B" w:rsidRPr="00287BE9" w:rsidRDefault="00567B6B" w:rsidP="00287BE9">
      <w:pPr>
        <w:numPr>
          <w:ilvl w:val="0"/>
          <w:numId w:val="5"/>
        </w:numPr>
        <w:suppressAutoHyphens/>
        <w:spacing w:line="360" w:lineRule="auto"/>
        <w:ind w:left="0"/>
        <w:jc w:val="both"/>
        <w:rPr>
          <w:sz w:val="28"/>
          <w:szCs w:val="28"/>
        </w:rPr>
      </w:pPr>
      <w:r w:rsidRPr="00287BE9">
        <w:rPr>
          <w:sz w:val="28"/>
          <w:szCs w:val="28"/>
        </w:rPr>
        <w:t>Art.   4º:   De la implementación del Modelo de Gestión Descentralizada en los restantes centros : quedando facultado el Poder Ejecutivo para disponer a través de la Secretaría de Estado de Salud Pública, todos los procedimientos  y acciones necesarios para la conversión de conformidad a las normas de la Ley.</w:t>
      </w:r>
    </w:p>
    <w:p w:rsidR="00567B6B" w:rsidRPr="00287BE9" w:rsidRDefault="00567B6B" w:rsidP="00287BE9">
      <w:pPr>
        <w:numPr>
          <w:ilvl w:val="0"/>
          <w:numId w:val="6"/>
        </w:numPr>
        <w:suppressAutoHyphens/>
        <w:spacing w:line="360" w:lineRule="auto"/>
        <w:ind w:left="0"/>
        <w:jc w:val="both"/>
        <w:rPr>
          <w:sz w:val="28"/>
          <w:szCs w:val="28"/>
        </w:rPr>
      </w:pPr>
      <w:r w:rsidRPr="00287BE9">
        <w:rPr>
          <w:sz w:val="28"/>
          <w:szCs w:val="28"/>
        </w:rPr>
        <w:t>Art. 5º: Personería Jurídica. Hospitales declarados descentralizados y autárquicos, serán entes susceptibles de adquirir derechos y contraer obligaciones,  fiscalizado por la Secretaria de Estado de Salud Pública.</w:t>
      </w:r>
    </w:p>
    <w:p w:rsidR="00567B6B" w:rsidRPr="00287BE9" w:rsidRDefault="00567B6B" w:rsidP="00287BE9">
      <w:pPr>
        <w:numPr>
          <w:ilvl w:val="0"/>
          <w:numId w:val="3"/>
        </w:numPr>
        <w:suppressAutoHyphens/>
        <w:spacing w:line="360" w:lineRule="auto"/>
        <w:ind w:left="0"/>
        <w:jc w:val="both"/>
        <w:rPr>
          <w:sz w:val="28"/>
          <w:szCs w:val="28"/>
        </w:rPr>
      </w:pPr>
      <w:r w:rsidRPr="00287BE9">
        <w:rPr>
          <w:sz w:val="28"/>
          <w:szCs w:val="28"/>
        </w:rPr>
        <w:t xml:space="preserve">Art. 6º: De la Competencia: Entre otras: cumplir  con las políticas de Salud, prestar servicios asistenciales sanitarios, establecer su propia estructura funcional, administrar y disponer de un Fondo propio, celebrar convenios, elaborar su propio presupuesto y establecer su propio régimen de compras., cobrar, recuperar y disponer de los fondos del Art. 16º </w:t>
      </w:r>
    </w:p>
    <w:p w:rsidR="00567B6B" w:rsidRPr="00287BE9" w:rsidRDefault="00567B6B" w:rsidP="00287BE9">
      <w:pPr>
        <w:numPr>
          <w:ilvl w:val="0"/>
          <w:numId w:val="3"/>
        </w:numPr>
        <w:suppressAutoHyphens/>
        <w:spacing w:line="360" w:lineRule="auto"/>
        <w:ind w:left="0"/>
        <w:jc w:val="both"/>
        <w:rPr>
          <w:sz w:val="28"/>
          <w:szCs w:val="28"/>
        </w:rPr>
      </w:pPr>
      <w:r w:rsidRPr="00287BE9">
        <w:rPr>
          <w:sz w:val="28"/>
          <w:szCs w:val="28"/>
        </w:rPr>
        <w:t xml:space="preserve">Art. 13º: Consejo Comunitario. </w:t>
      </w:r>
    </w:p>
    <w:p w:rsidR="00567B6B" w:rsidRPr="00287BE9" w:rsidRDefault="00567B6B" w:rsidP="00287BE9">
      <w:pPr>
        <w:numPr>
          <w:ilvl w:val="0"/>
          <w:numId w:val="2"/>
        </w:numPr>
        <w:suppressAutoHyphens/>
        <w:spacing w:line="360" w:lineRule="auto"/>
        <w:ind w:left="0"/>
        <w:jc w:val="both"/>
        <w:rPr>
          <w:sz w:val="28"/>
          <w:szCs w:val="28"/>
        </w:rPr>
      </w:pPr>
      <w:r w:rsidRPr="00287BE9">
        <w:rPr>
          <w:sz w:val="28"/>
          <w:szCs w:val="28"/>
        </w:rPr>
        <w:t xml:space="preserve">Art. 16º: Son Recursos e integran el  Fondo propio: </w:t>
      </w:r>
    </w:p>
    <w:p w:rsidR="00567B6B" w:rsidRPr="00287BE9" w:rsidRDefault="00567B6B" w:rsidP="00287BE9">
      <w:pPr>
        <w:spacing w:line="360" w:lineRule="auto"/>
        <w:jc w:val="both"/>
        <w:rPr>
          <w:sz w:val="28"/>
          <w:szCs w:val="28"/>
        </w:rPr>
      </w:pPr>
      <w:r w:rsidRPr="00287BE9">
        <w:rPr>
          <w:sz w:val="28"/>
          <w:szCs w:val="28"/>
        </w:rPr>
        <w:t xml:space="preserve">  a. Lo asignado en Ley Presupuesto Anual  </w:t>
      </w:r>
    </w:p>
    <w:p w:rsidR="00567B6B" w:rsidRPr="00287BE9" w:rsidRDefault="00567B6B" w:rsidP="00287BE9">
      <w:pPr>
        <w:spacing w:line="360" w:lineRule="auto"/>
        <w:jc w:val="both"/>
        <w:rPr>
          <w:sz w:val="28"/>
          <w:szCs w:val="28"/>
        </w:rPr>
      </w:pPr>
      <w:r w:rsidRPr="00287BE9">
        <w:rPr>
          <w:sz w:val="28"/>
          <w:szCs w:val="28"/>
        </w:rPr>
        <w:t xml:space="preserve">  b. El producido por Recupero de Obras Sociales y demás terceros obligados por servicios prestados. </w:t>
      </w:r>
    </w:p>
    <w:p w:rsidR="00567B6B" w:rsidRPr="00287BE9" w:rsidRDefault="00567B6B" w:rsidP="00287BE9">
      <w:pPr>
        <w:spacing w:line="360" w:lineRule="auto"/>
        <w:jc w:val="both"/>
        <w:rPr>
          <w:sz w:val="28"/>
          <w:szCs w:val="28"/>
        </w:rPr>
      </w:pPr>
      <w:r w:rsidRPr="00287BE9">
        <w:rPr>
          <w:sz w:val="28"/>
          <w:szCs w:val="28"/>
        </w:rPr>
        <w:lastRenderedPageBreak/>
        <w:t xml:space="preserve">  c. Recursos de legados o donaciones.</w:t>
      </w:r>
    </w:p>
    <w:p w:rsidR="00567B6B" w:rsidRPr="00287BE9" w:rsidRDefault="00567B6B" w:rsidP="00287BE9">
      <w:pPr>
        <w:spacing w:line="360" w:lineRule="auto"/>
        <w:jc w:val="both"/>
        <w:rPr>
          <w:sz w:val="28"/>
          <w:szCs w:val="28"/>
        </w:rPr>
      </w:pPr>
      <w:r w:rsidRPr="00287BE9">
        <w:rPr>
          <w:sz w:val="28"/>
          <w:szCs w:val="28"/>
        </w:rPr>
        <w:t xml:space="preserve">  d. Recursos de programas nacionales y otros.</w:t>
      </w:r>
    </w:p>
    <w:p w:rsidR="00567B6B" w:rsidRPr="00287BE9" w:rsidRDefault="00567B6B" w:rsidP="00287BE9">
      <w:pPr>
        <w:spacing w:line="360" w:lineRule="auto"/>
        <w:jc w:val="both"/>
        <w:rPr>
          <w:sz w:val="28"/>
          <w:szCs w:val="28"/>
        </w:rPr>
      </w:pPr>
      <w:r w:rsidRPr="00287BE9">
        <w:rPr>
          <w:sz w:val="28"/>
          <w:szCs w:val="28"/>
        </w:rPr>
        <w:t xml:space="preserve">  e. Otros ingresos que se generen con motivo de servicios que brinde el hospital en cumplimiento de sus fines.  </w:t>
      </w:r>
    </w:p>
    <w:p w:rsidR="00567B6B" w:rsidRPr="00287BE9" w:rsidRDefault="00567B6B" w:rsidP="00287BE9">
      <w:pPr>
        <w:numPr>
          <w:ilvl w:val="0"/>
          <w:numId w:val="1"/>
        </w:numPr>
        <w:suppressAutoHyphens/>
        <w:spacing w:line="360" w:lineRule="auto"/>
        <w:ind w:left="0"/>
        <w:jc w:val="both"/>
        <w:rPr>
          <w:sz w:val="28"/>
          <w:szCs w:val="28"/>
        </w:rPr>
      </w:pPr>
      <w:r w:rsidRPr="00287BE9">
        <w:rPr>
          <w:sz w:val="28"/>
          <w:szCs w:val="28"/>
        </w:rPr>
        <w:t>Art. 17º: Destino del fondo</w:t>
      </w:r>
    </w:p>
    <w:p w:rsidR="00567B6B" w:rsidRPr="00287BE9" w:rsidRDefault="00567B6B" w:rsidP="00287BE9">
      <w:pPr>
        <w:numPr>
          <w:ilvl w:val="1"/>
          <w:numId w:val="7"/>
        </w:numPr>
        <w:suppressAutoHyphens/>
        <w:spacing w:line="360" w:lineRule="auto"/>
        <w:ind w:left="0"/>
        <w:jc w:val="both"/>
        <w:rPr>
          <w:sz w:val="28"/>
          <w:szCs w:val="28"/>
        </w:rPr>
      </w:pPr>
      <w:r w:rsidRPr="00287BE9">
        <w:rPr>
          <w:sz w:val="28"/>
          <w:szCs w:val="28"/>
        </w:rPr>
        <w:t>Atender todos los gastos de: adquisición de bienes, insumos, equipamiento y servicios que demanden el funcionamiento del hospital, locación de servicios, incluidos incentivos a todo el personal destinado a estimular la eficiencia , eficacia y calidad de la atención y a cumplir con sus fines y objetivos.</w:t>
      </w:r>
    </w:p>
    <w:p w:rsidR="00567B6B" w:rsidRPr="00287BE9" w:rsidRDefault="00567B6B" w:rsidP="00287BE9">
      <w:pPr>
        <w:numPr>
          <w:ilvl w:val="1"/>
          <w:numId w:val="7"/>
        </w:numPr>
        <w:suppressAutoHyphens/>
        <w:spacing w:line="360" w:lineRule="auto"/>
        <w:ind w:left="0"/>
        <w:jc w:val="both"/>
        <w:rPr>
          <w:sz w:val="28"/>
          <w:szCs w:val="28"/>
        </w:rPr>
      </w:pPr>
      <w:r w:rsidRPr="00287BE9">
        <w:rPr>
          <w:sz w:val="28"/>
          <w:szCs w:val="28"/>
        </w:rPr>
        <w:t>Disponer de becas y subsidios para Capacitación del personal.</w:t>
      </w:r>
    </w:p>
    <w:p w:rsidR="00567B6B" w:rsidRPr="00287BE9" w:rsidRDefault="00567B6B" w:rsidP="00287BE9">
      <w:pPr>
        <w:numPr>
          <w:ilvl w:val="1"/>
          <w:numId w:val="7"/>
        </w:numPr>
        <w:suppressAutoHyphens/>
        <w:spacing w:line="360" w:lineRule="auto"/>
        <w:ind w:left="0"/>
        <w:jc w:val="both"/>
        <w:rPr>
          <w:sz w:val="28"/>
          <w:szCs w:val="28"/>
        </w:rPr>
      </w:pPr>
      <w:r w:rsidRPr="00287BE9">
        <w:rPr>
          <w:sz w:val="28"/>
          <w:szCs w:val="28"/>
        </w:rPr>
        <w:t>Destinar recursos para Art.13º Dto. Nacional Nº 939/2000</w:t>
      </w:r>
    </w:p>
    <w:p w:rsidR="00567B6B" w:rsidRPr="00287BE9" w:rsidRDefault="00567B6B" w:rsidP="00287BE9">
      <w:pPr>
        <w:numPr>
          <w:ilvl w:val="0"/>
          <w:numId w:val="4"/>
        </w:numPr>
        <w:suppressAutoHyphens/>
        <w:spacing w:line="360" w:lineRule="auto"/>
        <w:ind w:left="0"/>
        <w:jc w:val="both"/>
        <w:rPr>
          <w:sz w:val="28"/>
          <w:szCs w:val="28"/>
        </w:rPr>
      </w:pPr>
      <w:r w:rsidRPr="00287BE9">
        <w:rPr>
          <w:sz w:val="28"/>
          <w:szCs w:val="28"/>
        </w:rPr>
        <w:t>Art. 18º: Autorización habilitar cuenta bancaria</w:t>
      </w:r>
    </w:p>
    <w:p w:rsidR="00567B6B" w:rsidRPr="00287BE9" w:rsidRDefault="00567B6B" w:rsidP="00287BE9">
      <w:pPr>
        <w:numPr>
          <w:ilvl w:val="0"/>
          <w:numId w:val="4"/>
        </w:numPr>
        <w:suppressAutoHyphens/>
        <w:spacing w:line="360" w:lineRule="auto"/>
        <w:ind w:left="0"/>
        <w:jc w:val="both"/>
        <w:rPr>
          <w:sz w:val="28"/>
          <w:szCs w:val="28"/>
        </w:rPr>
      </w:pPr>
      <w:r w:rsidRPr="00287BE9">
        <w:rPr>
          <w:sz w:val="28"/>
          <w:szCs w:val="28"/>
        </w:rPr>
        <w:t xml:space="preserve">Art. 19º: Adecuación laboral </w:t>
      </w:r>
    </w:p>
    <w:p w:rsidR="00567B6B" w:rsidRPr="00287BE9" w:rsidRDefault="00567B6B" w:rsidP="00287BE9">
      <w:pPr>
        <w:numPr>
          <w:ilvl w:val="0"/>
          <w:numId w:val="4"/>
        </w:numPr>
        <w:suppressAutoHyphens/>
        <w:spacing w:line="360" w:lineRule="auto"/>
        <w:ind w:left="0"/>
        <w:jc w:val="both"/>
        <w:rPr>
          <w:sz w:val="28"/>
          <w:szCs w:val="28"/>
        </w:rPr>
      </w:pPr>
      <w:r w:rsidRPr="00287BE9">
        <w:rPr>
          <w:sz w:val="28"/>
          <w:szCs w:val="28"/>
        </w:rPr>
        <w:t>Art. 21º: de la aprobación y adhesión  al Plan federal de Salud</w:t>
      </w:r>
    </w:p>
    <w:p w:rsidR="00567B6B" w:rsidRPr="00287BE9" w:rsidRDefault="00567B6B" w:rsidP="00287BE9">
      <w:pPr>
        <w:spacing w:line="360" w:lineRule="auto"/>
        <w:jc w:val="both"/>
        <w:rPr>
          <w:sz w:val="28"/>
          <w:szCs w:val="28"/>
        </w:rPr>
      </w:pPr>
    </w:p>
    <w:p w:rsidR="00567B6B" w:rsidRPr="00287BE9" w:rsidRDefault="00567B6B" w:rsidP="00287BE9">
      <w:pPr>
        <w:spacing w:line="360" w:lineRule="auto"/>
        <w:jc w:val="both"/>
        <w:rPr>
          <w:sz w:val="28"/>
          <w:szCs w:val="28"/>
          <w:lang w:val="es-MX"/>
        </w:rPr>
      </w:pPr>
      <w:r w:rsidRPr="00287BE9">
        <w:rPr>
          <w:sz w:val="28"/>
          <w:szCs w:val="28"/>
          <w:lang w:val="es-MX"/>
        </w:rPr>
        <w:t>De acuerdo a la nueva legislación, se distribuyen los Ingresos obtenidos por los Hospitales a un:</w:t>
      </w:r>
    </w:p>
    <w:p w:rsidR="00567B6B" w:rsidRPr="00287BE9" w:rsidRDefault="00567B6B" w:rsidP="00287BE9">
      <w:pPr>
        <w:autoSpaceDE w:val="0"/>
        <w:spacing w:line="360" w:lineRule="auto"/>
        <w:jc w:val="both"/>
        <w:rPr>
          <w:sz w:val="28"/>
          <w:szCs w:val="28"/>
          <w:lang w:val="es-MX"/>
        </w:rPr>
      </w:pPr>
      <w:r w:rsidRPr="00287BE9">
        <w:rPr>
          <w:sz w:val="28"/>
          <w:szCs w:val="28"/>
          <w:lang w:val="es-MX"/>
        </w:rPr>
        <w:t>-   Fondo  De Redistribución Solidaria  - para prevención y promoción de la salud</w:t>
      </w:r>
    </w:p>
    <w:p w:rsidR="00567B6B" w:rsidRPr="00287BE9" w:rsidRDefault="00567B6B" w:rsidP="00287BE9">
      <w:pPr>
        <w:autoSpaceDE w:val="0"/>
        <w:spacing w:line="360" w:lineRule="auto"/>
        <w:jc w:val="both"/>
        <w:rPr>
          <w:sz w:val="28"/>
          <w:szCs w:val="28"/>
          <w:lang w:val="es-MX"/>
        </w:rPr>
      </w:pPr>
      <w:r w:rsidRPr="00287BE9">
        <w:rPr>
          <w:sz w:val="28"/>
          <w:szCs w:val="28"/>
          <w:lang w:val="es-AR"/>
        </w:rPr>
        <w:t xml:space="preserve">- Fondo Para </w:t>
      </w:r>
      <w:r w:rsidRPr="00287BE9">
        <w:rPr>
          <w:sz w:val="28"/>
          <w:szCs w:val="28"/>
          <w:lang w:val="es-MX"/>
        </w:rPr>
        <w:t>funcionamiento, inversiones y mantenimiento del hospital: referido fundamentalmente a las adquisiciones de insumos, locación  de servicios etc.</w:t>
      </w:r>
    </w:p>
    <w:p w:rsidR="00567B6B" w:rsidRPr="00287BE9" w:rsidRDefault="00567B6B" w:rsidP="00287BE9">
      <w:pPr>
        <w:autoSpaceDE w:val="0"/>
        <w:spacing w:line="360" w:lineRule="auto"/>
        <w:jc w:val="both"/>
        <w:rPr>
          <w:sz w:val="28"/>
          <w:szCs w:val="28"/>
          <w:lang w:val="es-MX"/>
        </w:rPr>
      </w:pPr>
      <w:r w:rsidRPr="00287BE9">
        <w:rPr>
          <w:sz w:val="28"/>
          <w:szCs w:val="28"/>
          <w:lang w:val="es-MX"/>
        </w:rPr>
        <w:t>-  Fondo para distribución entre el personal del Hospital: para disponer de becas y subsidios para capacitar al personal. Asimismo, incentivos a todo el personal destinado a estimular la eficiencia, eficacia y calidad de la atención y a cumplir con sus fines y objetivos.</w:t>
      </w:r>
    </w:p>
    <w:p w:rsidR="00D06F1E" w:rsidRPr="00287BE9" w:rsidRDefault="00D06F1E" w:rsidP="00287BE9">
      <w:pPr>
        <w:spacing w:line="360" w:lineRule="auto"/>
        <w:jc w:val="both"/>
        <w:rPr>
          <w:b/>
          <w:i/>
          <w:sz w:val="28"/>
          <w:szCs w:val="28"/>
          <w:u w:val="single"/>
          <w:lang w:val="es-MX"/>
        </w:rPr>
      </w:pPr>
    </w:p>
    <w:p w:rsidR="00D06F1E" w:rsidRPr="00287BE9" w:rsidRDefault="00D06F1E" w:rsidP="00287BE9">
      <w:pPr>
        <w:spacing w:line="360" w:lineRule="auto"/>
        <w:jc w:val="both"/>
        <w:rPr>
          <w:b/>
          <w:i/>
          <w:sz w:val="28"/>
          <w:szCs w:val="28"/>
          <w:u w:val="single"/>
        </w:rPr>
      </w:pPr>
    </w:p>
    <w:p w:rsidR="00CB10A3" w:rsidRPr="00287BE9" w:rsidRDefault="00CB10A3" w:rsidP="00287BE9">
      <w:pPr>
        <w:spacing w:line="360" w:lineRule="auto"/>
        <w:jc w:val="both"/>
        <w:rPr>
          <w:b/>
          <w:i/>
          <w:sz w:val="28"/>
          <w:szCs w:val="28"/>
          <w:u w:val="single"/>
        </w:rPr>
      </w:pPr>
    </w:p>
    <w:p w:rsidR="00717FE0" w:rsidRPr="00287BE9" w:rsidRDefault="00B24256" w:rsidP="00287BE9">
      <w:pPr>
        <w:spacing w:line="360" w:lineRule="auto"/>
        <w:jc w:val="both"/>
        <w:rPr>
          <w:b/>
          <w:sz w:val="28"/>
          <w:szCs w:val="28"/>
        </w:rPr>
      </w:pPr>
      <w:r w:rsidRPr="00287BE9">
        <w:rPr>
          <w:b/>
          <w:sz w:val="28"/>
          <w:szCs w:val="28"/>
        </w:rPr>
        <w:t>DESARROLLO DEL TRABAJO:</w:t>
      </w:r>
    </w:p>
    <w:p w:rsidR="00B24256" w:rsidRPr="00287BE9" w:rsidRDefault="00B24256" w:rsidP="00287BE9">
      <w:pPr>
        <w:spacing w:line="360" w:lineRule="auto"/>
        <w:jc w:val="both"/>
        <w:rPr>
          <w:b/>
          <w:i/>
          <w:sz w:val="28"/>
          <w:szCs w:val="28"/>
          <w:u w:val="single"/>
        </w:rPr>
      </w:pPr>
    </w:p>
    <w:p w:rsidR="00F609E9" w:rsidRPr="00287BE9" w:rsidRDefault="00B24256" w:rsidP="00287BE9">
      <w:pPr>
        <w:spacing w:line="360" w:lineRule="auto"/>
        <w:jc w:val="both"/>
        <w:rPr>
          <w:sz w:val="28"/>
          <w:szCs w:val="28"/>
        </w:rPr>
      </w:pPr>
      <w:r w:rsidRPr="00287BE9">
        <w:rPr>
          <w:sz w:val="28"/>
          <w:szCs w:val="28"/>
        </w:rPr>
        <w:t xml:space="preserve">Se intentara proponer  herramientas de Auditoria a través de un esbozo de una </w:t>
      </w:r>
      <w:r w:rsidR="00F609E9" w:rsidRPr="00287BE9">
        <w:rPr>
          <w:sz w:val="28"/>
          <w:szCs w:val="28"/>
        </w:rPr>
        <w:t>Planificación</w:t>
      </w:r>
      <w:r w:rsidRPr="00287BE9">
        <w:rPr>
          <w:sz w:val="28"/>
          <w:szCs w:val="28"/>
        </w:rPr>
        <w:t xml:space="preserve">, </w:t>
      </w:r>
      <w:r w:rsidR="00F609E9" w:rsidRPr="00287BE9">
        <w:rPr>
          <w:sz w:val="28"/>
          <w:szCs w:val="28"/>
        </w:rPr>
        <w:t>Ejecución</w:t>
      </w:r>
      <w:r w:rsidRPr="00287BE9">
        <w:rPr>
          <w:sz w:val="28"/>
          <w:szCs w:val="28"/>
        </w:rPr>
        <w:t xml:space="preserve">  e Informe Final,</w:t>
      </w:r>
      <w:r w:rsidR="00F609E9" w:rsidRPr="00287BE9">
        <w:rPr>
          <w:sz w:val="28"/>
          <w:szCs w:val="28"/>
        </w:rPr>
        <w:t xml:space="preserve"> para </w:t>
      </w:r>
      <w:r w:rsidRPr="00287BE9">
        <w:rPr>
          <w:sz w:val="28"/>
          <w:szCs w:val="28"/>
        </w:rPr>
        <w:t xml:space="preserve"> un contexto</w:t>
      </w:r>
      <w:r w:rsidR="00F609E9" w:rsidRPr="00287BE9">
        <w:rPr>
          <w:sz w:val="28"/>
          <w:szCs w:val="28"/>
        </w:rPr>
        <w:t xml:space="preserve"> de Control de Rendiciones de Fondos provenientes del cobro de las prestaciones  efectuadas a beneficiarios de otros subsistemas de salud y terceros obligados, por Organismos y Centros de Salud de gestión descentralizada incluidos en la Ley 830-Q.</w:t>
      </w:r>
    </w:p>
    <w:p w:rsidR="00717FE0" w:rsidRPr="00287BE9" w:rsidRDefault="00717FE0" w:rsidP="00287BE9">
      <w:pPr>
        <w:spacing w:line="360" w:lineRule="auto"/>
        <w:jc w:val="both"/>
        <w:rPr>
          <w:b/>
          <w:i/>
          <w:sz w:val="28"/>
          <w:szCs w:val="28"/>
          <w:u w:val="single"/>
        </w:rPr>
      </w:pPr>
    </w:p>
    <w:p w:rsidR="00717FE0" w:rsidRPr="00287BE9" w:rsidRDefault="00717FE0" w:rsidP="00287BE9">
      <w:pPr>
        <w:spacing w:line="360" w:lineRule="auto"/>
        <w:jc w:val="both"/>
        <w:rPr>
          <w:b/>
          <w:i/>
          <w:sz w:val="28"/>
          <w:szCs w:val="28"/>
          <w:u w:val="single"/>
        </w:rPr>
      </w:pPr>
    </w:p>
    <w:p w:rsidR="00564BD8" w:rsidRPr="00287BE9" w:rsidRDefault="00564BD8" w:rsidP="00287BE9">
      <w:pPr>
        <w:spacing w:line="360" w:lineRule="auto"/>
        <w:jc w:val="both"/>
        <w:rPr>
          <w:b/>
          <w:sz w:val="28"/>
          <w:szCs w:val="28"/>
          <w:u w:val="single"/>
        </w:rPr>
      </w:pPr>
      <w:r w:rsidRPr="00287BE9">
        <w:rPr>
          <w:b/>
          <w:sz w:val="28"/>
          <w:szCs w:val="28"/>
        </w:rPr>
        <w:t>MODELO DE AUDITORIA</w:t>
      </w:r>
    </w:p>
    <w:p w:rsidR="00564BD8" w:rsidRPr="00287BE9" w:rsidRDefault="00564BD8" w:rsidP="00287BE9">
      <w:pPr>
        <w:spacing w:line="360" w:lineRule="auto"/>
        <w:jc w:val="both"/>
        <w:rPr>
          <w:sz w:val="28"/>
          <w:szCs w:val="28"/>
          <w:u w:val="single"/>
        </w:rPr>
      </w:pPr>
    </w:p>
    <w:p w:rsidR="00CB10A3" w:rsidRPr="00287BE9" w:rsidRDefault="00564BD8" w:rsidP="00287BE9">
      <w:pPr>
        <w:spacing w:line="360" w:lineRule="auto"/>
        <w:jc w:val="both"/>
        <w:rPr>
          <w:sz w:val="28"/>
          <w:szCs w:val="28"/>
          <w:u w:val="single"/>
        </w:rPr>
      </w:pPr>
      <w:r w:rsidRPr="00287BE9">
        <w:rPr>
          <w:sz w:val="28"/>
          <w:szCs w:val="28"/>
        </w:rPr>
        <w:t>I PLANIFICACION</w:t>
      </w:r>
    </w:p>
    <w:p w:rsidR="00CD77C9" w:rsidRPr="00287BE9" w:rsidRDefault="00564BD8" w:rsidP="00287BE9">
      <w:pPr>
        <w:spacing w:line="360" w:lineRule="auto"/>
        <w:jc w:val="both"/>
        <w:rPr>
          <w:sz w:val="28"/>
          <w:szCs w:val="28"/>
        </w:rPr>
      </w:pPr>
      <w:r w:rsidRPr="00287BE9">
        <w:rPr>
          <w:sz w:val="28"/>
          <w:szCs w:val="28"/>
        </w:rPr>
        <w:t>OBJETO</w:t>
      </w:r>
    </w:p>
    <w:p w:rsidR="00717FE0" w:rsidRPr="00287BE9" w:rsidRDefault="008424DC" w:rsidP="00287BE9">
      <w:pPr>
        <w:spacing w:line="360" w:lineRule="auto"/>
        <w:jc w:val="both"/>
        <w:rPr>
          <w:sz w:val="28"/>
          <w:szCs w:val="28"/>
        </w:rPr>
      </w:pPr>
      <w:r w:rsidRPr="00287BE9">
        <w:rPr>
          <w:sz w:val="28"/>
          <w:szCs w:val="28"/>
        </w:rPr>
        <w:t>Análisis</w:t>
      </w:r>
      <w:r w:rsidR="00CD77C9" w:rsidRPr="00287BE9">
        <w:rPr>
          <w:sz w:val="28"/>
          <w:szCs w:val="28"/>
        </w:rPr>
        <w:t xml:space="preserve"> de las Rendiciones  referidas  al  conjunto de:</w:t>
      </w:r>
    </w:p>
    <w:p w:rsidR="00BA603C" w:rsidRPr="00287BE9" w:rsidRDefault="00CD77C9" w:rsidP="00287BE9">
      <w:pPr>
        <w:spacing w:line="360" w:lineRule="auto"/>
        <w:ind w:firstLine="1985"/>
        <w:jc w:val="both"/>
        <w:rPr>
          <w:sz w:val="28"/>
          <w:szCs w:val="28"/>
        </w:rPr>
      </w:pPr>
      <w:r w:rsidRPr="00287BE9">
        <w:rPr>
          <w:sz w:val="28"/>
          <w:szCs w:val="28"/>
        </w:rPr>
        <w:t>LosRecursos Públicos que ingresan a la</w:t>
      </w:r>
      <w:r w:rsidR="00BA603C" w:rsidRPr="00287BE9">
        <w:rPr>
          <w:sz w:val="28"/>
          <w:szCs w:val="28"/>
        </w:rPr>
        <w:t>s Cuentas Bancarias de los Hospitales y Centros Asistenciales de Gestión Descentralizada, provenientes de las cobranzas originadas  en concepto de recupero costos  a Obras Sociales, Mutuales, Sistema de medicina prepaga, Compañías de Seguro, y demás terceros obligados por los servicios públicos prestados a sus afiliados.</w:t>
      </w:r>
    </w:p>
    <w:p w:rsidR="00CB10A3" w:rsidRPr="00287BE9" w:rsidRDefault="00CB10A3" w:rsidP="00287BE9">
      <w:pPr>
        <w:spacing w:line="360" w:lineRule="auto"/>
        <w:jc w:val="both"/>
        <w:rPr>
          <w:sz w:val="28"/>
          <w:szCs w:val="28"/>
        </w:rPr>
      </w:pPr>
    </w:p>
    <w:p w:rsidR="00564BD8" w:rsidRPr="00287BE9" w:rsidRDefault="00BA603C" w:rsidP="00287BE9">
      <w:pPr>
        <w:spacing w:line="360" w:lineRule="auto"/>
        <w:jc w:val="both"/>
        <w:rPr>
          <w:sz w:val="28"/>
          <w:szCs w:val="28"/>
          <w:u w:val="single"/>
        </w:rPr>
      </w:pPr>
      <w:r w:rsidRPr="00287BE9">
        <w:rPr>
          <w:sz w:val="28"/>
          <w:szCs w:val="28"/>
        </w:rPr>
        <w:t>OBJETIVO</w:t>
      </w:r>
    </w:p>
    <w:p w:rsidR="00564BD8" w:rsidRPr="00287BE9" w:rsidRDefault="00BA603C" w:rsidP="00287BE9">
      <w:pPr>
        <w:spacing w:line="360" w:lineRule="auto"/>
        <w:ind w:firstLine="1985"/>
        <w:jc w:val="both"/>
        <w:rPr>
          <w:sz w:val="28"/>
          <w:szCs w:val="28"/>
          <w:u w:val="single"/>
        </w:rPr>
      </w:pPr>
      <w:r w:rsidRPr="00287BE9">
        <w:rPr>
          <w:sz w:val="28"/>
          <w:szCs w:val="28"/>
        </w:rPr>
        <w:t>O</w:t>
      </w:r>
      <w:r w:rsidR="00066521" w:rsidRPr="00287BE9">
        <w:rPr>
          <w:sz w:val="28"/>
          <w:szCs w:val="28"/>
        </w:rPr>
        <w:t>btener elementos de juicios válidos y suficientes que permitan determinar la razonabilidad de la información contenida</w:t>
      </w:r>
      <w:r w:rsidR="00936916" w:rsidRPr="00287BE9">
        <w:rPr>
          <w:sz w:val="28"/>
          <w:szCs w:val="28"/>
        </w:rPr>
        <w:t xml:space="preserve"> en las Rendiciones de los Recursos percibidos, por parte Hospitales y Centros Asistenciales, por recupero de costos.</w:t>
      </w:r>
    </w:p>
    <w:p w:rsidR="00CB10A3" w:rsidRPr="00287BE9" w:rsidRDefault="00CB10A3" w:rsidP="00287BE9">
      <w:pPr>
        <w:spacing w:line="360" w:lineRule="auto"/>
        <w:jc w:val="both"/>
        <w:rPr>
          <w:sz w:val="28"/>
          <w:szCs w:val="28"/>
        </w:rPr>
      </w:pPr>
    </w:p>
    <w:p w:rsidR="00564BD8" w:rsidRPr="00287BE9" w:rsidRDefault="00E6019E" w:rsidP="00287BE9">
      <w:pPr>
        <w:spacing w:line="360" w:lineRule="auto"/>
        <w:jc w:val="both"/>
        <w:rPr>
          <w:b/>
          <w:sz w:val="28"/>
          <w:szCs w:val="28"/>
        </w:rPr>
      </w:pPr>
      <w:r w:rsidRPr="00287BE9">
        <w:rPr>
          <w:b/>
          <w:sz w:val="28"/>
          <w:szCs w:val="28"/>
        </w:rPr>
        <w:lastRenderedPageBreak/>
        <w:t>PLANIFICACION  GENERAL</w:t>
      </w:r>
    </w:p>
    <w:p w:rsidR="00E6019E" w:rsidRPr="00287BE9" w:rsidRDefault="00E6019E" w:rsidP="00287BE9">
      <w:pPr>
        <w:spacing w:line="360" w:lineRule="auto"/>
        <w:ind w:firstLine="1985"/>
        <w:jc w:val="both"/>
        <w:rPr>
          <w:sz w:val="28"/>
          <w:szCs w:val="28"/>
        </w:rPr>
      </w:pPr>
      <w:r w:rsidRPr="00287BE9">
        <w:rPr>
          <w:sz w:val="28"/>
          <w:szCs w:val="28"/>
        </w:rPr>
        <w:t xml:space="preserve">Relevamiento de la información en las distintas Unidades Operativas que participan en las etapas  desde emisión de facturas hasta cobranzas. </w:t>
      </w:r>
    </w:p>
    <w:p w:rsidR="00E6019E" w:rsidRPr="00287BE9" w:rsidRDefault="00E6019E" w:rsidP="00287BE9">
      <w:pPr>
        <w:spacing w:line="360" w:lineRule="auto"/>
        <w:ind w:firstLine="1985"/>
        <w:jc w:val="both"/>
        <w:rPr>
          <w:sz w:val="28"/>
          <w:szCs w:val="28"/>
        </w:rPr>
      </w:pPr>
      <w:r w:rsidRPr="00287BE9">
        <w:rPr>
          <w:sz w:val="28"/>
          <w:szCs w:val="28"/>
        </w:rPr>
        <w:t>Evaluar el grado de importancia y responsabilidad de las distintas áreas intervinientes.</w:t>
      </w:r>
      <w:r w:rsidR="00AB3A93" w:rsidRPr="00287BE9">
        <w:rPr>
          <w:sz w:val="28"/>
          <w:szCs w:val="28"/>
        </w:rPr>
        <w:t xml:space="preserve">, en relación a las </w:t>
      </w:r>
      <w:r w:rsidRPr="00287BE9">
        <w:rPr>
          <w:sz w:val="28"/>
          <w:szCs w:val="28"/>
        </w:rPr>
        <w:t>Actividades</w:t>
      </w:r>
      <w:r w:rsidR="00AB3A93" w:rsidRPr="00287BE9">
        <w:rPr>
          <w:sz w:val="28"/>
          <w:szCs w:val="28"/>
        </w:rPr>
        <w:t xml:space="preserve">, </w:t>
      </w:r>
      <w:r w:rsidRPr="00287BE9">
        <w:rPr>
          <w:sz w:val="28"/>
          <w:szCs w:val="28"/>
        </w:rPr>
        <w:t xml:space="preserve"> operaciones y contexto general</w:t>
      </w:r>
      <w:r w:rsidR="00AB3A93" w:rsidRPr="00287BE9">
        <w:rPr>
          <w:sz w:val="28"/>
          <w:szCs w:val="28"/>
        </w:rPr>
        <w:t>.</w:t>
      </w:r>
    </w:p>
    <w:p w:rsidR="0042614D" w:rsidRPr="00287BE9" w:rsidRDefault="0042614D" w:rsidP="00287BE9">
      <w:pPr>
        <w:spacing w:line="360" w:lineRule="auto"/>
        <w:jc w:val="both"/>
        <w:rPr>
          <w:b/>
          <w:sz w:val="28"/>
          <w:szCs w:val="28"/>
          <w:u w:val="single"/>
        </w:rPr>
      </w:pPr>
    </w:p>
    <w:p w:rsidR="00CB10A3" w:rsidRPr="00287BE9" w:rsidRDefault="00CB10A3" w:rsidP="00287BE9">
      <w:pPr>
        <w:spacing w:line="360" w:lineRule="auto"/>
        <w:jc w:val="both"/>
        <w:rPr>
          <w:b/>
          <w:sz w:val="28"/>
          <w:szCs w:val="28"/>
          <w:u w:val="single"/>
        </w:rPr>
      </w:pPr>
    </w:p>
    <w:p w:rsidR="00AB3A93" w:rsidRPr="00287BE9" w:rsidRDefault="00AB3A93" w:rsidP="00287BE9">
      <w:pPr>
        <w:spacing w:line="360" w:lineRule="auto"/>
        <w:jc w:val="both"/>
        <w:rPr>
          <w:b/>
          <w:sz w:val="28"/>
          <w:szCs w:val="28"/>
        </w:rPr>
      </w:pPr>
      <w:r w:rsidRPr="00287BE9">
        <w:rPr>
          <w:b/>
          <w:sz w:val="28"/>
          <w:szCs w:val="28"/>
        </w:rPr>
        <w:t>EJECUCION DE LA AUDITORIA:</w:t>
      </w:r>
    </w:p>
    <w:p w:rsidR="00AE4D7F" w:rsidRPr="00287BE9" w:rsidRDefault="00AE4D7F" w:rsidP="00287BE9">
      <w:pPr>
        <w:spacing w:line="360" w:lineRule="auto"/>
        <w:jc w:val="both"/>
        <w:rPr>
          <w:b/>
          <w:sz w:val="28"/>
          <w:szCs w:val="28"/>
        </w:rPr>
      </w:pPr>
    </w:p>
    <w:p w:rsidR="00352327" w:rsidRPr="00287BE9" w:rsidRDefault="009935FB" w:rsidP="00287BE9">
      <w:pPr>
        <w:spacing w:line="360" w:lineRule="auto"/>
        <w:jc w:val="both"/>
        <w:rPr>
          <w:sz w:val="28"/>
          <w:szCs w:val="28"/>
        </w:rPr>
      </w:pPr>
      <w:r w:rsidRPr="00287BE9">
        <w:rPr>
          <w:sz w:val="28"/>
          <w:szCs w:val="28"/>
        </w:rPr>
        <w:t>ANALISIS DE LA  INFORMACION</w:t>
      </w:r>
      <w:r w:rsidRPr="00287BE9">
        <w:rPr>
          <w:b/>
          <w:sz w:val="28"/>
          <w:szCs w:val="28"/>
        </w:rPr>
        <w:t xml:space="preserve">, </w:t>
      </w:r>
      <w:r w:rsidR="00AE4D7F" w:rsidRPr="00287BE9">
        <w:rPr>
          <w:sz w:val="28"/>
          <w:szCs w:val="28"/>
        </w:rPr>
        <w:t>de acuerdo a las Unidades Operativas  intervinientes donde se realizan las distintas actividades referidas a recupero de fondos.</w:t>
      </w:r>
    </w:p>
    <w:p w:rsidR="009935FB" w:rsidRPr="00287BE9" w:rsidRDefault="009935FB" w:rsidP="00287BE9">
      <w:pPr>
        <w:spacing w:line="360" w:lineRule="auto"/>
        <w:jc w:val="both"/>
        <w:rPr>
          <w:sz w:val="28"/>
          <w:szCs w:val="28"/>
        </w:rPr>
      </w:pPr>
    </w:p>
    <w:p w:rsidR="009935FB" w:rsidRPr="00287BE9" w:rsidRDefault="00AE4D7F" w:rsidP="00287BE9">
      <w:pPr>
        <w:spacing w:line="360" w:lineRule="auto"/>
        <w:jc w:val="both"/>
        <w:rPr>
          <w:sz w:val="28"/>
          <w:szCs w:val="28"/>
        </w:rPr>
      </w:pPr>
      <w:r w:rsidRPr="00287BE9">
        <w:rPr>
          <w:sz w:val="28"/>
          <w:szCs w:val="28"/>
        </w:rPr>
        <w:t xml:space="preserve">AREAS DE REGISTRO DE INGRESO  DE  PACIENTES CON COBERTURA MÉDICA ASISTENCIAL O SEGUROS: </w:t>
      </w:r>
    </w:p>
    <w:p w:rsidR="00AE4D7F" w:rsidRPr="00287BE9" w:rsidRDefault="00AE4D7F" w:rsidP="00287BE9">
      <w:pPr>
        <w:spacing w:line="360" w:lineRule="auto"/>
        <w:jc w:val="both"/>
        <w:rPr>
          <w:sz w:val="28"/>
          <w:szCs w:val="28"/>
        </w:rPr>
      </w:pPr>
      <w:r w:rsidRPr="00287BE9">
        <w:rPr>
          <w:sz w:val="28"/>
          <w:szCs w:val="28"/>
        </w:rPr>
        <w:t xml:space="preserve"> Análisis de:</w:t>
      </w:r>
    </w:p>
    <w:p w:rsidR="009935FB" w:rsidRPr="00287BE9" w:rsidRDefault="009935FB" w:rsidP="00287BE9">
      <w:pPr>
        <w:pStyle w:val="Prrafodelista"/>
        <w:numPr>
          <w:ilvl w:val="0"/>
          <w:numId w:val="2"/>
        </w:numPr>
        <w:spacing w:line="360" w:lineRule="auto"/>
        <w:jc w:val="both"/>
        <w:rPr>
          <w:sz w:val="28"/>
          <w:szCs w:val="28"/>
        </w:rPr>
      </w:pPr>
      <w:r w:rsidRPr="00287BE9">
        <w:rPr>
          <w:sz w:val="28"/>
          <w:szCs w:val="28"/>
        </w:rPr>
        <w:t xml:space="preserve">Registros de </w:t>
      </w:r>
      <w:r w:rsidR="00AE4D7F" w:rsidRPr="00287BE9">
        <w:rPr>
          <w:sz w:val="28"/>
          <w:szCs w:val="28"/>
        </w:rPr>
        <w:t>Información</w:t>
      </w:r>
      <w:r w:rsidRPr="00287BE9">
        <w:rPr>
          <w:sz w:val="28"/>
          <w:szCs w:val="28"/>
        </w:rPr>
        <w:t xml:space="preserve"> de pacientes, Control, y seguimiento</w:t>
      </w:r>
    </w:p>
    <w:p w:rsidR="009935FB" w:rsidRPr="00287BE9" w:rsidRDefault="009935FB" w:rsidP="00287BE9">
      <w:pPr>
        <w:spacing w:line="360" w:lineRule="auto"/>
        <w:jc w:val="both"/>
        <w:rPr>
          <w:sz w:val="28"/>
          <w:szCs w:val="28"/>
        </w:rPr>
      </w:pPr>
    </w:p>
    <w:p w:rsidR="009935FB" w:rsidRPr="00287BE9" w:rsidRDefault="009935FB" w:rsidP="00287BE9">
      <w:pPr>
        <w:spacing w:line="360" w:lineRule="auto"/>
        <w:jc w:val="both"/>
        <w:rPr>
          <w:sz w:val="28"/>
          <w:szCs w:val="28"/>
        </w:rPr>
      </w:pPr>
      <w:r w:rsidRPr="00287BE9">
        <w:rPr>
          <w:sz w:val="28"/>
          <w:szCs w:val="28"/>
        </w:rPr>
        <w:t xml:space="preserve">SERVICIOS MEDICOS PROPIAMENTE DICHOS: ATENCION </w:t>
      </w:r>
      <w:r w:rsidR="00AE4D7F" w:rsidRPr="00287BE9">
        <w:rPr>
          <w:sz w:val="28"/>
          <w:szCs w:val="28"/>
        </w:rPr>
        <w:t>PRIMARIA, AMBULATORIA</w:t>
      </w:r>
      <w:r w:rsidRPr="00287BE9">
        <w:rPr>
          <w:sz w:val="28"/>
          <w:szCs w:val="28"/>
        </w:rPr>
        <w:t>, INTERNADOS, ESPECIALIDADES MEDICAS, ESTUDIOS COMPLEMENTARIOS Y FARMACIA:</w:t>
      </w:r>
    </w:p>
    <w:p w:rsidR="00AE4D7F" w:rsidRPr="00287BE9" w:rsidRDefault="00AE4D7F" w:rsidP="00287BE9">
      <w:pPr>
        <w:spacing w:line="360" w:lineRule="auto"/>
        <w:jc w:val="both"/>
        <w:rPr>
          <w:sz w:val="28"/>
          <w:szCs w:val="28"/>
        </w:rPr>
      </w:pPr>
      <w:r w:rsidRPr="00287BE9">
        <w:rPr>
          <w:sz w:val="28"/>
          <w:szCs w:val="28"/>
        </w:rPr>
        <w:t xml:space="preserve"> Análisis de:</w:t>
      </w:r>
    </w:p>
    <w:p w:rsidR="009935FB" w:rsidRPr="00287BE9" w:rsidRDefault="009935FB" w:rsidP="00287BE9">
      <w:pPr>
        <w:pStyle w:val="Prrafodelista"/>
        <w:numPr>
          <w:ilvl w:val="0"/>
          <w:numId w:val="2"/>
        </w:numPr>
        <w:spacing w:line="360" w:lineRule="auto"/>
        <w:jc w:val="both"/>
        <w:rPr>
          <w:sz w:val="28"/>
          <w:szCs w:val="28"/>
        </w:rPr>
      </w:pPr>
      <w:r w:rsidRPr="00287BE9">
        <w:rPr>
          <w:sz w:val="28"/>
          <w:szCs w:val="28"/>
        </w:rPr>
        <w:t xml:space="preserve">Registro de Historias clínicas con </w:t>
      </w:r>
      <w:r w:rsidR="008424DC" w:rsidRPr="00287BE9">
        <w:rPr>
          <w:sz w:val="28"/>
          <w:szCs w:val="28"/>
        </w:rPr>
        <w:t>diagnóstico</w:t>
      </w:r>
      <w:r w:rsidR="00AE4D7F" w:rsidRPr="00287BE9">
        <w:rPr>
          <w:sz w:val="28"/>
          <w:szCs w:val="28"/>
        </w:rPr>
        <w:t>, prácticas mé</w:t>
      </w:r>
      <w:r w:rsidRPr="00287BE9">
        <w:rPr>
          <w:sz w:val="28"/>
          <w:szCs w:val="28"/>
        </w:rPr>
        <w:t xml:space="preserve">dicas realizadas, días de internación, </w:t>
      </w:r>
      <w:r w:rsidR="00AE4D7F" w:rsidRPr="00287BE9">
        <w:rPr>
          <w:sz w:val="28"/>
          <w:szCs w:val="28"/>
        </w:rPr>
        <w:t>medicación suministrada.</w:t>
      </w:r>
    </w:p>
    <w:p w:rsidR="009935FB" w:rsidRPr="00287BE9" w:rsidRDefault="009935FB" w:rsidP="00287BE9">
      <w:pPr>
        <w:spacing w:line="360" w:lineRule="auto"/>
        <w:jc w:val="both"/>
        <w:rPr>
          <w:sz w:val="28"/>
          <w:szCs w:val="28"/>
        </w:rPr>
      </w:pPr>
    </w:p>
    <w:p w:rsidR="00AB3A93" w:rsidRPr="00287BE9" w:rsidRDefault="00AB3A93" w:rsidP="00287BE9">
      <w:pPr>
        <w:spacing w:line="360" w:lineRule="auto"/>
        <w:jc w:val="both"/>
        <w:rPr>
          <w:sz w:val="28"/>
          <w:szCs w:val="28"/>
        </w:rPr>
      </w:pPr>
      <w:r w:rsidRPr="00287BE9">
        <w:rPr>
          <w:sz w:val="28"/>
          <w:szCs w:val="28"/>
        </w:rPr>
        <w:t>AREA FACTURACION:</w:t>
      </w:r>
    </w:p>
    <w:p w:rsidR="00AE4D7F" w:rsidRPr="00287BE9" w:rsidRDefault="00AE4D7F" w:rsidP="00287BE9">
      <w:pPr>
        <w:spacing w:line="360" w:lineRule="auto"/>
        <w:jc w:val="both"/>
        <w:rPr>
          <w:sz w:val="28"/>
          <w:szCs w:val="28"/>
        </w:rPr>
      </w:pPr>
      <w:r w:rsidRPr="00287BE9">
        <w:rPr>
          <w:sz w:val="28"/>
          <w:szCs w:val="28"/>
        </w:rPr>
        <w:t>Análisis de Registros de:</w:t>
      </w:r>
    </w:p>
    <w:p w:rsidR="00AE4D7F" w:rsidRPr="00287BE9" w:rsidRDefault="00AE4D7F" w:rsidP="00287BE9">
      <w:pPr>
        <w:spacing w:line="360" w:lineRule="auto"/>
        <w:jc w:val="both"/>
        <w:rPr>
          <w:sz w:val="28"/>
          <w:szCs w:val="28"/>
        </w:rPr>
      </w:pPr>
      <w:r w:rsidRPr="00287BE9">
        <w:rPr>
          <w:sz w:val="28"/>
          <w:szCs w:val="28"/>
        </w:rPr>
        <w:lastRenderedPageBreak/>
        <w:t xml:space="preserve"> -:   Relevamiento de información para confeccionar la facturación correspondiente.</w:t>
      </w:r>
    </w:p>
    <w:p w:rsidR="00AB3A93" w:rsidRPr="00287BE9" w:rsidRDefault="00AE4D7F" w:rsidP="00287BE9">
      <w:pPr>
        <w:spacing w:line="360" w:lineRule="auto"/>
        <w:jc w:val="both"/>
        <w:rPr>
          <w:sz w:val="28"/>
          <w:szCs w:val="28"/>
        </w:rPr>
      </w:pPr>
      <w:r w:rsidRPr="00287BE9">
        <w:rPr>
          <w:sz w:val="28"/>
          <w:szCs w:val="28"/>
        </w:rPr>
        <w:t>-</w:t>
      </w:r>
      <w:r w:rsidR="009935FB" w:rsidRPr="00287BE9">
        <w:rPr>
          <w:sz w:val="28"/>
          <w:szCs w:val="28"/>
        </w:rPr>
        <w:t>Facturación</w:t>
      </w:r>
    </w:p>
    <w:p w:rsidR="00352327" w:rsidRPr="00287BE9" w:rsidRDefault="007A71D1" w:rsidP="00287BE9">
      <w:pPr>
        <w:spacing w:line="360" w:lineRule="auto"/>
        <w:jc w:val="both"/>
        <w:rPr>
          <w:sz w:val="28"/>
          <w:szCs w:val="28"/>
        </w:rPr>
      </w:pPr>
      <w:r w:rsidRPr="00287BE9">
        <w:rPr>
          <w:sz w:val="28"/>
          <w:szCs w:val="28"/>
        </w:rPr>
        <w:t xml:space="preserve">-           </w:t>
      </w:r>
      <w:r w:rsidR="00352327" w:rsidRPr="00287BE9">
        <w:rPr>
          <w:sz w:val="28"/>
          <w:szCs w:val="28"/>
        </w:rPr>
        <w:t xml:space="preserve">Presentaciones de facturas en las Obras Sociales, ART, </w:t>
      </w:r>
      <w:r w:rsidRPr="00287BE9">
        <w:rPr>
          <w:sz w:val="28"/>
          <w:szCs w:val="28"/>
        </w:rPr>
        <w:t>Compañías</w:t>
      </w:r>
      <w:r w:rsidR="00352327" w:rsidRPr="00287BE9">
        <w:rPr>
          <w:sz w:val="28"/>
          <w:szCs w:val="28"/>
        </w:rPr>
        <w:t xml:space="preserve"> de Seguro, según corresponda</w:t>
      </w:r>
    </w:p>
    <w:p w:rsidR="009935FB" w:rsidRPr="00287BE9" w:rsidRDefault="007A71D1" w:rsidP="00287BE9">
      <w:pPr>
        <w:spacing w:line="360" w:lineRule="auto"/>
        <w:jc w:val="both"/>
        <w:rPr>
          <w:sz w:val="28"/>
          <w:szCs w:val="28"/>
        </w:rPr>
      </w:pPr>
      <w:r w:rsidRPr="00287BE9">
        <w:rPr>
          <w:sz w:val="28"/>
          <w:szCs w:val="28"/>
        </w:rPr>
        <w:t>-               D</w:t>
      </w:r>
      <w:r w:rsidR="009935FB" w:rsidRPr="00287BE9">
        <w:rPr>
          <w:sz w:val="28"/>
          <w:szCs w:val="28"/>
        </w:rPr>
        <w:t>ébitos</w:t>
      </w:r>
      <w:r w:rsidRPr="00287BE9">
        <w:rPr>
          <w:sz w:val="28"/>
          <w:szCs w:val="28"/>
        </w:rPr>
        <w:t xml:space="preserve"> de Facturaciones</w:t>
      </w:r>
    </w:p>
    <w:p w:rsidR="00AB3A93" w:rsidRPr="00287BE9" w:rsidRDefault="007A71D1" w:rsidP="00287BE9">
      <w:pPr>
        <w:spacing w:line="360" w:lineRule="auto"/>
        <w:jc w:val="both"/>
        <w:rPr>
          <w:sz w:val="28"/>
          <w:szCs w:val="28"/>
        </w:rPr>
      </w:pPr>
      <w:r w:rsidRPr="00287BE9">
        <w:rPr>
          <w:sz w:val="28"/>
          <w:szCs w:val="28"/>
        </w:rPr>
        <w:t xml:space="preserve">-               </w:t>
      </w:r>
      <w:r w:rsidR="009935FB" w:rsidRPr="00287BE9">
        <w:rPr>
          <w:sz w:val="28"/>
          <w:szCs w:val="28"/>
        </w:rPr>
        <w:t>Información de débitos a  autoridades superiores.</w:t>
      </w:r>
    </w:p>
    <w:p w:rsidR="00AE4D7F" w:rsidRPr="00287BE9" w:rsidRDefault="00AE4D7F" w:rsidP="00287BE9">
      <w:pPr>
        <w:spacing w:line="360" w:lineRule="auto"/>
        <w:jc w:val="both"/>
        <w:rPr>
          <w:sz w:val="28"/>
          <w:szCs w:val="28"/>
        </w:rPr>
      </w:pPr>
    </w:p>
    <w:p w:rsidR="0042614D" w:rsidRPr="00287BE9" w:rsidRDefault="0042614D" w:rsidP="00287BE9">
      <w:pPr>
        <w:spacing w:line="360" w:lineRule="auto"/>
        <w:jc w:val="both"/>
        <w:rPr>
          <w:sz w:val="28"/>
          <w:szCs w:val="28"/>
        </w:rPr>
      </w:pPr>
    </w:p>
    <w:p w:rsidR="00AB3A93" w:rsidRPr="00287BE9" w:rsidRDefault="00AB3A93" w:rsidP="00287BE9">
      <w:pPr>
        <w:spacing w:line="360" w:lineRule="auto"/>
        <w:jc w:val="both"/>
        <w:rPr>
          <w:sz w:val="28"/>
          <w:szCs w:val="28"/>
        </w:rPr>
      </w:pPr>
      <w:r w:rsidRPr="00287BE9">
        <w:rPr>
          <w:sz w:val="28"/>
          <w:szCs w:val="28"/>
        </w:rPr>
        <w:t>ÁREA CONTABLE</w:t>
      </w:r>
      <w:r w:rsidR="007A71D1" w:rsidRPr="00287BE9">
        <w:rPr>
          <w:sz w:val="28"/>
          <w:szCs w:val="28"/>
        </w:rPr>
        <w:t>:</w:t>
      </w:r>
    </w:p>
    <w:p w:rsidR="00AB3A93" w:rsidRPr="00287BE9" w:rsidRDefault="007A71D1" w:rsidP="00287BE9">
      <w:pPr>
        <w:spacing w:line="360" w:lineRule="auto"/>
        <w:jc w:val="both"/>
        <w:rPr>
          <w:sz w:val="28"/>
          <w:szCs w:val="28"/>
        </w:rPr>
      </w:pPr>
      <w:r w:rsidRPr="00287BE9">
        <w:rPr>
          <w:sz w:val="28"/>
          <w:szCs w:val="28"/>
        </w:rPr>
        <w:t xml:space="preserve">Verificación: de </w:t>
      </w:r>
      <w:r w:rsidR="00AB3A93" w:rsidRPr="00287BE9">
        <w:rPr>
          <w:sz w:val="28"/>
          <w:szCs w:val="28"/>
        </w:rPr>
        <w:t>-</w:t>
      </w:r>
      <w:r w:rsidR="00352327" w:rsidRPr="00287BE9">
        <w:rPr>
          <w:sz w:val="28"/>
          <w:szCs w:val="28"/>
        </w:rPr>
        <w:t>Contabilización</w:t>
      </w:r>
      <w:r w:rsidR="00AB3A93" w:rsidRPr="00287BE9">
        <w:rPr>
          <w:sz w:val="28"/>
          <w:szCs w:val="28"/>
        </w:rPr>
        <w:t xml:space="preserve"> de Facturas y </w:t>
      </w:r>
      <w:r w:rsidR="00352327" w:rsidRPr="00287BE9">
        <w:rPr>
          <w:sz w:val="28"/>
          <w:szCs w:val="28"/>
        </w:rPr>
        <w:t>Créditos y Cobranzas</w:t>
      </w:r>
    </w:p>
    <w:p w:rsidR="007A71D1" w:rsidRPr="00287BE9" w:rsidRDefault="007A71D1" w:rsidP="00287BE9">
      <w:pPr>
        <w:spacing w:line="360" w:lineRule="auto"/>
        <w:jc w:val="both"/>
        <w:rPr>
          <w:sz w:val="28"/>
          <w:szCs w:val="28"/>
        </w:rPr>
      </w:pPr>
    </w:p>
    <w:p w:rsidR="00AB3A93" w:rsidRPr="00287BE9" w:rsidRDefault="00AB3A93" w:rsidP="00287BE9">
      <w:pPr>
        <w:spacing w:line="360" w:lineRule="auto"/>
        <w:jc w:val="both"/>
        <w:rPr>
          <w:sz w:val="28"/>
          <w:szCs w:val="28"/>
        </w:rPr>
      </w:pPr>
      <w:r w:rsidRPr="00287BE9">
        <w:rPr>
          <w:sz w:val="28"/>
          <w:szCs w:val="28"/>
        </w:rPr>
        <w:t>AREA TESORERIA:</w:t>
      </w:r>
    </w:p>
    <w:p w:rsidR="00352327" w:rsidRPr="00287BE9" w:rsidRDefault="00352327" w:rsidP="00287BE9">
      <w:pPr>
        <w:spacing w:line="360" w:lineRule="auto"/>
        <w:jc w:val="both"/>
        <w:rPr>
          <w:sz w:val="28"/>
          <w:szCs w:val="28"/>
        </w:rPr>
      </w:pPr>
      <w:r w:rsidRPr="00287BE9">
        <w:rPr>
          <w:sz w:val="28"/>
          <w:szCs w:val="28"/>
        </w:rPr>
        <w:t xml:space="preserve"> Registro de Cobranzas, Libros Bancos de las Cuentas Bancarias utilizadas y conciliaciones bancarias correspondientes.   </w:t>
      </w:r>
    </w:p>
    <w:p w:rsidR="00352327" w:rsidRPr="00287BE9" w:rsidRDefault="00352327" w:rsidP="00287BE9">
      <w:pPr>
        <w:spacing w:line="360" w:lineRule="auto"/>
        <w:jc w:val="both"/>
        <w:rPr>
          <w:sz w:val="28"/>
          <w:szCs w:val="28"/>
        </w:rPr>
      </w:pPr>
    </w:p>
    <w:p w:rsidR="007A71D1" w:rsidRPr="00287BE9" w:rsidRDefault="00352327" w:rsidP="00287BE9">
      <w:pPr>
        <w:spacing w:line="360" w:lineRule="auto"/>
        <w:jc w:val="both"/>
        <w:rPr>
          <w:sz w:val="28"/>
          <w:szCs w:val="28"/>
        </w:rPr>
      </w:pPr>
      <w:r w:rsidRPr="00287BE9">
        <w:rPr>
          <w:sz w:val="28"/>
          <w:szCs w:val="28"/>
        </w:rPr>
        <w:t>AREA CONTROL INTERNO O CONTROL DE GESTION:</w:t>
      </w:r>
    </w:p>
    <w:p w:rsidR="00352327" w:rsidRPr="00287BE9" w:rsidRDefault="007A71D1" w:rsidP="00287BE9">
      <w:pPr>
        <w:spacing w:line="360" w:lineRule="auto"/>
        <w:jc w:val="both"/>
        <w:rPr>
          <w:sz w:val="28"/>
          <w:szCs w:val="28"/>
        </w:rPr>
      </w:pPr>
      <w:r w:rsidRPr="00287BE9">
        <w:rPr>
          <w:sz w:val="28"/>
          <w:szCs w:val="28"/>
        </w:rPr>
        <w:t xml:space="preserve">Verificar si existieran </w:t>
      </w:r>
      <w:r w:rsidR="00352327" w:rsidRPr="00287BE9">
        <w:rPr>
          <w:sz w:val="28"/>
          <w:szCs w:val="28"/>
        </w:rPr>
        <w:t xml:space="preserve"> los controles interareas necesarios entre facturación, débitos, origen de </w:t>
      </w:r>
      <w:r w:rsidRPr="00287BE9">
        <w:rPr>
          <w:sz w:val="28"/>
          <w:szCs w:val="28"/>
        </w:rPr>
        <w:t>débitos</w:t>
      </w:r>
      <w:r w:rsidR="00352327" w:rsidRPr="00287BE9">
        <w:rPr>
          <w:sz w:val="28"/>
          <w:szCs w:val="28"/>
        </w:rPr>
        <w:t>, para determinar responsabilidades,  registración de los mismos, cobranza</w:t>
      </w:r>
      <w:r w:rsidRPr="00287BE9">
        <w:rPr>
          <w:sz w:val="28"/>
          <w:szCs w:val="28"/>
        </w:rPr>
        <w:t>s.</w:t>
      </w:r>
      <w:r w:rsidR="00352327" w:rsidRPr="00287BE9">
        <w:rPr>
          <w:sz w:val="28"/>
          <w:szCs w:val="28"/>
        </w:rPr>
        <w:t xml:space="preserve"> Informes de desviaciones entre facturado y cobrado.</w:t>
      </w:r>
    </w:p>
    <w:p w:rsidR="00F609E9" w:rsidRPr="00287BE9" w:rsidRDefault="00F609E9" w:rsidP="00287BE9">
      <w:pPr>
        <w:spacing w:line="360" w:lineRule="auto"/>
        <w:jc w:val="both"/>
        <w:rPr>
          <w:b/>
          <w:sz w:val="28"/>
          <w:szCs w:val="28"/>
        </w:rPr>
      </w:pPr>
    </w:p>
    <w:p w:rsidR="00F609E9" w:rsidRPr="00287BE9" w:rsidRDefault="00F609E9" w:rsidP="00287BE9">
      <w:pPr>
        <w:spacing w:line="360" w:lineRule="auto"/>
        <w:jc w:val="both"/>
        <w:rPr>
          <w:b/>
          <w:sz w:val="28"/>
          <w:szCs w:val="28"/>
        </w:rPr>
      </w:pPr>
    </w:p>
    <w:p w:rsidR="0037380C" w:rsidRPr="00287BE9" w:rsidRDefault="00B23B10" w:rsidP="00287BE9">
      <w:pPr>
        <w:spacing w:line="360" w:lineRule="auto"/>
        <w:jc w:val="both"/>
        <w:rPr>
          <w:sz w:val="28"/>
          <w:szCs w:val="28"/>
        </w:rPr>
      </w:pPr>
      <w:r w:rsidRPr="00287BE9">
        <w:rPr>
          <w:sz w:val="28"/>
          <w:szCs w:val="28"/>
        </w:rPr>
        <w:t>INFORME DE AUDITORIA</w:t>
      </w:r>
      <w:r w:rsidR="004A06B2" w:rsidRPr="00287BE9">
        <w:rPr>
          <w:sz w:val="28"/>
          <w:szCs w:val="28"/>
        </w:rPr>
        <w:t>:</w:t>
      </w:r>
    </w:p>
    <w:p w:rsidR="00907D80" w:rsidRPr="00287BE9" w:rsidRDefault="004A06B2" w:rsidP="00287BE9">
      <w:pPr>
        <w:spacing w:line="360" w:lineRule="auto"/>
        <w:jc w:val="both"/>
        <w:rPr>
          <w:sz w:val="28"/>
          <w:szCs w:val="28"/>
        </w:rPr>
      </w:pPr>
      <w:r w:rsidRPr="00287BE9">
        <w:rPr>
          <w:sz w:val="28"/>
          <w:szCs w:val="28"/>
        </w:rPr>
        <w:t>Como producto final de la Auditoría realizada deberán expone</w:t>
      </w:r>
      <w:r w:rsidR="00907D80" w:rsidRPr="00287BE9">
        <w:rPr>
          <w:sz w:val="28"/>
          <w:szCs w:val="28"/>
        </w:rPr>
        <w:t xml:space="preserve">rse claramente las conclusiones. </w:t>
      </w:r>
    </w:p>
    <w:p w:rsidR="00907D80" w:rsidRPr="00287BE9" w:rsidRDefault="00907D80" w:rsidP="00287BE9">
      <w:pPr>
        <w:spacing w:line="360" w:lineRule="auto"/>
        <w:jc w:val="both"/>
        <w:rPr>
          <w:sz w:val="28"/>
          <w:szCs w:val="28"/>
        </w:rPr>
      </w:pPr>
      <w:r w:rsidRPr="00287BE9">
        <w:rPr>
          <w:sz w:val="28"/>
          <w:szCs w:val="28"/>
        </w:rPr>
        <w:t>Dicho Informe debería contener:</w:t>
      </w:r>
    </w:p>
    <w:p w:rsidR="004A06B2" w:rsidRPr="00287BE9" w:rsidRDefault="004A06B2" w:rsidP="00287BE9">
      <w:pPr>
        <w:pStyle w:val="Prrafodelista"/>
        <w:numPr>
          <w:ilvl w:val="0"/>
          <w:numId w:val="2"/>
        </w:numPr>
        <w:spacing w:line="360" w:lineRule="auto"/>
        <w:jc w:val="both"/>
        <w:rPr>
          <w:sz w:val="28"/>
          <w:szCs w:val="28"/>
        </w:rPr>
      </w:pPr>
      <w:r w:rsidRPr="00287BE9">
        <w:rPr>
          <w:sz w:val="28"/>
          <w:szCs w:val="28"/>
        </w:rPr>
        <w:t>las observaciones,</w:t>
      </w:r>
      <w:r w:rsidR="00907D80" w:rsidRPr="00287BE9">
        <w:rPr>
          <w:sz w:val="28"/>
          <w:szCs w:val="28"/>
        </w:rPr>
        <w:t xml:space="preserve"> que se consideren los hallazgos encontrados, </w:t>
      </w:r>
      <w:r w:rsidRPr="00287BE9">
        <w:rPr>
          <w:sz w:val="28"/>
          <w:szCs w:val="28"/>
        </w:rPr>
        <w:t xml:space="preserve"> debiendo explicitar con claridad las evidencias obtenidas</w:t>
      </w:r>
      <w:r w:rsidR="00907D80" w:rsidRPr="00287BE9">
        <w:rPr>
          <w:sz w:val="28"/>
          <w:szCs w:val="28"/>
        </w:rPr>
        <w:t>.</w:t>
      </w:r>
      <w:r w:rsidRPr="00287BE9">
        <w:rPr>
          <w:sz w:val="28"/>
          <w:szCs w:val="28"/>
        </w:rPr>
        <w:t xml:space="preserve"> haciendo </w:t>
      </w:r>
      <w:r w:rsidRPr="00287BE9">
        <w:rPr>
          <w:sz w:val="28"/>
          <w:szCs w:val="28"/>
        </w:rPr>
        <w:lastRenderedPageBreak/>
        <w:t>especial  incapie en los resultados adversos que podría acasionar  la continu</w:t>
      </w:r>
      <w:r w:rsidR="00907D80" w:rsidRPr="00287BE9">
        <w:rPr>
          <w:sz w:val="28"/>
          <w:szCs w:val="28"/>
        </w:rPr>
        <w:t xml:space="preserve">idad de las  acciones  detectadas que constituyen situaciones problemáticas encontradas. </w:t>
      </w:r>
      <w:r w:rsidRPr="00287BE9">
        <w:rPr>
          <w:sz w:val="28"/>
          <w:szCs w:val="28"/>
        </w:rPr>
        <w:t xml:space="preserve">que forman parte de los hallazgos de la Auditoria. </w:t>
      </w:r>
    </w:p>
    <w:p w:rsidR="003E1FB0" w:rsidRPr="00287BE9" w:rsidRDefault="00EE5D56" w:rsidP="00287BE9">
      <w:pPr>
        <w:pStyle w:val="Prrafodelista"/>
        <w:numPr>
          <w:ilvl w:val="0"/>
          <w:numId w:val="2"/>
        </w:numPr>
        <w:spacing w:line="360" w:lineRule="auto"/>
        <w:jc w:val="both"/>
        <w:rPr>
          <w:sz w:val="28"/>
          <w:szCs w:val="28"/>
        </w:rPr>
      </w:pPr>
      <w:r w:rsidRPr="00287BE9">
        <w:rPr>
          <w:sz w:val="28"/>
          <w:szCs w:val="28"/>
        </w:rPr>
        <w:t>Las evidencias obtenidas deben clasificarse</w:t>
      </w:r>
      <w:r w:rsidR="003E1FB0" w:rsidRPr="00287BE9">
        <w:rPr>
          <w:sz w:val="28"/>
          <w:szCs w:val="28"/>
        </w:rPr>
        <w:t xml:space="preserve"> en :</w:t>
      </w:r>
    </w:p>
    <w:p w:rsidR="003E1FB0" w:rsidRPr="00287BE9" w:rsidRDefault="003E1FB0" w:rsidP="00287BE9">
      <w:pPr>
        <w:spacing w:line="360" w:lineRule="auto"/>
        <w:ind w:left="360"/>
        <w:jc w:val="both"/>
        <w:rPr>
          <w:sz w:val="28"/>
          <w:szCs w:val="28"/>
        </w:rPr>
      </w:pPr>
    </w:p>
    <w:p w:rsidR="00EE5D56" w:rsidRPr="00287BE9" w:rsidRDefault="003E1FB0" w:rsidP="00287BE9">
      <w:pPr>
        <w:pStyle w:val="Prrafodelista"/>
        <w:spacing w:line="360" w:lineRule="auto"/>
        <w:jc w:val="both"/>
        <w:rPr>
          <w:sz w:val="28"/>
          <w:szCs w:val="28"/>
        </w:rPr>
      </w:pPr>
      <w:r w:rsidRPr="00287BE9">
        <w:rPr>
          <w:sz w:val="28"/>
          <w:szCs w:val="28"/>
        </w:rPr>
        <w:t>. Organizacionales</w:t>
      </w:r>
      <w:r w:rsidR="00621D05" w:rsidRPr="00287BE9">
        <w:rPr>
          <w:sz w:val="28"/>
          <w:szCs w:val="28"/>
        </w:rPr>
        <w:t>: en</w:t>
      </w:r>
      <w:r w:rsidR="00EE5D56" w:rsidRPr="00287BE9">
        <w:rPr>
          <w:sz w:val="28"/>
          <w:szCs w:val="28"/>
        </w:rPr>
        <w:t xml:space="preserve"> cuanto a la necesidad</w:t>
      </w:r>
      <w:r w:rsidRPr="00287BE9">
        <w:rPr>
          <w:sz w:val="28"/>
          <w:szCs w:val="28"/>
        </w:rPr>
        <w:t xml:space="preserve"> de analizar las estructura estática: de implementación un O</w:t>
      </w:r>
      <w:r w:rsidR="00EE5D56" w:rsidRPr="00287BE9">
        <w:rPr>
          <w:sz w:val="28"/>
          <w:szCs w:val="28"/>
        </w:rPr>
        <w:t xml:space="preserve">rganigrama que permita visualizar </w:t>
      </w:r>
      <w:r w:rsidRPr="00287BE9">
        <w:rPr>
          <w:sz w:val="28"/>
          <w:szCs w:val="28"/>
        </w:rPr>
        <w:t>claramente</w:t>
      </w:r>
      <w:r w:rsidR="00EE5D56" w:rsidRPr="00287BE9">
        <w:rPr>
          <w:sz w:val="28"/>
          <w:szCs w:val="28"/>
        </w:rPr>
        <w:t xml:space="preserve"> las Unidades </w:t>
      </w:r>
      <w:r w:rsidRPr="00287BE9">
        <w:rPr>
          <w:sz w:val="28"/>
          <w:szCs w:val="28"/>
        </w:rPr>
        <w:t>Operativas</w:t>
      </w:r>
      <w:r w:rsidR="00EE5D56" w:rsidRPr="00287BE9">
        <w:rPr>
          <w:sz w:val="28"/>
          <w:szCs w:val="28"/>
        </w:rPr>
        <w:t xml:space="preserve"> ,con las funciones y responsabilidades de las personas a cargo de las mismas.</w:t>
      </w:r>
    </w:p>
    <w:p w:rsidR="004A06B2" w:rsidRPr="00287BE9" w:rsidRDefault="003E1FB0" w:rsidP="00287BE9">
      <w:pPr>
        <w:pStyle w:val="Prrafodelista"/>
        <w:spacing w:line="360" w:lineRule="auto"/>
        <w:jc w:val="both"/>
        <w:rPr>
          <w:sz w:val="28"/>
          <w:szCs w:val="28"/>
        </w:rPr>
      </w:pPr>
      <w:r w:rsidRPr="00287BE9">
        <w:rPr>
          <w:sz w:val="28"/>
          <w:szCs w:val="28"/>
        </w:rPr>
        <w:t xml:space="preserve">           . Procedimentales</w:t>
      </w:r>
      <w:r w:rsidR="00621D05" w:rsidRPr="00287BE9">
        <w:rPr>
          <w:sz w:val="28"/>
          <w:szCs w:val="28"/>
        </w:rPr>
        <w:t>: referida a la estructura dinámica del Ente, mediante la explicitación de los procedimientos                                     administrativos que permitan describir claramente, clasificar , ordenar las tareas inherente</w:t>
      </w:r>
      <w:r w:rsidR="00E97048" w:rsidRPr="00287BE9">
        <w:rPr>
          <w:sz w:val="28"/>
          <w:szCs w:val="28"/>
        </w:rPr>
        <w:t xml:space="preserve">s y necesarias </w:t>
      </w:r>
      <w:r w:rsidR="00621D05" w:rsidRPr="00287BE9">
        <w:rPr>
          <w:sz w:val="28"/>
          <w:szCs w:val="28"/>
        </w:rPr>
        <w:t xml:space="preserve">, </w:t>
      </w:r>
      <w:r w:rsidR="00E97048" w:rsidRPr="00287BE9">
        <w:rPr>
          <w:sz w:val="28"/>
          <w:szCs w:val="28"/>
        </w:rPr>
        <w:t xml:space="preserve">que contemple las actividades desde el Origen,  la percepción y </w:t>
      </w:r>
      <w:r w:rsidR="00621D05" w:rsidRPr="00287BE9">
        <w:rPr>
          <w:sz w:val="28"/>
          <w:szCs w:val="28"/>
        </w:rPr>
        <w:t xml:space="preserve"> la Rendicion de los Recursos </w:t>
      </w:r>
      <w:r w:rsidR="0051123E" w:rsidRPr="00287BE9">
        <w:rPr>
          <w:sz w:val="28"/>
          <w:szCs w:val="28"/>
        </w:rPr>
        <w:t>Públicos</w:t>
      </w:r>
      <w:r w:rsidR="00621D05" w:rsidRPr="00287BE9">
        <w:rPr>
          <w:sz w:val="28"/>
          <w:szCs w:val="28"/>
        </w:rPr>
        <w:t xml:space="preserve"> Originarios provenientes de la actividades de los Centros asistenciales, a través de la Venta de Servicios Públicos en Salud a las Obras Sociales, Aseguradoras, ART según corresponda.</w:t>
      </w:r>
    </w:p>
    <w:p w:rsidR="0051123E" w:rsidRPr="00287BE9" w:rsidRDefault="0051123E" w:rsidP="00287BE9">
      <w:pPr>
        <w:pStyle w:val="Prrafodelista"/>
        <w:spacing w:line="360" w:lineRule="auto"/>
        <w:jc w:val="both"/>
        <w:rPr>
          <w:sz w:val="28"/>
          <w:szCs w:val="28"/>
        </w:rPr>
      </w:pPr>
      <w:r w:rsidRPr="00287BE9">
        <w:rPr>
          <w:sz w:val="28"/>
          <w:szCs w:val="28"/>
        </w:rPr>
        <w:t>También el Informe de auditoría deberá contener las Recomendaciones que sean necesarias para reconducir los desvíos encontrados.</w:t>
      </w:r>
    </w:p>
    <w:p w:rsidR="0037380C" w:rsidRPr="00287BE9" w:rsidRDefault="0037380C" w:rsidP="00287BE9">
      <w:pPr>
        <w:spacing w:line="360" w:lineRule="auto"/>
        <w:jc w:val="both"/>
        <w:rPr>
          <w:sz w:val="28"/>
          <w:szCs w:val="28"/>
        </w:rPr>
      </w:pPr>
    </w:p>
    <w:p w:rsidR="0037380C" w:rsidRDefault="0037380C" w:rsidP="00287BE9">
      <w:pPr>
        <w:spacing w:line="360" w:lineRule="auto"/>
        <w:jc w:val="both"/>
        <w:rPr>
          <w:sz w:val="28"/>
          <w:szCs w:val="28"/>
        </w:rPr>
      </w:pPr>
    </w:p>
    <w:p w:rsidR="00287BE9" w:rsidRDefault="00287BE9" w:rsidP="00287BE9">
      <w:pPr>
        <w:spacing w:line="360" w:lineRule="auto"/>
        <w:jc w:val="both"/>
        <w:rPr>
          <w:sz w:val="28"/>
          <w:szCs w:val="28"/>
        </w:rPr>
      </w:pPr>
    </w:p>
    <w:p w:rsidR="00287BE9" w:rsidRDefault="00287BE9" w:rsidP="00287BE9">
      <w:pPr>
        <w:spacing w:line="360" w:lineRule="auto"/>
        <w:jc w:val="both"/>
        <w:rPr>
          <w:sz w:val="28"/>
          <w:szCs w:val="28"/>
        </w:rPr>
      </w:pPr>
    </w:p>
    <w:p w:rsidR="00287BE9" w:rsidRDefault="00287BE9" w:rsidP="00287BE9">
      <w:pPr>
        <w:spacing w:line="360" w:lineRule="auto"/>
        <w:jc w:val="both"/>
        <w:rPr>
          <w:sz w:val="28"/>
          <w:szCs w:val="28"/>
        </w:rPr>
      </w:pPr>
    </w:p>
    <w:p w:rsidR="00287BE9" w:rsidRPr="00287BE9" w:rsidRDefault="00287BE9" w:rsidP="00287BE9">
      <w:pPr>
        <w:spacing w:line="360" w:lineRule="auto"/>
        <w:jc w:val="both"/>
        <w:rPr>
          <w:sz w:val="28"/>
          <w:szCs w:val="28"/>
        </w:rPr>
      </w:pPr>
    </w:p>
    <w:p w:rsidR="00287BE9" w:rsidRDefault="00287BE9" w:rsidP="00287BE9">
      <w:pPr>
        <w:spacing w:line="360" w:lineRule="auto"/>
        <w:jc w:val="both"/>
        <w:rPr>
          <w:sz w:val="28"/>
          <w:szCs w:val="28"/>
        </w:rPr>
      </w:pPr>
    </w:p>
    <w:p w:rsidR="00287BE9" w:rsidRDefault="00287BE9" w:rsidP="00287BE9">
      <w:pPr>
        <w:spacing w:line="360" w:lineRule="auto"/>
        <w:jc w:val="both"/>
        <w:rPr>
          <w:sz w:val="28"/>
          <w:szCs w:val="28"/>
        </w:rPr>
      </w:pPr>
    </w:p>
    <w:p w:rsidR="0057312D" w:rsidRPr="00287BE9" w:rsidRDefault="0057312D" w:rsidP="00287BE9">
      <w:pPr>
        <w:spacing w:line="360" w:lineRule="auto"/>
        <w:jc w:val="both"/>
        <w:rPr>
          <w:b/>
          <w:sz w:val="28"/>
          <w:szCs w:val="28"/>
        </w:rPr>
      </w:pPr>
      <w:r w:rsidRPr="00287BE9">
        <w:rPr>
          <w:b/>
          <w:sz w:val="28"/>
          <w:szCs w:val="28"/>
        </w:rPr>
        <w:lastRenderedPageBreak/>
        <w:t>CONCLUSIONES</w:t>
      </w:r>
    </w:p>
    <w:p w:rsidR="0030103F" w:rsidRPr="00287BE9" w:rsidRDefault="0030103F" w:rsidP="00287BE9">
      <w:pPr>
        <w:spacing w:line="360" w:lineRule="auto"/>
        <w:jc w:val="both"/>
        <w:rPr>
          <w:b/>
          <w:sz w:val="28"/>
          <w:szCs w:val="28"/>
        </w:rPr>
      </w:pPr>
    </w:p>
    <w:p w:rsidR="000C50FF" w:rsidRPr="00287BE9" w:rsidRDefault="00A2452B" w:rsidP="00287BE9">
      <w:pPr>
        <w:spacing w:line="360" w:lineRule="auto"/>
        <w:ind w:firstLine="1985"/>
        <w:jc w:val="both"/>
        <w:rPr>
          <w:sz w:val="28"/>
          <w:szCs w:val="28"/>
        </w:rPr>
      </w:pPr>
      <w:r w:rsidRPr="00287BE9">
        <w:rPr>
          <w:sz w:val="28"/>
          <w:szCs w:val="28"/>
        </w:rPr>
        <w:t xml:space="preserve">Dada </w:t>
      </w:r>
      <w:r w:rsidR="0030103F" w:rsidRPr="00287BE9">
        <w:rPr>
          <w:sz w:val="28"/>
          <w:szCs w:val="28"/>
        </w:rPr>
        <w:t xml:space="preserve"> la importancia, del </w:t>
      </w:r>
      <w:r w:rsidRPr="00287BE9">
        <w:rPr>
          <w:sz w:val="28"/>
          <w:szCs w:val="28"/>
        </w:rPr>
        <w:t>incremento de Recursos para el E</w:t>
      </w:r>
      <w:r w:rsidR="0030103F" w:rsidRPr="00287BE9">
        <w:rPr>
          <w:sz w:val="28"/>
          <w:szCs w:val="28"/>
        </w:rPr>
        <w:t xml:space="preserve">stado, proveniente del producto de  la Venta de los Servicios Públicos  que brindan los centros de Salud, en relación </w:t>
      </w:r>
      <w:r w:rsidRPr="00287BE9">
        <w:rPr>
          <w:sz w:val="28"/>
          <w:szCs w:val="28"/>
        </w:rPr>
        <w:t>a los R</w:t>
      </w:r>
      <w:r w:rsidR="0030103F" w:rsidRPr="00287BE9">
        <w:rPr>
          <w:sz w:val="28"/>
          <w:szCs w:val="28"/>
        </w:rPr>
        <w:t xml:space="preserve">ecursos </w:t>
      </w:r>
      <w:r w:rsidR="008424DC" w:rsidRPr="00287BE9">
        <w:rPr>
          <w:sz w:val="28"/>
          <w:szCs w:val="28"/>
        </w:rPr>
        <w:t>Públicos</w:t>
      </w:r>
      <w:r w:rsidR="0030103F" w:rsidRPr="00287BE9">
        <w:rPr>
          <w:sz w:val="28"/>
          <w:szCs w:val="28"/>
        </w:rPr>
        <w:t xml:space="preserve"> originados en el poder de imperio e</w:t>
      </w:r>
      <w:r w:rsidR="00F609E9" w:rsidRPr="00287BE9">
        <w:rPr>
          <w:sz w:val="28"/>
          <w:szCs w:val="28"/>
        </w:rPr>
        <w:t xml:space="preserve">statal, (Recursos Tributarios) y teniendo en cuenta los efectos económicos y sociales  distintos, ocasionados por  los </w:t>
      </w:r>
      <w:r w:rsidR="008342AA" w:rsidRPr="00287BE9">
        <w:rPr>
          <w:sz w:val="28"/>
          <w:szCs w:val="28"/>
        </w:rPr>
        <w:t>Recursos que financian las Erogaciones en Salud</w:t>
      </w:r>
      <w:r w:rsidR="00F609E9" w:rsidRPr="00287BE9">
        <w:rPr>
          <w:sz w:val="28"/>
          <w:szCs w:val="28"/>
        </w:rPr>
        <w:t>, según su origen a saber:</w:t>
      </w:r>
    </w:p>
    <w:p w:rsidR="000C50FF" w:rsidRPr="00287BE9" w:rsidRDefault="000C50FF" w:rsidP="00287BE9">
      <w:pPr>
        <w:spacing w:line="360" w:lineRule="auto"/>
        <w:ind w:firstLine="1985"/>
        <w:jc w:val="both"/>
        <w:rPr>
          <w:sz w:val="28"/>
          <w:szCs w:val="28"/>
        </w:rPr>
      </w:pPr>
      <w:r w:rsidRPr="00287BE9">
        <w:rPr>
          <w:sz w:val="28"/>
          <w:szCs w:val="28"/>
        </w:rPr>
        <w:t xml:space="preserve">Por un lado </w:t>
      </w:r>
      <w:r w:rsidR="0030103F" w:rsidRPr="00287BE9">
        <w:rPr>
          <w:sz w:val="28"/>
          <w:szCs w:val="28"/>
        </w:rPr>
        <w:t xml:space="preserve"> los Recursos Tributarios </w:t>
      </w:r>
      <w:r w:rsidR="008424DC" w:rsidRPr="00287BE9">
        <w:rPr>
          <w:sz w:val="28"/>
          <w:szCs w:val="28"/>
        </w:rPr>
        <w:t>provenientes</w:t>
      </w:r>
      <w:r w:rsidR="0030103F" w:rsidRPr="00287BE9">
        <w:rPr>
          <w:sz w:val="28"/>
          <w:szCs w:val="28"/>
        </w:rPr>
        <w:t xml:space="preserve"> de la comunidad alcanzada por los Impuestos,</w:t>
      </w:r>
      <w:r w:rsidR="005745DB" w:rsidRPr="00287BE9">
        <w:rPr>
          <w:sz w:val="28"/>
          <w:szCs w:val="28"/>
        </w:rPr>
        <w:t xml:space="preserve"> que componen las Rentas Generales trans</w:t>
      </w:r>
      <w:r w:rsidRPr="00287BE9">
        <w:rPr>
          <w:sz w:val="28"/>
          <w:szCs w:val="28"/>
        </w:rPr>
        <w:t>feridas a los Centros de Salud.</w:t>
      </w:r>
    </w:p>
    <w:p w:rsidR="000C50FF" w:rsidRPr="00287BE9" w:rsidRDefault="000C50FF" w:rsidP="00287BE9">
      <w:pPr>
        <w:spacing w:line="360" w:lineRule="auto"/>
        <w:ind w:firstLine="1985"/>
        <w:jc w:val="both"/>
        <w:rPr>
          <w:sz w:val="28"/>
          <w:szCs w:val="28"/>
        </w:rPr>
      </w:pPr>
      <w:bookmarkStart w:id="1" w:name="_GoBack"/>
      <w:bookmarkEnd w:id="1"/>
      <w:r w:rsidRPr="00287BE9">
        <w:rPr>
          <w:sz w:val="28"/>
          <w:szCs w:val="28"/>
        </w:rPr>
        <w:t xml:space="preserve">Por otro lado los Recursos Originarios provenientes de </w:t>
      </w:r>
      <w:r w:rsidR="0030103F" w:rsidRPr="00287BE9">
        <w:rPr>
          <w:sz w:val="28"/>
          <w:szCs w:val="28"/>
        </w:rPr>
        <w:t xml:space="preserve"> la Venta de servicio</w:t>
      </w:r>
      <w:r w:rsidRPr="00287BE9">
        <w:rPr>
          <w:sz w:val="28"/>
          <w:szCs w:val="28"/>
        </w:rPr>
        <w:t>,</w:t>
      </w:r>
      <w:r w:rsidR="005745DB" w:rsidRPr="00287BE9">
        <w:rPr>
          <w:sz w:val="28"/>
          <w:szCs w:val="28"/>
        </w:rPr>
        <w:t xml:space="preserve"> exigidos a Organismos Privados de Asistencia en Salud </w:t>
      </w:r>
      <w:r w:rsidRPr="00287BE9">
        <w:rPr>
          <w:sz w:val="28"/>
          <w:szCs w:val="28"/>
        </w:rPr>
        <w:t xml:space="preserve">que no repercuten </w:t>
      </w:r>
      <w:r w:rsidR="008342AA" w:rsidRPr="00287BE9">
        <w:rPr>
          <w:sz w:val="28"/>
          <w:szCs w:val="28"/>
        </w:rPr>
        <w:t xml:space="preserve"> en mayores costos a los beneficiarios del sistema que aportan su cuota en forma mensual.</w:t>
      </w:r>
    </w:p>
    <w:p w:rsidR="008342AA" w:rsidRPr="00287BE9" w:rsidRDefault="000C50FF" w:rsidP="00287BE9">
      <w:pPr>
        <w:spacing w:line="360" w:lineRule="auto"/>
        <w:ind w:firstLine="1985"/>
        <w:jc w:val="both"/>
        <w:rPr>
          <w:sz w:val="28"/>
          <w:szCs w:val="28"/>
        </w:rPr>
      </w:pPr>
      <w:r w:rsidRPr="00287BE9">
        <w:rPr>
          <w:sz w:val="28"/>
          <w:szCs w:val="28"/>
        </w:rPr>
        <w:t xml:space="preserve">Haciendo una comparación en los efectos de ambos tipos de Recursos es claro ver que los Recursos Tributarios derivan en un costo </w:t>
      </w:r>
      <w:r w:rsidR="00F609E9" w:rsidRPr="00287BE9">
        <w:rPr>
          <w:sz w:val="28"/>
          <w:szCs w:val="28"/>
        </w:rPr>
        <w:t>social hacia</w:t>
      </w:r>
      <w:r w:rsidRPr="00287BE9">
        <w:rPr>
          <w:sz w:val="28"/>
          <w:szCs w:val="28"/>
        </w:rPr>
        <w:t xml:space="preserve"> de los sujetos pasivos</w:t>
      </w:r>
      <w:r w:rsidR="00F609E9" w:rsidRPr="00287BE9">
        <w:rPr>
          <w:sz w:val="28"/>
          <w:szCs w:val="28"/>
        </w:rPr>
        <w:t xml:space="preserve">  alcanzados por los impuestos y a la actividad económica en general; </w:t>
      </w:r>
      <w:r w:rsidRPr="00287BE9">
        <w:rPr>
          <w:sz w:val="28"/>
          <w:szCs w:val="28"/>
        </w:rPr>
        <w:t xml:space="preserve">  en contraposición a  las  ventajas Recursos Originarios que </w:t>
      </w:r>
      <w:r w:rsidR="00AA56A0" w:rsidRPr="00287BE9">
        <w:rPr>
          <w:sz w:val="28"/>
          <w:szCs w:val="28"/>
        </w:rPr>
        <w:t>derivan de las actividades de los Centros de Salud del Estado</w:t>
      </w:r>
      <w:r w:rsidR="008342AA" w:rsidRPr="00287BE9">
        <w:rPr>
          <w:sz w:val="28"/>
          <w:szCs w:val="28"/>
        </w:rPr>
        <w:t>y son</w:t>
      </w:r>
      <w:r w:rsidR="00F609E9" w:rsidRPr="00287BE9">
        <w:rPr>
          <w:sz w:val="28"/>
          <w:szCs w:val="28"/>
        </w:rPr>
        <w:t xml:space="preserve"> exigidos a Organismos Privados, por lo que no producen estos efectos adversos a la comunidad alcanzada por los Impuestos.</w:t>
      </w:r>
    </w:p>
    <w:p w:rsidR="00F804B2" w:rsidRPr="00287BE9" w:rsidRDefault="008342AA" w:rsidP="00287BE9">
      <w:pPr>
        <w:spacing w:line="360" w:lineRule="auto"/>
        <w:ind w:firstLine="1985"/>
        <w:jc w:val="both"/>
        <w:rPr>
          <w:sz w:val="28"/>
          <w:szCs w:val="28"/>
        </w:rPr>
      </w:pPr>
      <w:r w:rsidRPr="00287BE9">
        <w:rPr>
          <w:sz w:val="28"/>
          <w:szCs w:val="28"/>
        </w:rPr>
        <w:t xml:space="preserve">Es importante considerar además </w:t>
      </w:r>
      <w:r w:rsidR="0030103F" w:rsidRPr="00287BE9">
        <w:rPr>
          <w:sz w:val="28"/>
          <w:szCs w:val="28"/>
        </w:rPr>
        <w:t xml:space="preserve">el incremento </w:t>
      </w:r>
      <w:r w:rsidR="00A2452B" w:rsidRPr="00287BE9">
        <w:rPr>
          <w:sz w:val="28"/>
          <w:szCs w:val="28"/>
        </w:rPr>
        <w:t xml:space="preserve">de los costos en  Gastos en </w:t>
      </w:r>
      <w:r w:rsidR="008424DC" w:rsidRPr="00287BE9">
        <w:rPr>
          <w:sz w:val="28"/>
          <w:szCs w:val="28"/>
        </w:rPr>
        <w:t>Salud:</w:t>
      </w:r>
      <w:r w:rsidR="00A2452B" w:rsidRPr="00287BE9">
        <w:rPr>
          <w:sz w:val="28"/>
          <w:szCs w:val="28"/>
        </w:rPr>
        <w:t xml:space="preserve"> relacionados</w:t>
      </w:r>
      <w:r w:rsidRPr="00287BE9">
        <w:rPr>
          <w:sz w:val="28"/>
          <w:szCs w:val="28"/>
        </w:rPr>
        <w:t xml:space="preserve"> con la financiación de actividades destinadas </w:t>
      </w:r>
      <w:r w:rsidR="00A2452B" w:rsidRPr="00287BE9">
        <w:rPr>
          <w:sz w:val="28"/>
          <w:szCs w:val="28"/>
        </w:rPr>
        <w:t xml:space="preserve"> a prevención, atención y seguimientos de enfermedades, originad</w:t>
      </w:r>
      <w:r w:rsidR="00F804B2" w:rsidRPr="00287BE9">
        <w:rPr>
          <w:sz w:val="28"/>
          <w:szCs w:val="28"/>
        </w:rPr>
        <w:t xml:space="preserve">as por el incremento </w:t>
      </w:r>
      <w:r w:rsidR="00A2452B" w:rsidRPr="00287BE9">
        <w:rPr>
          <w:sz w:val="28"/>
          <w:szCs w:val="28"/>
        </w:rPr>
        <w:t>del PMO</w:t>
      </w:r>
      <w:r w:rsidR="00F804B2" w:rsidRPr="00287BE9">
        <w:rPr>
          <w:sz w:val="28"/>
          <w:szCs w:val="28"/>
        </w:rPr>
        <w:t xml:space="preserve"> (Programa Médico Obligatorio)</w:t>
      </w:r>
      <w:r w:rsidR="00A2452B" w:rsidRPr="00287BE9">
        <w:rPr>
          <w:sz w:val="28"/>
          <w:szCs w:val="28"/>
        </w:rPr>
        <w:t>,</w:t>
      </w:r>
      <w:r w:rsidR="0069196E" w:rsidRPr="00287BE9">
        <w:rPr>
          <w:sz w:val="28"/>
          <w:szCs w:val="28"/>
        </w:rPr>
        <w:t xml:space="preserve"> costos </w:t>
      </w:r>
      <w:r w:rsidR="00F804B2" w:rsidRPr="00287BE9">
        <w:rPr>
          <w:sz w:val="28"/>
          <w:szCs w:val="28"/>
        </w:rPr>
        <w:t xml:space="preserve"> de insumos, </w:t>
      </w:r>
      <w:r w:rsidR="0069196E" w:rsidRPr="00287BE9">
        <w:rPr>
          <w:sz w:val="28"/>
          <w:szCs w:val="28"/>
        </w:rPr>
        <w:t>compra,</w:t>
      </w:r>
      <w:r w:rsidR="00F804B2" w:rsidRPr="00287BE9">
        <w:rPr>
          <w:sz w:val="28"/>
          <w:szCs w:val="28"/>
        </w:rPr>
        <w:t xml:space="preserve"> de equipamiento tecnológico destinado a tratamientos orientativos , específicos,  para pacientes críticos , </w:t>
      </w:r>
      <w:r w:rsidR="00F804B2" w:rsidRPr="00287BE9">
        <w:rPr>
          <w:sz w:val="28"/>
          <w:szCs w:val="28"/>
        </w:rPr>
        <w:lastRenderedPageBreak/>
        <w:t>tratamientos de altos costos etc., asimismo debiendo respetar las directivas de Organismos como el ANMAT en lo referido a los costos de mantenimiento preventivo, plazos de vida útil entre otros.</w:t>
      </w:r>
    </w:p>
    <w:p w:rsidR="00470F2A" w:rsidRPr="00287BE9" w:rsidRDefault="00470F2A" w:rsidP="00287BE9">
      <w:pPr>
        <w:spacing w:line="360" w:lineRule="auto"/>
        <w:ind w:firstLine="1985"/>
        <w:jc w:val="both"/>
        <w:rPr>
          <w:sz w:val="28"/>
          <w:szCs w:val="28"/>
        </w:rPr>
      </w:pPr>
      <w:r w:rsidRPr="00287BE9">
        <w:rPr>
          <w:sz w:val="28"/>
          <w:szCs w:val="28"/>
        </w:rPr>
        <w:t xml:space="preserve">Por </w:t>
      </w:r>
      <w:r w:rsidR="003E50F6" w:rsidRPr="00287BE9">
        <w:rPr>
          <w:sz w:val="28"/>
          <w:szCs w:val="28"/>
        </w:rPr>
        <w:t xml:space="preserve">todo </w:t>
      </w:r>
      <w:r w:rsidRPr="00287BE9">
        <w:rPr>
          <w:sz w:val="28"/>
          <w:szCs w:val="28"/>
        </w:rPr>
        <w:t xml:space="preserve">ello, </w:t>
      </w:r>
      <w:r w:rsidR="008127A9" w:rsidRPr="00287BE9">
        <w:rPr>
          <w:sz w:val="28"/>
          <w:szCs w:val="28"/>
        </w:rPr>
        <w:t xml:space="preserve">sería </w:t>
      </w:r>
      <w:r w:rsidRPr="00287BE9">
        <w:rPr>
          <w:sz w:val="28"/>
          <w:szCs w:val="28"/>
        </w:rPr>
        <w:t xml:space="preserve"> importante que desde las distintas áreas de gobierno y organismos de control</w:t>
      </w:r>
      <w:r w:rsidR="00F609E9" w:rsidRPr="00287BE9">
        <w:rPr>
          <w:sz w:val="28"/>
          <w:szCs w:val="28"/>
        </w:rPr>
        <w:t xml:space="preserve"> se </w:t>
      </w:r>
      <w:r w:rsidR="008127A9" w:rsidRPr="00287BE9">
        <w:rPr>
          <w:sz w:val="28"/>
          <w:szCs w:val="28"/>
        </w:rPr>
        <w:t xml:space="preserve">realicen aportes que </w:t>
      </w:r>
      <w:r w:rsidR="008424DC" w:rsidRPr="00287BE9">
        <w:rPr>
          <w:sz w:val="28"/>
          <w:szCs w:val="28"/>
        </w:rPr>
        <w:t>coadyuven</w:t>
      </w:r>
      <w:r w:rsidRPr="00287BE9">
        <w:rPr>
          <w:sz w:val="28"/>
          <w:szCs w:val="28"/>
        </w:rPr>
        <w:t xml:space="preserve"> a </w:t>
      </w:r>
      <w:r w:rsidR="008424DC" w:rsidRPr="00287BE9">
        <w:rPr>
          <w:sz w:val="28"/>
          <w:szCs w:val="28"/>
        </w:rPr>
        <w:t>eficienti</w:t>
      </w:r>
      <w:r w:rsidR="002B6639" w:rsidRPr="00287BE9">
        <w:rPr>
          <w:sz w:val="28"/>
          <w:szCs w:val="28"/>
        </w:rPr>
        <w:t>z</w:t>
      </w:r>
      <w:r w:rsidR="008424DC" w:rsidRPr="00287BE9">
        <w:rPr>
          <w:sz w:val="28"/>
          <w:szCs w:val="28"/>
        </w:rPr>
        <w:t>a</w:t>
      </w:r>
      <w:r w:rsidR="002B6639" w:rsidRPr="00287BE9">
        <w:rPr>
          <w:sz w:val="28"/>
          <w:szCs w:val="28"/>
        </w:rPr>
        <w:t>r</w:t>
      </w:r>
      <w:r w:rsidRPr="00287BE9">
        <w:rPr>
          <w:sz w:val="28"/>
          <w:szCs w:val="28"/>
        </w:rPr>
        <w:t xml:space="preserve"> las recaudaciones por estos conceptos.</w:t>
      </w:r>
    </w:p>
    <w:p w:rsidR="00DD45C7" w:rsidRPr="00287BE9" w:rsidRDefault="00EF4E8C" w:rsidP="00287BE9">
      <w:pPr>
        <w:spacing w:line="360" w:lineRule="auto"/>
        <w:ind w:firstLine="1985"/>
        <w:jc w:val="both"/>
        <w:rPr>
          <w:sz w:val="28"/>
          <w:szCs w:val="28"/>
        </w:rPr>
      </w:pPr>
      <w:r w:rsidRPr="00287BE9">
        <w:rPr>
          <w:sz w:val="28"/>
          <w:szCs w:val="28"/>
        </w:rPr>
        <w:t>Priorizando las actividades de Control de los Tribunales de Cuentas es importante también de ser posible tener en cuenta la necesidad de</w:t>
      </w:r>
      <w:r w:rsidR="00DD45C7" w:rsidRPr="00287BE9">
        <w:rPr>
          <w:sz w:val="28"/>
          <w:szCs w:val="28"/>
        </w:rPr>
        <w:t xml:space="preserve"> impactar a los Auditados incentivando </w:t>
      </w:r>
      <w:r w:rsidRPr="00287BE9">
        <w:rPr>
          <w:sz w:val="28"/>
          <w:szCs w:val="28"/>
        </w:rPr>
        <w:t xml:space="preserve"> a reformular la</w:t>
      </w:r>
      <w:r w:rsidR="00DD45C7" w:rsidRPr="00287BE9">
        <w:rPr>
          <w:sz w:val="28"/>
          <w:szCs w:val="28"/>
        </w:rPr>
        <w:t>s</w:t>
      </w:r>
      <w:r w:rsidR="008127A9" w:rsidRPr="00287BE9">
        <w:rPr>
          <w:sz w:val="28"/>
          <w:szCs w:val="28"/>
        </w:rPr>
        <w:t xml:space="preserve"> pautas organizacionales</w:t>
      </w:r>
      <w:r w:rsidRPr="00287BE9">
        <w:rPr>
          <w:sz w:val="28"/>
          <w:szCs w:val="28"/>
        </w:rPr>
        <w:t>, los procedimientos que redunden en dar claridad</w:t>
      </w:r>
      <w:r w:rsidR="00DD45C7" w:rsidRPr="00287BE9">
        <w:rPr>
          <w:sz w:val="28"/>
          <w:szCs w:val="28"/>
        </w:rPr>
        <w:t xml:space="preserve">, </w:t>
      </w:r>
      <w:r w:rsidRPr="00287BE9">
        <w:rPr>
          <w:sz w:val="28"/>
          <w:szCs w:val="28"/>
        </w:rPr>
        <w:t xml:space="preserve"> a las Rendiciones de Cuent</w:t>
      </w:r>
      <w:r w:rsidR="00DD45C7" w:rsidRPr="00287BE9">
        <w:rPr>
          <w:sz w:val="28"/>
          <w:szCs w:val="28"/>
        </w:rPr>
        <w:t>as  y eficientizar mediante el  incremento de los fondos específicos expuestos en el presente trabajo.</w:t>
      </w:r>
    </w:p>
    <w:p w:rsidR="008127A9" w:rsidRPr="00287BE9" w:rsidRDefault="00470F2A" w:rsidP="00287BE9">
      <w:pPr>
        <w:spacing w:line="360" w:lineRule="auto"/>
        <w:ind w:firstLine="1985"/>
        <w:jc w:val="both"/>
        <w:rPr>
          <w:sz w:val="28"/>
          <w:szCs w:val="28"/>
        </w:rPr>
      </w:pPr>
      <w:r w:rsidRPr="00287BE9">
        <w:rPr>
          <w:sz w:val="28"/>
          <w:szCs w:val="28"/>
        </w:rPr>
        <w:t xml:space="preserve">Por lo expresado, se entiende que el Informe de </w:t>
      </w:r>
      <w:r w:rsidR="00717FE0" w:rsidRPr="00287BE9">
        <w:rPr>
          <w:sz w:val="28"/>
          <w:szCs w:val="28"/>
        </w:rPr>
        <w:t>Auditoria</w:t>
      </w:r>
      <w:r w:rsidRPr="00287BE9">
        <w:rPr>
          <w:sz w:val="28"/>
          <w:szCs w:val="28"/>
        </w:rPr>
        <w:t xml:space="preserve"> de las Rendiciones de Recursos </w:t>
      </w:r>
      <w:r w:rsidR="00717FE0" w:rsidRPr="00287BE9">
        <w:rPr>
          <w:sz w:val="28"/>
          <w:szCs w:val="28"/>
        </w:rPr>
        <w:t>Públicos</w:t>
      </w:r>
      <w:r w:rsidR="00F609E9" w:rsidRPr="00287BE9">
        <w:rPr>
          <w:sz w:val="28"/>
          <w:szCs w:val="28"/>
        </w:rPr>
        <w:t xml:space="preserve"> de Organismos alcanzados  por la </w:t>
      </w:r>
      <w:r w:rsidRPr="00287BE9">
        <w:rPr>
          <w:sz w:val="28"/>
          <w:szCs w:val="28"/>
        </w:rPr>
        <w:t xml:space="preserve">autogestión hospitalaria, debiera contener los </w:t>
      </w:r>
      <w:r w:rsidR="00B510A2" w:rsidRPr="00287BE9">
        <w:rPr>
          <w:sz w:val="28"/>
          <w:szCs w:val="28"/>
        </w:rPr>
        <w:t>hallazgos,</w:t>
      </w:r>
      <w:r w:rsidRPr="00287BE9">
        <w:rPr>
          <w:sz w:val="28"/>
          <w:szCs w:val="28"/>
        </w:rPr>
        <w:t xml:space="preserve"> observaciones y-o recomendaciones en forma positiva de manera de que el Control Externo realizado por los T</w:t>
      </w:r>
      <w:r w:rsidR="008127A9" w:rsidRPr="00287BE9">
        <w:rPr>
          <w:sz w:val="28"/>
          <w:szCs w:val="28"/>
        </w:rPr>
        <w:t>ribunales de Cuentas  aporten  a  eficientizar la Rendición y los incrementos de los Ingresos originados en el Recupero de Costos</w:t>
      </w:r>
    </w:p>
    <w:p w:rsidR="004939C1" w:rsidRPr="00287BE9" w:rsidRDefault="00B510A2" w:rsidP="00287BE9">
      <w:pPr>
        <w:spacing w:line="360" w:lineRule="auto"/>
        <w:ind w:firstLine="1985"/>
        <w:jc w:val="both"/>
        <w:rPr>
          <w:sz w:val="28"/>
          <w:szCs w:val="28"/>
        </w:rPr>
      </w:pPr>
      <w:r w:rsidRPr="00287BE9">
        <w:rPr>
          <w:sz w:val="28"/>
          <w:szCs w:val="28"/>
        </w:rPr>
        <w:t>A través de las comunicaciones de las resultancias del</w:t>
      </w:r>
      <w:r w:rsidR="00F609E9" w:rsidRPr="00287BE9">
        <w:rPr>
          <w:sz w:val="28"/>
          <w:szCs w:val="28"/>
        </w:rPr>
        <w:t xml:space="preserve"> Informe de Auditoria, se tiene </w:t>
      </w:r>
      <w:r w:rsidRPr="00287BE9">
        <w:rPr>
          <w:sz w:val="28"/>
          <w:szCs w:val="28"/>
        </w:rPr>
        <w:t xml:space="preserve"> la oportunidad de informar  y notificar fehacientemente a las Autoridades Superiores  captar la atención de los niveles superior</w:t>
      </w:r>
      <w:r w:rsidR="00F609E9" w:rsidRPr="00287BE9">
        <w:rPr>
          <w:sz w:val="28"/>
          <w:szCs w:val="28"/>
        </w:rPr>
        <w:t xml:space="preserve">es  de los Organismos, </w:t>
      </w:r>
      <w:r w:rsidR="00470F2A" w:rsidRPr="00287BE9">
        <w:rPr>
          <w:sz w:val="28"/>
          <w:szCs w:val="28"/>
        </w:rPr>
        <w:t xml:space="preserve">mediante la exigencia de la existencia de </w:t>
      </w:r>
      <w:r w:rsidR="007E2318" w:rsidRPr="00287BE9">
        <w:rPr>
          <w:sz w:val="28"/>
          <w:szCs w:val="28"/>
        </w:rPr>
        <w:t xml:space="preserve">procedimientos que permitan </w:t>
      </w:r>
      <w:r w:rsidR="0084610B" w:rsidRPr="00287BE9">
        <w:rPr>
          <w:sz w:val="28"/>
          <w:szCs w:val="28"/>
        </w:rPr>
        <w:t>explicitar en forma  clara</w:t>
      </w:r>
      <w:r w:rsidR="00F609E9" w:rsidRPr="00287BE9">
        <w:rPr>
          <w:sz w:val="28"/>
          <w:szCs w:val="28"/>
        </w:rPr>
        <w:t xml:space="preserve"> y precisa</w:t>
      </w:r>
      <w:r w:rsidR="0084610B" w:rsidRPr="00287BE9">
        <w:rPr>
          <w:sz w:val="28"/>
          <w:szCs w:val="28"/>
        </w:rPr>
        <w:t xml:space="preserve">las tareas, funciones y responsabilidades de los agentes y áreas operativas </w:t>
      </w:r>
      <w:r w:rsidR="007E2318" w:rsidRPr="00287BE9">
        <w:rPr>
          <w:sz w:val="28"/>
          <w:szCs w:val="28"/>
        </w:rPr>
        <w:t>desde el origen de la facturación hasta la cobranza</w:t>
      </w:r>
      <w:r w:rsidR="0084610B" w:rsidRPr="00287BE9">
        <w:rPr>
          <w:sz w:val="28"/>
          <w:szCs w:val="28"/>
        </w:rPr>
        <w:t xml:space="preserve"> correspondiente.</w:t>
      </w: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r w:rsidRPr="00287BE9">
        <w:rPr>
          <w:b/>
          <w:sz w:val="28"/>
          <w:szCs w:val="28"/>
        </w:rPr>
        <w:lastRenderedPageBreak/>
        <w:t>BIBLIOGRAFIA</w:t>
      </w:r>
    </w:p>
    <w:p w:rsidR="0099222F" w:rsidRPr="00287BE9" w:rsidRDefault="0099222F" w:rsidP="00287BE9">
      <w:pPr>
        <w:spacing w:line="360" w:lineRule="auto"/>
        <w:jc w:val="both"/>
        <w:rPr>
          <w:b/>
          <w:sz w:val="28"/>
          <w:szCs w:val="28"/>
        </w:rPr>
      </w:pPr>
    </w:p>
    <w:p w:rsidR="0099222F" w:rsidRPr="00287BE9" w:rsidRDefault="0099222F" w:rsidP="00287BE9">
      <w:pPr>
        <w:spacing w:line="360" w:lineRule="auto"/>
        <w:jc w:val="both"/>
        <w:rPr>
          <w:b/>
          <w:sz w:val="28"/>
          <w:szCs w:val="28"/>
        </w:rPr>
      </w:pPr>
      <w:r w:rsidRPr="00287BE9">
        <w:rPr>
          <w:b/>
          <w:sz w:val="28"/>
          <w:szCs w:val="28"/>
        </w:rPr>
        <w:t>-Plan Federal de Salud 2004-2007”</w:t>
      </w:r>
    </w:p>
    <w:p w:rsidR="0099222F" w:rsidRPr="00287BE9" w:rsidRDefault="0099222F" w:rsidP="00287BE9">
      <w:pPr>
        <w:spacing w:line="360" w:lineRule="auto"/>
        <w:jc w:val="both"/>
        <w:rPr>
          <w:b/>
          <w:sz w:val="28"/>
          <w:szCs w:val="28"/>
        </w:rPr>
      </w:pPr>
    </w:p>
    <w:p w:rsidR="0099222F" w:rsidRPr="00287BE9" w:rsidRDefault="0099222F" w:rsidP="00287BE9">
      <w:pPr>
        <w:spacing w:line="360" w:lineRule="auto"/>
        <w:jc w:val="both"/>
        <w:rPr>
          <w:b/>
          <w:sz w:val="28"/>
          <w:szCs w:val="28"/>
        </w:rPr>
      </w:pPr>
      <w:r w:rsidRPr="00287BE9">
        <w:rPr>
          <w:b/>
          <w:sz w:val="28"/>
          <w:szCs w:val="28"/>
        </w:rPr>
        <w:t xml:space="preserve">- Ley Nº 830-Q, de la Provincia de San Juan </w:t>
      </w:r>
    </w:p>
    <w:p w:rsidR="0099222F" w:rsidRPr="00287BE9" w:rsidRDefault="0099222F" w:rsidP="00287BE9">
      <w:pPr>
        <w:spacing w:line="360" w:lineRule="auto"/>
        <w:jc w:val="both"/>
        <w:rPr>
          <w:b/>
          <w:sz w:val="28"/>
          <w:szCs w:val="28"/>
        </w:rPr>
      </w:pPr>
      <w:r w:rsidRPr="00287BE9">
        <w:rPr>
          <w:b/>
          <w:sz w:val="28"/>
          <w:szCs w:val="28"/>
        </w:rPr>
        <w:t>-</w:t>
      </w:r>
    </w:p>
    <w:p w:rsidR="0099222F" w:rsidRPr="00287BE9" w:rsidRDefault="0099222F" w:rsidP="00287BE9">
      <w:pPr>
        <w:spacing w:line="360" w:lineRule="auto"/>
        <w:jc w:val="both"/>
        <w:rPr>
          <w:b/>
          <w:sz w:val="28"/>
          <w:szCs w:val="28"/>
        </w:rPr>
      </w:pPr>
      <w:r w:rsidRPr="00287BE9">
        <w:rPr>
          <w:b/>
          <w:sz w:val="28"/>
          <w:szCs w:val="28"/>
        </w:rPr>
        <w:t xml:space="preserve"> La Ley Nº 1100-E que regula la organización y funcionamiento del Tribunal de Cuentas de la Provincia de San Juan</w:t>
      </w:r>
    </w:p>
    <w:p w:rsidR="0099222F" w:rsidRPr="00287BE9" w:rsidRDefault="0099222F" w:rsidP="00287BE9">
      <w:pPr>
        <w:spacing w:line="360" w:lineRule="auto"/>
        <w:jc w:val="both"/>
        <w:rPr>
          <w:b/>
          <w:sz w:val="28"/>
          <w:szCs w:val="28"/>
        </w:rPr>
      </w:pPr>
      <w:r w:rsidRPr="00287BE9">
        <w:rPr>
          <w:b/>
          <w:sz w:val="28"/>
          <w:szCs w:val="28"/>
        </w:rPr>
        <w:t>-LEY 24.156</w:t>
      </w:r>
    </w:p>
    <w:p w:rsidR="0099222F" w:rsidRPr="00287BE9" w:rsidRDefault="0099222F" w:rsidP="00287BE9">
      <w:pPr>
        <w:spacing w:line="360" w:lineRule="auto"/>
        <w:jc w:val="both"/>
        <w:rPr>
          <w:b/>
          <w:sz w:val="28"/>
          <w:szCs w:val="28"/>
        </w:rPr>
      </w:pPr>
      <w:r w:rsidRPr="00287BE9">
        <w:rPr>
          <w:b/>
          <w:sz w:val="28"/>
          <w:szCs w:val="28"/>
        </w:rPr>
        <w:t>-Ley 603 de Administración Financiera de la Provincia de San Juan</w:t>
      </w:r>
    </w:p>
    <w:p w:rsidR="0099222F" w:rsidRPr="00287BE9" w:rsidRDefault="0099222F" w:rsidP="00287BE9">
      <w:pPr>
        <w:spacing w:line="360" w:lineRule="auto"/>
        <w:jc w:val="both"/>
        <w:rPr>
          <w:b/>
          <w:sz w:val="28"/>
          <w:szCs w:val="28"/>
        </w:rPr>
      </w:pPr>
      <w:r w:rsidRPr="00287BE9">
        <w:rPr>
          <w:b/>
          <w:sz w:val="28"/>
          <w:szCs w:val="28"/>
        </w:rPr>
        <w:t>-Ley 830-Q-.2004 de Descentralización Hospitalaria de la Provincia</w:t>
      </w:r>
    </w:p>
    <w:p w:rsidR="0099222F" w:rsidRPr="00287BE9" w:rsidRDefault="0099222F"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p w:rsidR="00717FE0" w:rsidRPr="00287BE9" w:rsidRDefault="00717FE0" w:rsidP="00287BE9">
      <w:pPr>
        <w:spacing w:line="360" w:lineRule="auto"/>
        <w:jc w:val="both"/>
        <w:rPr>
          <w:b/>
          <w:sz w:val="28"/>
          <w:szCs w:val="28"/>
        </w:rPr>
      </w:pPr>
    </w:p>
    <w:sectPr w:rsidR="00717FE0" w:rsidRPr="00287BE9" w:rsidSect="00717FE0">
      <w:footerReference w:type="default" r:id="rId16"/>
      <w:pgSz w:w="11907" w:h="16839" w:code="9"/>
      <w:pgMar w:top="1701"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3A" w:rsidRDefault="0062593A" w:rsidP="00F0061B">
      <w:r>
        <w:separator/>
      </w:r>
    </w:p>
  </w:endnote>
  <w:endnote w:type="continuationSeparator" w:id="1">
    <w:p w:rsidR="0062593A" w:rsidRDefault="0062593A" w:rsidP="00F006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28586"/>
      <w:docPartObj>
        <w:docPartGallery w:val="Page Numbers (Bottom of Page)"/>
        <w:docPartUnique/>
      </w:docPartObj>
    </w:sdtPr>
    <w:sdtContent>
      <w:p w:rsidR="00F0061B" w:rsidRDefault="003C5245">
        <w:pPr>
          <w:pStyle w:val="Piedepgina"/>
          <w:jc w:val="right"/>
        </w:pPr>
        <w:r>
          <w:fldChar w:fldCharType="begin"/>
        </w:r>
        <w:r w:rsidR="00F0061B">
          <w:instrText>PAGE   \* MERGEFORMAT</w:instrText>
        </w:r>
        <w:r>
          <w:fldChar w:fldCharType="separate"/>
        </w:r>
        <w:r w:rsidR="000277BA">
          <w:rPr>
            <w:noProof/>
          </w:rPr>
          <w:t>18</w:t>
        </w:r>
        <w:r>
          <w:fldChar w:fldCharType="end"/>
        </w:r>
      </w:p>
    </w:sdtContent>
  </w:sdt>
  <w:p w:rsidR="00F0061B" w:rsidRDefault="00F006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3A" w:rsidRDefault="0062593A" w:rsidP="00F0061B">
      <w:r>
        <w:separator/>
      </w:r>
    </w:p>
  </w:footnote>
  <w:footnote w:type="continuationSeparator" w:id="1">
    <w:p w:rsidR="0062593A" w:rsidRDefault="0062593A" w:rsidP="00F00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BBC02BA"/>
    <w:multiLevelType w:val="hybridMultilevel"/>
    <w:tmpl w:val="07324D7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642427A"/>
    <w:multiLevelType w:val="hybridMultilevel"/>
    <w:tmpl w:val="A364C4E6"/>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AED5215"/>
    <w:multiLevelType w:val="hybridMultilevel"/>
    <w:tmpl w:val="8772C2A6"/>
    <w:lvl w:ilvl="0" w:tplc="3912F6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D06F1E"/>
    <w:rsid w:val="000277BA"/>
    <w:rsid w:val="00054E1D"/>
    <w:rsid w:val="00066521"/>
    <w:rsid w:val="000C50FF"/>
    <w:rsid w:val="000E14D4"/>
    <w:rsid w:val="00151756"/>
    <w:rsid w:val="00265B06"/>
    <w:rsid w:val="002674B4"/>
    <w:rsid w:val="0027447E"/>
    <w:rsid w:val="00287BE9"/>
    <w:rsid w:val="002B0408"/>
    <w:rsid w:val="002B6639"/>
    <w:rsid w:val="0030103F"/>
    <w:rsid w:val="00352327"/>
    <w:rsid w:val="0037380C"/>
    <w:rsid w:val="003C5245"/>
    <w:rsid w:val="003D7464"/>
    <w:rsid w:val="003E1FB0"/>
    <w:rsid w:val="003E50F6"/>
    <w:rsid w:val="0042614D"/>
    <w:rsid w:val="00470F2A"/>
    <w:rsid w:val="004865A1"/>
    <w:rsid w:val="004939C1"/>
    <w:rsid w:val="004A06B2"/>
    <w:rsid w:val="0051123E"/>
    <w:rsid w:val="0054343E"/>
    <w:rsid w:val="00564BD8"/>
    <w:rsid w:val="00567B6B"/>
    <w:rsid w:val="0057312D"/>
    <w:rsid w:val="005745DB"/>
    <w:rsid w:val="005D05D8"/>
    <w:rsid w:val="0061188C"/>
    <w:rsid w:val="00621D05"/>
    <w:rsid w:val="0062593A"/>
    <w:rsid w:val="00650894"/>
    <w:rsid w:val="006825C9"/>
    <w:rsid w:val="0069196E"/>
    <w:rsid w:val="00717FE0"/>
    <w:rsid w:val="00734117"/>
    <w:rsid w:val="00752080"/>
    <w:rsid w:val="007A71D1"/>
    <w:rsid w:val="007B7705"/>
    <w:rsid w:val="007C0CED"/>
    <w:rsid w:val="007E2318"/>
    <w:rsid w:val="007E3682"/>
    <w:rsid w:val="008127A9"/>
    <w:rsid w:val="00812E7A"/>
    <w:rsid w:val="008342AA"/>
    <w:rsid w:val="008424DC"/>
    <w:rsid w:val="0084610B"/>
    <w:rsid w:val="0086612B"/>
    <w:rsid w:val="008C7403"/>
    <w:rsid w:val="008E6C4B"/>
    <w:rsid w:val="00907D80"/>
    <w:rsid w:val="00936916"/>
    <w:rsid w:val="00966FA9"/>
    <w:rsid w:val="00972D87"/>
    <w:rsid w:val="0099222F"/>
    <w:rsid w:val="009935FB"/>
    <w:rsid w:val="009C1BA9"/>
    <w:rsid w:val="00A100C4"/>
    <w:rsid w:val="00A12BA3"/>
    <w:rsid w:val="00A2452B"/>
    <w:rsid w:val="00A822A8"/>
    <w:rsid w:val="00AA56A0"/>
    <w:rsid w:val="00AB020F"/>
    <w:rsid w:val="00AB3A93"/>
    <w:rsid w:val="00AE4D7F"/>
    <w:rsid w:val="00B15CE6"/>
    <w:rsid w:val="00B21D4F"/>
    <w:rsid w:val="00B23B10"/>
    <w:rsid w:val="00B24256"/>
    <w:rsid w:val="00B33CBE"/>
    <w:rsid w:val="00B510A2"/>
    <w:rsid w:val="00B622A2"/>
    <w:rsid w:val="00B97F44"/>
    <w:rsid w:val="00BA603C"/>
    <w:rsid w:val="00BC023B"/>
    <w:rsid w:val="00C931A4"/>
    <w:rsid w:val="00CB10A3"/>
    <w:rsid w:val="00CD77C9"/>
    <w:rsid w:val="00CE49CE"/>
    <w:rsid w:val="00D06F1E"/>
    <w:rsid w:val="00D15B51"/>
    <w:rsid w:val="00DD45C7"/>
    <w:rsid w:val="00E6019E"/>
    <w:rsid w:val="00E97048"/>
    <w:rsid w:val="00EC1894"/>
    <w:rsid w:val="00ED0368"/>
    <w:rsid w:val="00EE5D56"/>
    <w:rsid w:val="00EF4E8C"/>
    <w:rsid w:val="00EF7954"/>
    <w:rsid w:val="00F0061B"/>
    <w:rsid w:val="00F17D18"/>
    <w:rsid w:val="00F447F2"/>
    <w:rsid w:val="00F609E9"/>
    <w:rsid w:val="00F804B2"/>
    <w:rsid w:val="00FE6F6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188C"/>
    <w:pPr>
      <w:spacing w:before="100" w:beforeAutospacing="1" w:after="100" w:afterAutospacing="1"/>
    </w:pPr>
    <w:rPr>
      <w:lang w:val="es-AR" w:eastAsia="es-AR"/>
    </w:rPr>
  </w:style>
  <w:style w:type="character" w:styleId="Hipervnculo">
    <w:name w:val="Hyperlink"/>
    <w:basedOn w:val="Fuentedeprrafopredeter"/>
    <w:uiPriority w:val="99"/>
    <w:semiHidden/>
    <w:unhideWhenUsed/>
    <w:rsid w:val="0061188C"/>
    <w:rPr>
      <w:color w:val="0000FF"/>
      <w:u w:val="single"/>
    </w:rPr>
  </w:style>
  <w:style w:type="paragraph" w:styleId="Textoindependiente3">
    <w:name w:val="Body Text 3"/>
    <w:basedOn w:val="Normal"/>
    <w:link w:val="Textoindependiente3Car"/>
    <w:rsid w:val="004939C1"/>
    <w:pPr>
      <w:suppressAutoHyphens/>
      <w:spacing w:after="120"/>
    </w:pPr>
    <w:rPr>
      <w:sz w:val="16"/>
      <w:szCs w:val="16"/>
      <w:lang w:eastAsia="ar-SA"/>
    </w:rPr>
  </w:style>
  <w:style w:type="character" w:customStyle="1" w:styleId="Textoindependiente3Car">
    <w:name w:val="Texto independiente 3 Car"/>
    <w:basedOn w:val="Fuentedeprrafopredeter"/>
    <w:link w:val="Textoindependiente3"/>
    <w:rsid w:val="004939C1"/>
    <w:rPr>
      <w:rFonts w:ascii="Times New Roman" w:eastAsia="Times New Roman" w:hAnsi="Times New Roman" w:cs="Times New Roman"/>
      <w:sz w:val="16"/>
      <w:szCs w:val="16"/>
      <w:lang w:val="es-ES" w:eastAsia="ar-SA"/>
    </w:rPr>
  </w:style>
  <w:style w:type="paragraph" w:styleId="Sangradetextonormal">
    <w:name w:val="Body Text Indent"/>
    <w:basedOn w:val="Normal"/>
    <w:link w:val="SangradetextonormalCar"/>
    <w:semiHidden/>
    <w:rsid w:val="004939C1"/>
    <w:pPr>
      <w:spacing w:after="120"/>
      <w:ind w:left="283"/>
    </w:pPr>
  </w:style>
  <w:style w:type="character" w:customStyle="1" w:styleId="SangradetextonormalCar">
    <w:name w:val="Sangría de texto normal Car"/>
    <w:basedOn w:val="Fuentedeprrafopredeter"/>
    <w:link w:val="Sangradetextonormal"/>
    <w:semiHidden/>
    <w:rsid w:val="004939C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E4D7F"/>
    <w:pPr>
      <w:ind w:left="720"/>
      <w:contextualSpacing/>
    </w:pPr>
  </w:style>
  <w:style w:type="paragraph" w:styleId="Encabezado">
    <w:name w:val="header"/>
    <w:basedOn w:val="Normal"/>
    <w:link w:val="EncabezadoCar"/>
    <w:uiPriority w:val="99"/>
    <w:unhideWhenUsed/>
    <w:rsid w:val="00F0061B"/>
    <w:pPr>
      <w:tabs>
        <w:tab w:val="center" w:pos="4419"/>
        <w:tab w:val="right" w:pos="8838"/>
      </w:tabs>
    </w:pPr>
  </w:style>
  <w:style w:type="character" w:customStyle="1" w:styleId="EncabezadoCar">
    <w:name w:val="Encabezado Car"/>
    <w:basedOn w:val="Fuentedeprrafopredeter"/>
    <w:link w:val="Encabezado"/>
    <w:uiPriority w:val="99"/>
    <w:rsid w:val="00F006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0061B"/>
    <w:pPr>
      <w:tabs>
        <w:tab w:val="center" w:pos="4419"/>
        <w:tab w:val="right" w:pos="8838"/>
      </w:tabs>
    </w:pPr>
  </w:style>
  <w:style w:type="character" w:customStyle="1" w:styleId="PiedepginaCar">
    <w:name w:val="Pie de página Car"/>
    <w:basedOn w:val="Fuentedeprrafopredeter"/>
    <w:link w:val="Piedepgina"/>
    <w:uiPriority w:val="99"/>
    <w:rsid w:val="00F0061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188C"/>
    <w:pPr>
      <w:spacing w:before="100" w:beforeAutospacing="1" w:after="100" w:afterAutospacing="1"/>
    </w:pPr>
    <w:rPr>
      <w:lang w:val="es-AR" w:eastAsia="es-AR"/>
    </w:rPr>
  </w:style>
  <w:style w:type="character" w:styleId="Hipervnculo">
    <w:name w:val="Hyperlink"/>
    <w:basedOn w:val="Fuentedeprrafopredeter"/>
    <w:uiPriority w:val="99"/>
    <w:semiHidden/>
    <w:unhideWhenUsed/>
    <w:rsid w:val="0061188C"/>
    <w:rPr>
      <w:color w:val="0000FF"/>
      <w:u w:val="single"/>
    </w:rPr>
  </w:style>
  <w:style w:type="paragraph" w:styleId="Textoindependiente3">
    <w:name w:val="Body Text 3"/>
    <w:basedOn w:val="Normal"/>
    <w:link w:val="Textoindependiente3Car"/>
    <w:rsid w:val="004939C1"/>
    <w:pPr>
      <w:suppressAutoHyphens/>
      <w:spacing w:after="120"/>
    </w:pPr>
    <w:rPr>
      <w:sz w:val="16"/>
      <w:szCs w:val="16"/>
      <w:lang w:eastAsia="ar-SA"/>
    </w:rPr>
  </w:style>
  <w:style w:type="character" w:customStyle="1" w:styleId="Textoindependiente3Car">
    <w:name w:val="Texto independiente 3 Car"/>
    <w:basedOn w:val="Fuentedeprrafopredeter"/>
    <w:link w:val="Textoindependiente3"/>
    <w:rsid w:val="004939C1"/>
    <w:rPr>
      <w:rFonts w:ascii="Times New Roman" w:eastAsia="Times New Roman" w:hAnsi="Times New Roman" w:cs="Times New Roman"/>
      <w:sz w:val="16"/>
      <w:szCs w:val="16"/>
      <w:lang w:val="es-ES" w:eastAsia="ar-SA"/>
    </w:rPr>
  </w:style>
  <w:style w:type="paragraph" w:styleId="Sangradetextonormal">
    <w:name w:val="Body Text Indent"/>
    <w:basedOn w:val="Normal"/>
    <w:link w:val="SangradetextonormalCar"/>
    <w:semiHidden/>
    <w:rsid w:val="004939C1"/>
    <w:pPr>
      <w:spacing w:after="120"/>
      <w:ind w:left="283"/>
    </w:pPr>
  </w:style>
  <w:style w:type="character" w:customStyle="1" w:styleId="SangradetextonormalCar">
    <w:name w:val="Sangría de texto normal Car"/>
    <w:basedOn w:val="Fuentedeprrafopredeter"/>
    <w:link w:val="Sangradetextonormal"/>
    <w:semiHidden/>
    <w:rsid w:val="004939C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E4D7F"/>
    <w:pPr>
      <w:ind w:left="720"/>
      <w:contextualSpacing/>
    </w:pPr>
  </w:style>
  <w:style w:type="paragraph" w:styleId="Encabezado">
    <w:name w:val="header"/>
    <w:basedOn w:val="Normal"/>
    <w:link w:val="EncabezadoCar"/>
    <w:uiPriority w:val="99"/>
    <w:unhideWhenUsed/>
    <w:rsid w:val="00F0061B"/>
    <w:pPr>
      <w:tabs>
        <w:tab w:val="center" w:pos="4419"/>
        <w:tab w:val="right" w:pos="8838"/>
      </w:tabs>
    </w:pPr>
  </w:style>
  <w:style w:type="character" w:customStyle="1" w:styleId="EncabezadoCar">
    <w:name w:val="Encabezado Car"/>
    <w:basedOn w:val="Fuentedeprrafopredeter"/>
    <w:link w:val="Encabezado"/>
    <w:uiPriority w:val="99"/>
    <w:rsid w:val="00F006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0061B"/>
    <w:pPr>
      <w:tabs>
        <w:tab w:val="center" w:pos="4419"/>
        <w:tab w:val="right" w:pos="8838"/>
      </w:tabs>
    </w:pPr>
  </w:style>
  <w:style w:type="character" w:customStyle="1" w:styleId="PiedepginaCar">
    <w:name w:val="Pie de página Car"/>
    <w:basedOn w:val="Fuentedeprrafopredeter"/>
    <w:link w:val="Piedepgina"/>
    <w:uiPriority w:val="99"/>
    <w:rsid w:val="00F0061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29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4/crecimientoecon/crecimientoecon.shtml" TargetMode="External"/><Relationship Id="rId13" Type="http://schemas.openxmlformats.org/officeDocument/2006/relationships/hyperlink" Target="https://www.monografias.com/trabajos5/tradu/tradu.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ografias.com/Derecho/index.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901/debate-multicultural-etnia-clase-nacion/debate-multicultural-etnia-clase-nacion.shtml" TargetMode="External"/><Relationship Id="rId5" Type="http://schemas.openxmlformats.org/officeDocument/2006/relationships/webSettings" Target="webSettings.xml"/><Relationship Id="rId15" Type="http://schemas.openxmlformats.org/officeDocument/2006/relationships/hyperlink" Target="https://www.monografias.com/trabajos27/profesor-novel/profesor-novel.shtml" TargetMode="External"/><Relationship Id="rId10" Type="http://schemas.openxmlformats.org/officeDocument/2006/relationships/hyperlink" Target="https://www.monografias.com/trabajos14/medios-comunicacion/medios-comunicacion.s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monografias.com/trabajos10/formulac/formulac.shtml" TargetMode="External"/><Relationship Id="rId14" Type="http://schemas.openxmlformats.org/officeDocument/2006/relationships/hyperlink" Target="https://www.monografias.com/trabajos14/control-fiscal/control-fisca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ADF6-CE72-4B54-B192-9B07E24F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3341</Words>
  <Characters>18379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Ruthsj17</dc:creator>
  <cp:lastModifiedBy>SGC</cp:lastModifiedBy>
  <cp:revision>2</cp:revision>
  <dcterms:created xsi:type="dcterms:W3CDTF">2018-10-03T12:32:00Z</dcterms:created>
  <dcterms:modified xsi:type="dcterms:W3CDTF">2018-10-03T12:32:00Z</dcterms:modified>
</cp:coreProperties>
</file>