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07654C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PRÓRROGA </w:t>
      </w:r>
      <w:bookmarkStart w:id="0" w:name="_GoBack"/>
      <w:bookmarkEnd w:id="0"/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C857B1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LIC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DC6C64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0011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946CA8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DC6C64" w:rsidRDefault="00B56CE4" w:rsidP="00DC6C64">
      <w:pPr>
        <w:spacing w:line="360" w:lineRule="auto"/>
        <w:jc w:val="center"/>
        <w:rPr>
          <w:rFonts w:eastAsia="Calibri" w:cstheme="minorHAnsi"/>
          <w:b/>
          <w:color w:val="E36C0A" w:themeColor="accent6" w:themeShade="BF"/>
          <w:sz w:val="24"/>
          <w:szCs w:val="24"/>
          <w:lang w:eastAsia="es-ES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="00A35246">
        <w:rPr>
          <w:rFonts w:ascii="Arial Narrow" w:hAnsi="Arial Narrow"/>
          <w:sz w:val="24"/>
        </w:rPr>
        <w:t xml:space="preserve"> 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A35246">
        <w:rPr>
          <w:rFonts w:ascii="Arial Narrow" w:hAnsi="Arial Narrow"/>
          <w:sz w:val="24"/>
        </w:rPr>
        <w:t>Licitación Pública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DC6C64">
        <w:rPr>
          <w:rFonts w:ascii="Arial Narrow" w:hAnsi="Arial Narrow"/>
          <w:sz w:val="24"/>
        </w:rPr>
        <w:t>0011</w:t>
      </w:r>
      <w:r w:rsidRPr="003D4A4D">
        <w:rPr>
          <w:rFonts w:ascii="Arial Narrow" w:hAnsi="Arial Narrow"/>
          <w:sz w:val="24"/>
        </w:rPr>
        <w:t>/</w:t>
      </w:r>
      <w:r w:rsidR="00946CA8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07654C" w:rsidRPr="0007654C">
        <w:rPr>
          <w:rFonts w:ascii="Arial Narrow" w:hAnsi="Arial Narrow"/>
          <w:b/>
          <w:i/>
          <w:color w:val="E36C0A" w:themeColor="accent6" w:themeShade="BF"/>
          <w:sz w:val="24"/>
          <w:lang w:val="es-MX"/>
        </w:rPr>
        <w:t xml:space="preserve">SE PRORROGA LA APERTURA PARA EL DÍA JUEVES 03 DE JUNIO DE 2021 A LAS 10 HS. DE LA LIC. PÚB. Nº 0011/2021 PARA LA </w:t>
      </w:r>
      <w:r w:rsidR="0007654C" w:rsidRPr="0007654C">
        <w:rPr>
          <w:rFonts w:ascii="Arial Narrow" w:hAnsi="Arial Narrow"/>
          <w:b/>
          <w:i/>
          <w:color w:val="E36C0A" w:themeColor="accent6" w:themeShade="BF"/>
          <w:sz w:val="24"/>
        </w:rPr>
        <w:t>CONTRATACIÓN DE UNA EMPRESA QUE REALICE TODOS LOS TRABAJOS NECESARIOS PARA LA EXTRACCIÓN, DIAGNÓSTICO E INSTALACIÓN DEL EQUIPO DE BOMBEO Y LA CAÑERÍA DE IMPULSIÓN DE 6 (SEIS) PERFORACIONES DETERMINADAS POR .EL INSPECTOR DE LOS TRABAJOS. EL CONTRATISTA DEBERÁ REALIZAR UN DIAGNÓSTICO DEL SISTEMA DE LOS CUALES DEPENDERÁN LAS ACCIONES A  SEGUIR POR LA REPARTICIÓN. DICHAS PERFORACIONES PODRÁN ESTAR  DENTRO DE LA BATERÍA DE POZOS DE ANGACO, SAN MARTIN, SANTA LUCIA, 9 DE JULIO, ZONDA, RAWSON Y POCITO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07654C">
        <w:rPr>
          <w:b/>
          <w:color w:val="E36C0A" w:themeColor="accent6" w:themeShade="BF"/>
          <w:sz w:val="24"/>
        </w:rPr>
        <w:t>03</w:t>
      </w:r>
      <w:r w:rsidR="002C4637">
        <w:rPr>
          <w:b/>
          <w:color w:val="E36C0A" w:themeColor="accent6" w:themeShade="BF"/>
          <w:sz w:val="24"/>
        </w:rPr>
        <w:t xml:space="preserve"> </w:t>
      </w:r>
      <w:r w:rsidR="00C41F81" w:rsidRPr="0046718D">
        <w:rPr>
          <w:b/>
          <w:color w:val="E36C0A" w:themeColor="accent6" w:themeShade="BF"/>
          <w:sz w:val="24"/>
        </w:rPr>
        <w:t xml:space="preserve">de </w:t>
      </w:r>
      <w:r w:rsidR="0007654C">
        <w:rPr>
          <w:b/>
          <w:color w:val="E36C0A" w:themeColor="accent6" w:themeShade="BF"/>
          <w:sz w:val="24"/>
        </w:rPr>
        <w:t>Junio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07654C">
        <w:rPr>
          <w:b/>
          <w:color w:val="E36C0A" w:themeColor="accent6" w:themeShade="BF"/>
          <w:sz w:val="24"/>
        </w:rPr>
        <w:t>10</w:t>
      </w:r>
      <w:r w:rsidR="00A27D61">
        <w:rPr>
          <w:b/>
          <w:color w:val="E36C0A" w:themeColor="accent6" w:themeShade="BF"/>
          <w:sz w:val="24"/>
        </w:rPr>
        <w:t>:</w:t>
      </w:r>
      <w:r w:rsidR="0007654C">
        <w:rPr>
          <w:b/>
          <w:color w:val="E36C0A" w:themeColor="accent6" w:themeShade="BF"/>
          <w:sz w:val="24"/>
        </w:rPr>
        <w:t>0</w:t>
      </w:r>
      <w:r w:rsidR="00A35246">
        <w:rPr>
          <w:b/>
          <w:color w:val="E36C0A" w:themeColor="accent6" w:themeShade="BF"/>
          <w:sz w:val="24"/>
        </w:rPr>
        <w:t>0</w:t>
      </w:r>
      <w:r w:rsidR="003D4A4D" w:rsidRPr="0046718D">
        <w:rPr>
          <w:b/>
          <w:color w:val="E36C0A" w:themeColor="accent6" w:themeShade="BF"/>
          <w:sz w:val="24"/>
        </w:rPr>
        <w:t xml:space="preserve"> </w:t>
      </w:r>
      <w:r w:rsidR="00C41F81" w:rsidRPr="0046718D">
        <w:rPr>
          <w:b/>
          <w:color w:val="E36C0A" w:themeColor="accent6" w:themeShade="BF"/>
          <w:sz w:val="24"/>
        </w:rPr>
        <w:t>hs</w:t>
      </w:r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07654C">
        <w:rPr>
          <w:b/>
          <w:color w:val="E36C0A" w:themeColor="accent6" w:themeShade="BF"/>
          <w:sz w:val="24"/>
        </w:rPr>
        <w:t>ESCRIBANÍA MAYOR DE GOBIERNO – IG. DE LA ROZA 136 ESTE - CAPITAL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07654C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DC6C64">
        <w:rPr>
          <w:rFonts w:cstheme="minorHAnsi"/>
          <w:b/>
          <w:color w:val="E36C0A" w:themeColor="accent6" w:themeShade="BF"/>
          <w:sz w:val="24"/>
        </w:rPr>
        <w:t>1.392.000</w:t>
      </w:r>
      <w:r w:rsidR="00EA5F31">
        <w:rPr>
          <w:rFonts w:cstheme="minorHAnsi"/>
          <w:b/>
          <w:color w:val="E36C0A" w:themeColor="accent6" w:themeShade="BF"/>
          <w:sz w:val="24"/>
        </w:rPr>
        <w:t>,00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3D4A4D" w:rsidRPr="0046718D">
        <w:rPr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DC6C64">
        <w:rPr>
          <w:rFonts w:cstheme="minorHAnsi"/>
          <w:sz w:val="24"/>
        </w:rPr>
        <w:t xml:space="preserve">Un Millón Trescientos Noventa y Dos Mil </w:t>
      </w:r>
      <w:r w:rsidR="008D4F7B">
        <w:rPr>
          <w:rFonts w:cstheme="minorHAnsi"/>
          <w:sz w:val="24"/>
        </w:rPr>
        <w:t xml:space="preserve">con </w:t>
      </w:r>
      <w:r w:rsidR="00EA5F31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</w:t>
      </w:r>
      <w:r w:rsidR="00946CA8">
        <w:rPr>
          <w:b/>
          <w:color w:val="E36C0A" w:themeColor="accent6" w:themeShade="BF"/>
          <w:sz w:val="24"/>
        </w:rPr>
        <w:t xml:space="preserve">ADAS DPTO. DE HIDRÁULICA DE </w:t>
      </w:r>
      <w:r w:rsidR="0007654C">
        <w:rPr>
          <w:b/>
          <w:color w:val="E36C0A" w:themeColor="accent6" w:themeShade="BF"/>
          <w:sz w:val="24"/>
        </w:rPr>
        <w:t>7.30</w:t>
      </w:r>
      <w:r w:rsidR="00946CA8">
        <w:rPr>
          <w:b/>
          <w:color w:val="E36C0A" w:themeColor="accent6" w:themeShade="BF"/>
          <w:sz w:val="24"/>
        </w:rPr>
        <w:t xml:space="preserve"> A </w:t>
      </w:r>
      <w:r w:rsidR="0007654C">
        <w:rPr>
          <w:b/>
          <w:color w:val="E36C0A" w:themeColor="accent6" w:themeShade="BF"/>
          <w:sz w:val="24"/>
        </w:rPr>
        <w:t>8.30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DC6C64">
        <w:rPr>
          <w:b/>
          <w:color w:val="E36C0A" w:themeColor="accent6" w:themeShade="BF"/>
          <w:sz w:val="24"/>
          <w:lang w:val="es-ES"/>
        </w:rPr>
        <w:t>000659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946CA8">
        <w:rPr>
          <w:b/>
          <w:color w:val="E36C0A" w:themeColor="accent6" w:themeShade="BF"/>
          <w:sz w:val="24"/>
          <w:lang w:val="es-ES"/>
        </w:rPr>
        <w:t>2021</w:t>
      </w:r>
      <w:r w:rsidR="00DD17A0" w:rsidRPr="0046718D">
        <w:rPr>
          <w:b/>
          <w:color w:val="E36C0A" w:themeColor="accent6" w:themeShade="BF"/>
          <w:sz w:val="24"/>
          <w:lang w:val="es-ES"/>
        </w:rPr>
        <w:t xml:space="preserve"> 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3A4658">
        <w:rPr>
          <w:b/>
          <w:color w:val="E36C0A" w:themeColor="accent6" w:themeShade="BF"/>
          <w:sz w:val="24"/>
          <w:lang w:val="es-ES"/>
        </w:rPr>
        <w:t>659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ABAA0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6"/>
    <w:rsid w:val="000502BB"/>
    <w:rsid w:val="0007654C"/>
    <w:rsid w:val="000A3B16"/>
    <w:rsid w:val="001E1F6E"/>
    <w:rsid w:val="0021573A"/>
    <w:rsid w:val="00266151"/>
    <w:rsid w:val="002C4637"/>
    <w:rsid w:val="00333601"/>
    <w:rsid w:val="003768A5"/>
    <w:rsid w:val="003A4658"/>
    <w:rsid w:val="003D4A4D"/>
    <w:rsid w:val="0046718D"/>
    <w:rsid w:val="004D40C2"/>
    <w:rsid w:val="004F69D5"/>
    <w:rsid w:val="00605FD6"/>
    <w:rsid w:val="006F429C"/>
    <w:rsid w:val="00744543"/>
    <w:rsid w:val="007F1986"/>
    <w:rsid w:val="00832453"/>
    <w:rsid w:val="008D4F7B"/>
    <w:rsid w:val="0093773C"/>
    <w:rsid w:val="009379D5"/>
    <w:rsid w:val="00946CA8"/>
    <w:rsid w:val="009A5F92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C41F81"/>
    <w:rsid w:val="00C857B1"/>
    <w:rsid w:val="00CA2F67"/>
    <w:rsid w:val="00DC6C64"/>
    <w:rsid w:val="00DD17A0"/>
    <w:rsid w:val="00DF37FA"/>
    <w:rsid w:val="00E0015B"/>
    <w:rsid w:val="00E12EE3"/>
    <w:rsid w:val="00EA0D88"/>
    <w:rsid w:val="00EA5F31"/>
    <w:rsid w:val="00EB690C"/>
    <w:rsid w:val="00F0440D"/>
    <w:rsid w:val="00F8745B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F2F36-23A0-41EB-81D8-10ACE6E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Full name</cp:lastModifiedBy>
  <cp:revision>2</cp:revision>
  <cp:lastPrinted>2020-08-13T14:08:00Z</cp:lastPrinted>
  <dcterms:created xsi:type="dcterms:W3CDTF">2021-05-19T13:18:00Z</dcterms:created>
  <dcterms:modified xsi:type="dcterms:W3CDTF">2021-05-19T13:18:00Z</dcterms:modified>
</cp:coreProperties>
</file>