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2A" w:rsidRPr="00435B2A" w:rsidRDefault="00435B2A" w:rsidP="00435B2A">
      <w:pPr>
        <w:jc w:val="center"/>
        <w:rPr>
          <w:rFonts w:ascii="Arial" w:hAnsi="Arial" w:cs="Arial"/>
          <w:b/>
          <w:sz w:val="28"/>
          <w:szCs w:val="28"/>
          <w:u w:val="single"/>
        </w:rPr>
      </w:pPr>
      <w:r w:rsidRPr="00435B2A">
        <w:rPr>
          <w:rFonts w:ascii="Arial" w:hAnsi="Arial" w:cs="Arial"/>
          <w:b/>
          <w:sz w:val="28"/>
          <w:szCs w:val="28"/>
          <w:u w:val="single"/>
        </w:rPr>
        <w:t xml:space="preserve">COMPRA DIRECTA N° </w:t>
      </w:r>
      <w:r w:rsidR="00F2591F">
        <w:rPr>
          <w:rFonts w:ascii="Arial" w:hAnsi="Arial" w:cs="Arial"/>
          <w:b/>
          <w:sz w:val="28"/>
          <w:szCs w:val="28"/>
          <w:u w:val="single"/>
        </w:rPr>
        <w:t>73</w:t>
      </w:r>
      <w:r w:rsidRPr="00435B2A">
        <w:rPr>
          <w:rFonts w:ascii="Arial" w:hAnsi="Arial" w:cs="Arial"/>
          <w:b/>
          <w:sz w:val="28"/>
          <w:szCs w:val="28"/>
          <w:u w:val="single"/>
        </w:rPr>
        <w:t>/19</w:t>
      </w:r>
    </w:p>
    <w:p w:rsidR="00CB1662" w:rsidRDefault="00B027E4" w:rsidP="008212DA">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946" w:type="dxa"/>
        <w:tblInd w:w="55" w:type="dxa"/>
        <w:tblCellMar>
          <w:left w:w="70" w:type="dxa"/>
          <w:right w:w="70" w:type="dxa"/>
        </w:tblCellMar>
        <w:tblLook w:val="04A0" w:firstRow="1" w:lastRow="0" w:firstColumn="1" w:lastColumn="0" w:noHBand="0" w:noVBand="1"/>
      </w:tblPr>
      <w:tblGrid>
        <w:gridCol w:w="954"/>
        <w:gridCol w:w="6716"/>
        <w:gridCol w:w="1276"/>
      </w:tblGrid>
      <w:tr w:rsidR="00F2591F" w:rsidRPr="009E614B" w:rsidTr="00F2591F">
        <w:trPr>
          <w:trHeight w:val="288"/>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91F" w:rsidRPr="009E614B" w:rsidRDefault="00F2591F" w:rsidP="00F74219">
            <w:pPr>
              <w:rPr>
                <w:color w:val="000000"/>
                <w:lang w:eastAsia="es-AR"/>
              </w:rPr>
            </w:pPr>
            <w:r w:rsidRPr="009E614B">
              <w:rPr>
                <w:color w:val="000000"/>
                <w:lang w:eastAsia="es-AR"/>
              </w:rPr>
              <w:t>Renglón</w:t>
            </w:r>
          </w:p>
        </w:tc>
        <w:tc>
          <w:tcPr>
            <w:tcW w:w="6716" w:type="dxa"/>
            <w:tcBorders>
              <w:top w:val="single" w:sz="4" w:space="0" w:color="auto"/>
              <w:left w:val="nil"/>
              <w:bottom w:val="single" w:sz="4" w:space="0" w:color="auto"/>
              <w:right w:val="single" w:sz="4" w:space="0" w:color="auto"/>
            </w:tcBorders>
            <w:shd w:val="clear" w:color="auto" w:fill="auto"/>
            <w:noWrap/>
            <w:vAlign w:val="bottom"/>
            <w:hideMark/>
          </w:tcPr>
          <w:p w:rsidR="00F2591F" w:rsidRPr="009E614B" w:rsidRDefault="00F2591F" w:rsidP="00F74219">
            <w:pPr>
              <w:rPr>
                <w:color w:val="000000"/>
                <w:lang w:eastAsia="es-AR"/>
              </w:rPr>
            </w:pPr>
            <w:r w:rsidRPr="009E614B">
              <w:rPr>
                <w:color w:val="000000"/>
                <w:lang w:eastAsia="es-AR"/>
              </w:rPr>
              <w:t>Detalle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2591F" w:rsidRPr="009E614B" w:rsidRDefault="00F2591F" w:rsidP="00F74219">
            <w:pPr>
              <w:rPr>
                <w:color w:val="000000"/>
                <w:lang w:eastAsia="es-AR"/>
              </w:rPr>
            </w:pPr>
            <w:r w:rsidRPr="009E614B">
              <w:rPr>
                <w:color w:val="000000"/>
                <w:lang w:eastAsia="es-AR"/>
              </w:rPr>
              <w:t>Cantidad</w:t>
            </w:r>
            <w:bookmarkStart w:id="0" w:name="_GoBack"/>
            <w:bookmarkEnd w:id="0"/>
          </w:p>
        </w:tc>
      </w:tr>
      <w:tr w:rsidR="00F2591F" w:rsidRPr="009E614B" w:rsidTr="00F2591F">
        <w:trPr>
          <w:trHeight w:val="3236"/>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2591F" w:rsidRPr="009E614B" w:rsidRDefault="00F2591F" w:rsidP="00F74219">
            <w:pPr>
              <w:jc w:val="center"/>
              <w:rPr>
                <w:color w:val="000000"/>
                <w:lang w:eastAsia="es-AR"/>
              </w:rPr>
            </w:pPr>
            <w:r w:rsidRPr="009E614B">
              <w:rPr>
                <w:color w:val="000000"/>
                <w:lang w:eastAsia="es-AR"/>
              </w:rPr>
              <w:t>1</w:t>
            </w:r>
          </w:p>
        </w:tc>
        <w:tc>
          <w:tcPr>
            <w:tcW w:w="6716" w:type="dxa"/>
            <w:tcBorders>
              <w:top w:val="nil"/>
              <w:left w:val="nil"/>
              <w:bottom w:val="single" w:sz="4" w:space="0" w:color="auto"/>
              <w:right w:val="single" w:sz="4" w:space="0" w:color="auto"/>
            </w:tcBorders>
            <w:shd w:val="clear" w:color="auto" w:fill="auto"/>
            <w:vAlign w:val="center"/>
            <w:hideMark/>
          </w:tcPr>
          <w:p w:rsidR="00F2591F" w:rsidRPr="009E614B" w:rsidRDefault="00F2591F" w:rsidP="00F74219">
            <w:pPr>
              <w:jc w:val="both"/>
              <w:rPr>
                <w:color w:val="333333"/>
                <w:lang w:eastAsia="es-AR"/>
              </w:rPr>
            </w:pPr>
            <w:r w:rsidRPr="009E614B">
              <w:rPr>
                <w:color w:val="333333"/>
                <w:lang w:eastAsia="es-AR"/>
              </w:rPr>
              <w:t xml:space="preserve">EQUIPOS HOLTER Incluido con software completo de análisis. Deberá incluir grabadora </w:t>
            </w:r>
            <w:proofErr w:type="spellStart"/>
            <w:r w:rsidRPr="009E614B">
              <w:rPr>
                <w:color w:val="333333"/>
                <w:lang w:eastAsia="es-AR"/>
              </w:rPr>
              <w:t>Holter</w:t>
            </w:r>
            <w:proofErr w:type="spellEnd"/>
            <w:r w:rsidRPr="009E614B">
              <w:rPr>
                <w:color w:val="333333"/>
                <w:lang w:eastAsia="es-AR"/>
              </w:rPr>
              <w:t xml:space="preserve"> para pacientes, de al menos 3 (tres) canales ECG y tarjeta de memoria de al menos 1Gb. Debe venir incluido manual de usuario y técnico en idioma español. Debe poseer monitoreo online de la señal de ECG que permita verificar la correcta adquisición y evitar la repetición de estudios.</w:t>
            </w:r>
            <w:r w:rsidRPr="009E614B">
              <w:rPr>
                <w:color w:val="333333"/>
                <w:lang w:eastAsia="es-AR"/>
              </w:rPr>
              <w:br/>
              <w:t xml:space="preserve">Debe tener herramientas de visualización de arritmias con tendencias de frecuencia cardíaca, </w:t>
            </w:r>
            <w:proofErr w:type="spellStart"/>
            <w:r w:rsidRPr="009E614B">
              <w:rPr>
                <w:color w:val="333333"/>
                <w:lang w:eastAsia="es-AR"/>
              </w:rPr>
              <w:t>scan</w:t>
            </w:r>
            <w:proofErr w:type="spellEnd"/>
            <w:r w:rsidRPr="009E614B">
              <w:rPr>
                <w:color w:val="333333"/>
                <w:lang w:eastAsia="es-AR"/>
              </w:rPr>
              <w:t xml:space="preserve"> y registro en la misma pantalla. Debe ser apto para uso en niños. Los reportes deben ser completamente configurables. Debe permitir exportación en diferentes formatos, con la posibilidad de procesar el estudio en otra PC (debe estar incluido cable USB).  </w:t>
            </w:r>
          </w:p>
        </w:tc>
        <w:tc>
          <w:tcPr>
            <w:tcW w:w="1276" w:type="dxa"/>
            <w:tcBorders>
              <w:top w:val="nil"/>
              <w:left w:val="nil"/>
              <w:bottom w:val="single" w:sz="4" w:space="0" w:color="auto"/>
              <w:right w:val="single" w:sz="4" w:space="0" w:color="auto"/>
            </w:tcBorders>
            <w:shd w:val="clear" w:color="auto" w:fill="auto"/>
            <w:noWrap/>
            <w:vAlign w:val="bottom"/>
            <w:hideMark/>
          </w:tcPr>
          <w:p w:rsidR="00F2591F" w:rsidRPr="009E614B" w:rsidRDefault="00F2591F" w:rsidP="00F74219">
            <w:pPr>
              <w:jc w:val="right"/>
              <w:rPr>
                <w:color w:val="000000"/>
                <w:lang w:eastAsia="es-AR"/>
              </w:rPr>
            </w:pPr>
            <w:r w:rsidRPr="009E614B">
              <w:rPr>
                <w:color w:val="000000"/>
                <w:lang w:eastAsia="es-AR"/>
              </w:rPr>
              <w:t>3</w:t>
            </w:r>
          </w:p>
        </w:tc>
      </w:tr>
      <w:tr w:rsidR="00F2591F" w:rsidRPr="009E614B" w:rsidTr="00F2591F">
        <w:trPr>
          <w:trHeight w:val="2456"/>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2591F" w:rsidRPr="009E614B" w:rsidRDefault="00F2591F" w:rsidP="00F74219">
            <w:pPr>
              <w:jc w:val="center"/>
              <w:rPr>
                <w:color w:val="000000"/>
                <w:lang w:eastAsia="es-AR"/>
              </w:rPr>
            </w:pPr>
            <w:r w:rsidRPr="009E614B">
              <w:rPr>
                <w:color w:val="000000"/>
                <w:lang w:eastAsia="es-AR"/>
              </w:rPr>
              <w:t>2</w:t>
            </w:r>
          </w:p>
        </w:tc>
        <w:tc>
          <w:tcPr>
            <w:tcW w:w="6716" w:type="dxa"/>
            <w:tcBorders>
              <w:top w:val="nil"/>
              <w:left w:val="nil"/>
              <w:bottom w:val="single" w:sz="4" w:space="0" w:color="auto"/>
              <w:right w:val="single" w:sz="4" w:space="0" w:color="auto"/>
            </w:tcBorders>
            <w:shd w:val="clear" w:color="auto" w:fill="auto"/>
            <w:vAlign w:val="bottom"/>
            <w:hideMark/>
          </w:tcPr>
          <w:p w:rsidR="00F2591F" w:rsidRPr="009E614B" w:rsidRDefault="00F2591F" w:rsidP="00F74219">
            <w:pPr>
              <w:jc w:val="both"/>
              <w:rPr>
                <w:color w:val="000000"/>
                <w:lang w:eastAsia="es-AR"/>
              </w:rPr>
            </w:pPr>
            <w:r w:rsidRPr="009E614B">
              <w:rPr>
                <w:color w:val="000000"/>
                <w:lang w:eastAsia="es-AR"/>
              </w:rPr>
              <w:t xml:space="preserve">MEDIDOR DE PRESION NO INVASIVA AMBULATORIO Monitor de presión arterial ambulatoria no invasiva MAPA de uso hospitalario. Apto para pacientes adultos (deben venir incluidos los manguitos). Al menos 24 horas de monitoreo. Pantalla para visualización. Interfaz de datos y tendencias. Alarma de errores de información o funcionamiento del equipo. Conexión a PC y aplicativo informático para el análisis de los datos, elaboración de gráficos, informes e impresiones. Deben venir incluidas con la grabadora las baterías, manguera, estuche, cinturón sujetador, cable USB y software completo. Debe venir incluido manual de usuario y técnico en idioma español.  </w:t>
            </w:r>
          </w:p>
        </w:tc>
        <w:tc>
          <w:tcPr>
            <w:tcW w:w="1276" w:type="dxa"/>
            <w:tcBorders>
              <w:top w:val="nil"/>
              <w:left w:val="nil"/>
              <w:bottom w:val="single" w:sz="4" w:space="0" w:color="auto"/>
              <w:right w:val="single" w:sz="4" w:space="0" w:color="auto"/>
            </w:tcBorders>
            <w:shd w:val="clear" w:color="auto" w:fill="auto"/>
            <w:noWrap/>
            <w:vAlign w:val="bottom"/>
            <w:hideMark/>
          </w:tcPr>
          <w:p w:rsidR="00F2591F" w:rsidRPr="009E614B" w:rsidRDefault="00F2591F" w:rsidP="00F74219">
            <w:pPr>
              <w:jc w:val="right"/>
              <w:rPr>
                <w:color w:val="000000"/>
                <w:lang w:eastAsia="es-AR"/>
              </w:rPr>
            </w:pPr>
            <w:r w:rsidRPr="009E614B">
              <w:rPr>
                <w:color w:val="000000"/>
                <w:lang w:eastAsia="es-AR"/>
              </w:rPr>
              <w:t>3</w:t>
            </w:r>
          </w:p>
        </w:tc>
      </w:tr>
      <w:tr w:rsidR="00F2591F" w:rsidRPr="009E614B" w:rsidTr="00F2591F">
        <w:trPr>
          <w:trHeight w:val="3179"/>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2591F" w:rsidRPr="009E614B" w:rsidRDefault="00F2591F" w:rsidP="00F74219">
            <w:pPr>
              <w:jc w:val="center"/>
              <w:rPr>
                <w:color w:val="000000"/>
                <w:lang w:eastAsia="es-AR"/>
              </w:rPr>
            </w:pPr>
            <w:r w:rsidRPr="009E614B">
              <w:rPr>
                <w:color w:val="000000"/>
                <w:lang w:eastAsia="es-AR"/>
              </w:rPr>
              <w:t>3</w:t>
            </w:r>
          </w:p>
        </w:tc>
        <w:tc>
          <w:tcPr>
            <w:tcW w:w="6716" w:type="dxa"/>
            <w:tcBorders>
              <w:top w:val="nil"/>
              <w:left w:val="nil"/>
              <w:bottom w:val="single" w:sz="4" w:space="0" w:color="auto"/>
              <w:right w:val="single" w:sz="4" w:space="0" w:color="auto"/>
            </w:tcBorders>
            <w:shd w:val="clear" w:color="auto" w:fill="auto"/>
            <w:vAlign w:val="center"/>
            <w:hideMark/>
          </w:tcPr>
          <w:p w:rsidR="00F2591F" w:rsidRPr="009E614B" w:rsidRDefault="00F2591F" w:rsidP="00F74219">
            <w:pPr>
              <w:jc w:val="both"/>
              <w:rPr>
                <w:b/>
                <w:bCs/>
                <w:color w:val="000000"/>
                <w:lang w:eastAsia="es-AR"/>
              </w:rPr>
            </w:pPr>
            <w:r w:rsidRPr="009E614B">
              <w:rPr>
                <w:color w:val="000000"/>
                <w:lang w:eastAsia="es-AR"/>
              </w:rPr>
              <w:t xml:space="preserve">BICICLETA ERGONOMÉTRICA CON SOFTWARE Bicicleta para ergometría, con sistema electromagnético. Equipada con visor en la que se muestre al menos: tiempo, velocidad, distancia, pulsaciones cardiacas, potencia. Debe contar al menos con 3 programas predeterminados. Se debe poder regular los diferentes niveles de resistencia. Conexión a PC. </w:t>
            </w:r>
            <w:r w:rsidRPr="009E614B">
              <w:rPr>
                <w:color w:val="000000"/>
                <w:lang w:eastAsia="es-AR"/>
              </w:rPr>
              <w:br/>
              <w:t>Debe incluir software completo con base de datos para el almacenado de pacientes, estudios, diagnósticos y registros de fácil manejo, en español. Debe permitir registro, monitoreo e impresión de ECG de 12 derivaciones simultáneas. Debe incluir cable de conexión a PC y todos los cables de conexión al paciente. Debe permitir impresión de reportes. Debe venir incluido manual de usuario y técnico en idioma español.</w:t>
            </w:r>
          </w:p>
        </w:tc>
        <w:tc>
          <w:tcPr>
            <w:tcW w:w="1276" w:type="dxa"/>
            <w:tcBorders>
              <w:top w:val="nil"/>
              <w:left w:val="nil"/>
              <w:bottom w:val="single" w:sz="4" w:space="0" w:color="auto"/>
              <w:right w:val="single" w:sz="4" w:space="0" w:color="auto"/>
            </w:tcBorders>
            <w:shd w:val="clear" w:color="auto" w:fill="auto"/>
            <w:noWrap/>
            <w:vAlign w:val="bottom"/>
            <w:hideMark/>
          </w:tcPr>
          <w:p w:rsidR="00F2591F" w:rsidRPr="009E614B" w:rsidRDefault="00F2591F" w:rsidP="00F74219">
            <w:pPr>
              <w:jc w:val="right"/>
              <w:rPr>
                <w:color w:val="000000"/>
                <w:lang w:eastAsia="es-AR"/>
              </w:rPr>
            </w:pPr>
            <w:r w:rsidRPr="009E614B">
              <w:rPr>
                <w:color w:val="000000"/>
                <w:lang w:eastAsia="es-AR"/>
              </w:rPr>
              <w:t>3</w:t>
            </w:r>
          </w:p>
        </w:tc>
      </w:tr>
    </w:tbl>
    <w:p w:rsidR="00CB6F90" w:rsidRDefault="00CB6F90" w:rsidP="00CB6F90">
      <w:pPr>
        <w:jc w:val="center"/>
        <w:rPr>
          <w:sz w:val="28"/>
          <w:szCs w:val="28"/>
          <w:lang w:val="es-MX"/>
        </w:rPr>
      </w:pPr>
    </w:p>
    <w:p w:rsidR="00B027E4" w:rsidRPr="00B027E4" w:rsidRDefault="00B027E4" w:rsidP="00CB6F90">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78" w:rsidRDefault="00F91C78" w:rsidP="00044DD7">
      <w:pPr>
        <w:spacing w:after="0" w:line="240" w:lineRule="auto"/>
      </w:pPr>
      <w:r>
        <w:separator/>
      </w:r>
    </w:p>
  </w:endnote>
  <w:endnote w:type="continuationSeparator" w:id="0">
    <w:p w:rsidR="00F91C78" w:rsidRDefault="00F91C7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78" w:rsidRDefault="00F91C78" w:rsidP="00044DD7">
      <w:pPr>
        <w:spacing w:after="0" w:line="240" w:lineRule="auto"/>
      </w:pPr>
      <w:r>
        <w:separator/>
      </w:r>
    </w:p>
  </w:footnote>
  <w:footnote w:type="continuationSeparator" w:id="0">
    <w:p w:rsidR="00F91C78" w:rsidRDefault="00F91C7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6">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0">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2">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23">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7">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9">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32">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3">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8"/>
  </w:num>
  <w:num w:numId="5">
    <w:abstractNumId w:val="22"/>
  </w:num>
  <w:num w:numId="6">
    <w:abstractNumId w:val="25"/>
  </w:num>
  <w:num w:numId="7">
    <w:abstractNumId w:val="30"/>
  </w:num>
  <w:num w:numId="8">
    <w:abstractNumId w:val="17"/>
  </w:num>
  <w:num w:numId="9">
    <w:abstractNumId w:val="5"/>
  </w:num>
  <w:num w:numId="10">
    <w:abstractNumId w:val="31"/>
  </w:num>
  <w:num w:numId="11">
    <w:abstractNumId w:val="12"/>
  </w:num>
  <w:num w:numId="12">
    <w:abstractNumId w:val="20"/>
  </w:num>
  <w:num w:numId="13">
    <w:abstractNumId w:val="16"/>
  </w:num>
  <w:num w:numId="14">
    <w:abstractNumId w:val="33"/>
  </w:num>
  <w:num w:numId="15">
    <w:abstractNumId w:val="23"/>
  </w:num>
  <w:num w:numId="16">
    <w:abstractNumId w:val="6"/>
  </w:num>
  <w:num w:numId="17">
    <w:abstractNumId w:val="34"/>
  </w:num>
  <w:num w:numId="18">
    <w:abstractNumId w:val="7"/>
  </w:num>
  <w:num w:numId="19">
    <w:abstractNumId w:val="24"/>
  </w:num>
  <w:num w:numId="20">
    <w:abstractNumId w:val="32"/>
  </w:num>
  <w:num w:numId="21">
    <w:abstractNumId w:val="18"/>
  </w:num>
  <w:num w:numId="22">
    <w:abstractNumId w:val="2"/>
  </w:num>
  <w:num w:numId="23">
    <w:abstractNumId w:val="26"/>
  </w:num>
  <w:num w:numId="24">
    <w:abstractNumId w:val="29"/>
  </w:num>
  <w:num w:numId="25">
    <w:abstractNumId w:val="4"/>
  </w:num>
  <w:num w:numId="26">
    <w:abstractNumId w:val="0"/>
  </w:num>
  <w:num w:numId="27">
    <w:abstractNumId w:val="21"/>
  </w:num>
  <w:num w:numId="28">
    <w:abstractNumId w:val="9"/>
  </w:num>
  <w:num w:numId="29">
    <w:abstractNumId w:val="14"/>
  </w:num>
  <w:num w:numId="30">
    <w:abstractNumId w:val="19"/>
  </w:num>
  <w:num w:numId="31">
    <w:abstractNumId w:val="11"/>
  </w:num>
  <w:num w:numId="32">
    <w:abstractNumId w:val="8"/>
  </w:num>
  <w:num w:numId="33">
    <w:abstractNumId w:val="27"/>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4F42"/>
    <w:rsid w:val="000213D2"/>
    <w:rsid w:val="00036509"/>
    <w:rsid w:val="00040864"/>
    <w:rsid w:val="00040B35"/>
    <w:rsid w:val="00044DD7"/>
    <w:rsid w:val="00046174"/>
    <w:rsid w:val="000618FB"/>
    <w:rsid w:val="000953AB"/>
    <w:rsid w:val="0009793B"/>
    <w:rsid w:val="000A173C"/>
    <w:rsid w:val="000C500F"/>
    <w:rsid w:val="000E0AEE"/>
    <w:rsid w:val="000F556B"/>
    <w:rsid w:val="00104A61"/>
    <w:rsid w:val="00111306"/>
    <w:rsid w:val="00124D20"/>
    <w:rsid w:val="00150C4C"/>
    <w:rsid w:val="001564AA"/>
    <w:rsid w:val="00161FFB"/>
    <w:rsid w:val="00183B31"/>
    <w:rsid w:val="0018653B"/>
    <w:rsid w:val="001870EF"/>
    <w:rsid w:val="001875B0"/>
    <w:rsid w:val="0019343E"/>
    <w:rsid w:val="001B46E6"/>
    <w:rsid w:val="001D4A32"/>
    <w:rsid w:val="001E6BB7"/>
    <w:rsid w:val="001F4626"/>
    <w:rsid w:val="001F7D7C"/>
    <w:rsid w:val="00205C82"/>
    <w:rsid w:val="00217A6A"/>
    <w:rsid w:val="00222BCE"/>
    <w:rsid w:val="00236B59"/>
    <w:rsid w:val="00237911"/>
    <w:rsid w:val="0024509D"/>
    <w:rsid w:val="002452CA"/>
    <w:rsid w:val="00275D6E"/>
    <w:rsid w:val="002801F3"/>
    <w:rsid w:val="00291C48"/>
    <w:rsid w:val="00296C9A"/>
    <w:rsid w:val="00303EA7"/>
    <w:rsid w:val="00323CF8"/>
    <w:rsid w:val="0033112E"/>
    <w:rsid w:val="00332C8C"/>
    <w:rsid w:val="003346BD"/>
    <w:rsid w:val="0035129C"/>
    <w:rsid w:val="00361A90"/>
    <w:rsid w:val="003630F6"/>
    <w:rsid w:val="00367FFD"/>
    <w:rsid w:val="00375B84"/>
    <w:rsid w:val="003B2B95"/>
    <w:rsid w:val="003D2A12"/>
    <w:rsid w:val="003E0194"/>
    <w:rsid w:val="00432437"/>
    <w:rsid w:val="00432703"/>
    <w:rsid w:val="00433BD4"/>
    <w:rsid w:val="00435B2A"/>
    <w:rsid w:val="00444894"/>
    <w:rsid w:val="00471317"/>
    <w:rsid w:val="0048418D"/>
    <w:rsid w:val="004B35DA"/>
    <w:rsid w:val="004C4BA2"/>
    <w:rsid w:val="004C713F"/>
    <w:rsid w:val="004D6230"/>
    <w:rsid w:val="004F7410"/>
    <w:rsid w:val="00501BE4"/>
    <w:rsid w:val="00515528"/>
    <w:rsid w:val="00551410"/>
    <w:rsid w:val="00551578"/>
    <w:rsid w:val="00551E48"/>
    <w:rsid w:val="00595402"/>
    <w:rsid w:val="005B4E47"/>
    <w:rsid w:val="005C31BC"/>
    <w:rsid w:val="005D4B10"/>
    <w:rsid w:val="005E0109"/>
    <w:rsid w:val="0061362D"/>
    <w:rsid w:val="00615C91"/>
    <w:rsid w:val="006206AB"/>
    <w:rsid w:val="00624875"/>
    <w:rsid w:val="00655579"/>
    <w:rsid w:val="00664B23"/>
    <w:rsid w:val="00676A5A"/>
    <w:rsid w:val="006778AF"/>
    <w:rsid w:val="00690249"/>
    <w:rsid w:val="006A2234"/>
    <w:rsid w:val="006A332C"/>
    <w:rsid w:val="006B0B37"/>
    <w:rsid w:val="006B6015"/>
    <w:rsid w:val="006B6C6E"/>
    <w:rsid w:val="006C27DC"/>
    <w:rsid w:val="006D16BF"/>
    <w:rsid w:val="006E65ED"/>
    <w:rsid w:val="006F0A1E"/>
    <w:rsid w:val="006F2E28"/>
    <w:rsid w:val="0070266F"/>
    <w:rsid w:val="00703970"/>
    <w:rsid w:val="0071197B"/>
    <w:rsid w:val="00715B1E"/>
    <w:rsid w:val="00716B4F"/>
    <w:rsid w:val="007227D1"/>
    <w:rsid w:val="00742BF6"/>
    <w:rsid w:val="00764D69"/>
    <w:rsid w:val="00770688"/>
    <w:rsid w:val="00771E45"/>
    <w:rsid w:val="00774957"/>
    <w:rsid w:val="00783B0C"/>
    <w:rsid w:val="00785454"/>
    <w:rsid w:val="007A1557"/>
    <w:rsid w:val="007A1850"/>
    <w:rsid w:val="007B1960"/>
    <w:rsid w:val="007C63A3"/>
    <w:rsid w:val="007E33C4"/>
    <w:rsid w:val="007E696B"/>
    <w:rsid w:val="008058D6"/>
    <w:rsid w:val="0080708D"/>
    <w:rsid w:val="00816241"/>
    <w:rsid w:val="008212DA"/>
    <w:rsid w:val="00826670"/>
    <w:rsid w:val="008545E0"/>
    <w:rsid w:val="00867B4D"/>
    <w:rsid w:val="00875389"/>
    <w:rsid w:val="00884655"/>
    <w:rsid w:val="008A002F"/>
    <w:rsid w:val="008A5740"/>
    <w:rsid w:val="008A59D4"/>
    <w:rsid w:val="008B116F"/>
    <w:rsid w:val="008B1F9E"/>
    <w:rsid w:val="008B6E87"/>
    <w:rsid w:val="008D5D2F"/>
    <w:rsid w:val="008E6525"/>
    <w:rsid w:val="00943D47"/>
    <w:rsid w:val="00970A57"/>
    <w:rsid w:val="00981FE2"/>
    <w:rsid w:val="009947F7"/>
    <w:rsid w:val="009A7757"/>
    <w:rsid w:val="009B2165"/>
    <w:rsid w:val="009B5E72"/>
    <w:rsid w:val="009E25A0"/>
    <w:rsid w:val="009E7521"/>
    <w:rsid w:val="00A121C3"/>
    <w:rsid w:val="00A145E4"/>
    <w:rsid w:val="00A34DF1"/>
    <w:rsid w:val="00A4757B"/>
    <w:rsid w:val="00A62AA2"/>
    <w:rsid w:val="00A71CA9"/>
    <w:rsid w:val="00A721C1"/>
    <w:rsid w:val="00A8634C"/>
    <w:rsid w:val="00A92534"/>
    <w:rsid w:val="00A94AEC"/>
    <w:rsid w:val="00AA5E6D"/>
    <w:rsid w:val="00AB19F7"/>
    <w:rsid w:val="00AD5087"/>
    <w:rsid w:val="00AE237B"/>
    <w:rsid w:val="00AE70F9"/>
    <w:rsid w:val="00AF0D5D"/>
    <w:rsid w:val="00B027E4"/>
    <w:rsid w:val="00B03D79"/>
    <w:rsid w:val="00B3243B"/>
    <w:rsid w:val="00B42AD0"/>
    <w:rsid w:val="00B7442B"/>
    <w:rsid w:val="00B81A23"/>
    <w:rsid w:val="00B84AE5"/>
    <w:rsid w:val="00BA1B6C"/>
    <w:rsid w:val="00BC6063"/>
    <w:rsid w:val="00BC635B"/>
    <w:rsid w:val="00BD064D"/>
    <w:rsid w:val="00BE4C91"/>
    <w:rsid w:val="00BE7E73"/>
    <w:rsid w:val="00BF2D68"/>
    <w:rsid w:val="00C06EEF"/>
    <w:rsid w:val="00C11D91"/>
    <w:rsid w:val="00C1571A"/>
    <w:rsid w:val="00C508AE"/>
    <w:rsid w:val="00C50D44"/>
    <w:rsid w:val="00C532DA"/>
    <w:rsid w:val="00C93D31"/>
    <w:rsid w:val="00C95523"/>
    <w:rsid w:val="00CA19A1"/>
    <w:rsid w:val="00CB1662"/>
    <w:rsid w:val="00CB6545"/>
    <w:rsid w:val="00CB6F90"/>
    <w:rsid w:val="00CC1A84"/>
    <w:rsid w:val="00CF34C6"/>
    <w:rsid w:val="00D047B4"/>
    <w:rsid w:val="00D05DDE"/>
    <w:rsid w:val="00D06721"/>
    <w:rsid w:val="00D35E75"/>
    <w:rsid w:val="00D51A78"/>
    <w:rsid w:val="00D54FD8"/>
    <w:rsid w:val="00D71F18"/>
    <w:rsid w:val="00D8257F"/>
    <w:rsid w:val="00D82DDE"/>
    <w:rsid w:val="00DE4CB2"/>
    <w:rsid w:val="00DE77DC"/>
    <w:rsid w:val="00DF20B8"/>
    <w:rsid w:val="00E067FD"/>
    <w:rsid w:val="00E207FD"/>
    <w:rsid w:val="00E2207B"/>
    <w:rsid w:val="00E2694C"/>
    <w:rsid w:val="00E43168"/>
    <w:rsid w:val="00EA44ED"/>
    <w:rsid w:val="00EA5666"/>
    <w:rsid w:val="00EB0C17"/>
    <w:rsid w:val="00EB3A74"/>
    <w:rsid w:val="00EB487B"/>
    <w:rsid w:val="00EC7B63"/>
    <w:rsid w:val="00ED2F1C"/>
    <w:rsid w:val="00ED7644"/>
    <w:rsid w:val="00EE408E"/>
    <w:rsid w:val="00EE50D8"/>
    <w:rsid w:val="00F02A79"/>
    <w:rsid w:val="00F12763"/>
    <w:rsid w:val="00F148B6"/>
    <w:rsid w:val="00F2532A"/>
    <w:rsid w:val="00F2591F"/>
    <w:rsid w:val="00F404A2"/>
    <w:rsid w:val="00F45C27"/>
    <w:rsid w:val="00F56867"/>
    <w:rsid w:val="00F74178"/>
    <w:rsid w:val="00F75C83"/>
    <w:rsid w:val="00F91C78"/>
    <w:rsid w:val="00FA45A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401</Words>
  <Characters>2206</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114</cp:revision>
  <dcterms:created xsi:type="dcterms:W3CDTF">2019-01-14T11:30:00Z</dcterms:created>
  <dcterms:modified xsi:type="dcterms:W3CDTF">2019-10-08T11:59:00Z</dcterms:modified>
</cp:coreProperties>
</file>