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84" w:rsidRPr="000312FA" w:rsidRDefault="00CC1A84" w:rsidP="00CC1A84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0312FA">
        <w:rPr>
          <w:rFonts w:ascii="Verdana" w:hAnsi="Verdana" w:cs="Arial"/>
          <w:b/>
          <w:sz w:val="28"/>
          <w:szCs w:val="28"/>
          <w:u w:val="single"/>
        </w:rPr>
        <w:t xml:space="preserve">LICITACION PUBLICA N° </w:t>
      </w:r>
      <w:r w:rsidR="00A121C3">
        <w:rPr>
          <w:rFonts w:ascii="Verdana" w:hAnsi="Verdana" w:cs="Arial"/>
          <w:b/>
          <w:sz w:val="28"/>
          <w:szCs w:val="28"/>
          <w:u w:val="single"/>
        </w:rPr>
        <w:t>12</w:t>
      </w:r>
      <w:r w:rsidRPr="000312FA">
        <w:rPr>
          <w:rFonts w:ascii="Verdana" w:hAnsi="Verdana" w:cs="Arial"/>
          <w:b/>
          <w:sz w:val="28"/>
          <w:szCs w:val="28"/>
          <w:u w:val="single"/>
        </w:rPr>
        <w:t>/19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095"/>
        <w:gridCol w:w="1559"/>
      </w:tblGrid>
      <w:tr w:rsidR="00A121C3" w:rsidRPr="00771897" w:rsidTr="009B3B3A">
        <w:trPr>
          <w:trHeight w:val="28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21C3" w:rsidRPr="00771897" w:rsidRDefault="00A121C3" w:rsidP="009B3B3A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proofErr w:type="spellStart"/>
            <w:r w:rsidRPr="00771897">
              <w:rPr>
                <w:rFonts w:ascii="Times New Roman" w:hAnsi="Times New Roman"/>
                <w:sz w:val="24"/>
                <w:szCs w:val="24"/>
                <w:lang w:val="es-ES_tradnl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.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21C3" w:rsidRPr="00771897" w:rsidRDefault="00A121C3" w:rsidP="009B3B3A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71897">
              <w:rPr>
                <w:rFonts w:ascii="Times New Roman" w:hAnsi="Times New Roman"/>
                <w:sz w:val="24"/>
                <w:szCs w:val="24"/>
                <w:lang w:val="es-ES_tradnl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escripción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21C3" w:rsidRPr="00771897" w:rsidRDefault="00A121C3" w:rsidP="009B3B3A">
            <w:pPr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71897">
              <w:rPr>
                <w:rFonts w:ascii="Times New Roman" w:hAnsi="Times New Roman"/>
                <w:sz w:val="24"/>
                <w:szCs w:val="24"/>
                <w:lang w:val="es-ES_tradnl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antidad de agentes</w:t>
            </w:r>
          </w:p>
        </w:tc>
      </w:tr>
      <w:tr w:rsidR="00A121C3" w:rsidRPr="00771897" w:rsidTr="009B3B3A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1C3" w:rsidRPr="00771897" w:rsidRDefault="00A121C3" w:rsidP="009B3B3A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71897">
              <w:rPr>
                <w:rFonts w:ascii="Times New Roman" w:hAnsi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1C3" w:rsidRPr="009602D6" w:rsidRDefault="00A121C3" w:rsidP="009B3B3A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71897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Capacitación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con duración de </w:t>
            </w:r>
            <w:r w:rsidRPr="00771897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siete meses </w:t>
            </w:r>
            <w:r w:rsidRPr="009602D6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aproximadamente para los agentes que trabajan en las </w:t>
            </w:r>
            <w:r w:rsidRPr="009602D6">
              <w:rPr>
                <w:rFonts w:ascii="Times New Roman" w:hAnsi="Times New Roman"/>
                <w:sz w:val="24"/>
                <w:szCs w:val="24"/>
              </w:rPr>
              <w:t>Zonas Sanitarias III y V, Dirección de Control y Reconocimientos Médicos e Instituto Provincial de Hemoterapia</w:t>
            </w:r>
            <w:r w:rsidRPr="009602D6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</w:p>
          <w:p w:rsidR="00A121C3" w:rsidRPr="00771897" w:rsidRDefault="00A121C3" w:rsidP="009B3B3A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602D6">
              <w:rPr>
                <w:rFonts w:ascii="Times New Roman" w:hAnsi="Times New Roman"/>
                <w:sz w:val="24"/>
                <w:szCs w:val="24"/>
                <w:lang w:val="es-ES_tradnl"/>
              </w:rPr>
              <w:t>Ejes temáticos</w:t>
            </w:r>
            <w:r w:rsidRPr="00771897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correspondientes: </w:t>
            </w:r>
          </w:p>
          <w:p w:rsidR="00A121C3" w:rsidRPr="00771897" w:rsidRDefault="00A121C3" w:rsidP="009B3B3A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71897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A) Capacitación en Habilidades de Gestión </w:t>
            </w:r>
          </w:p>
          <w:p w:rsidR="00A121C3" w:rsidRPr="00771897" w:rsidRDefault="00A121C3" w:rsidP="00A121C3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771897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Comunicación Asertiva</w:t>
            </w:r>
          </w:p>
          <w:p w:rsidR="00A121C3" w:rsidRPr="00771897" w:rsidRDefault="00A121C3" w:rsidP="00A121C3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771897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Liderazgo y Resolución de Conflictos</w:t>
            </w:r>
          </w:p>
          <w:p w:rsidR="00A121C3" w:rsidRPr="00771897" w:rsidRDefault="00A121C3" w:rsidP="00A121C3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771897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 xml:space="preserve">Trabajo en Equipo  </w:t>
            </w:r>
          </w:p>
          <w:p w:rsidR="00A121C3" w:rsidRPr="00771897" w:rsidRDefault="00A121C3" w:rsidP="00A121C3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771897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Empoderamiento de Equipos de Trabajo</w:t>
            </w:r>
          </w:p>
          <w:p w:rsidR="00A121C3" w:rsidRPr="00771897" w:rsidRDefault="00A121C3" w:rsidP="00A121C3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771897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Humanización de trato y de tareas</w:t>
            </w:r>
          </w:p>
          <w:p w:rsidR="00A121C3" w:rsidRPr="00771897" w:rsidRDefault="00A121C3" w:rsidP="009B3B3A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71897">
              <w:rPr>
                <w:rFonts w:ascii="Times New Roman" w:hAnsi="Times New Roman"/>
                <w:sz w:val="24"/>
                <w:szCs w:val="24"/>
                <w:lang w:val="es-ES_tradnl"/>
              </w:rPr>
              <w:t>B) Capacitación en Habilidades de Atención al Usuario de los Servicios de Salud.</w:t>
            </w:r>
          </w:p>
          <w:p w:rsidR="00A121C3" w:rsidRPr="00771897" w:rsidRDefault="00A121C3" w:rsidP="00A121C3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771897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Humanización de trato y de tareas</w:t>
            </w:r>
          </w:p>
          <w:p w:rsidR="00A121C3" w:rsidRPr="00771897" w:rsidRDefault="00A121C3" w:rsidP="00A121C3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771897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Empatía y compromiso</w:t>
            </w:r>
          </w:p>
          <w:p w:rsidR="00A121C3" w:rsidRPr="00771897" w:rsidRDefault="00A121C3" w:rsidP="00A121C3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771897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Escucha activa, atenta y empática</w:t>
            </w:r>
          </w:p>
          <w:p w:rsidR="00A121C3" w:rsidRPr="00771897" w:rsidRDefault="00A121C3" w:rsidP="00A121C3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771897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Identificación de la necesidad</w:t>
            </w:r>
          </w:p>
          <w:p w:rsidR="00A121C3" w:rsidRPr="00771897" w:rsidRDefault="00A121C3" w:rsidP="00A121C3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771897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Resolución efectiva de la  necesidad</w:t>
            </w:r>
          </w:p>
          <w:p w:rsidR="00A121C3" w:rsidRPr="00771897" w:rsidRDefault="00A121C3" w:rsidP="00A121C3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771897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Manejo de expectativas</w:t>
            </w:r>
          </w:p>
          <w:p w:rsidR="00A121C3" w:rsidRPr="00FC57C2" w:rsidRDefault="00A121C3" w:rsidP="00A121C3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771897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 xml:space="preserve">Comunicación asertiva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1C3" w:rsidRPr="00771897" w:rsidRDefault="00A121C3" w:rsidP="009B3B3A">
            <w:pPr>
              <w:ind w:left="397" w:right="227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301</w:t>
            </w:r>
          </w:p>
        </w:tc>
      </w:tr>
    </w:tbl>
    <w:p w:rsidR="006778AF" w:rsidRDefault="006778AF" w:rsidP="00DE77DC">
      <w:pPr>
        <w:rPr>
          <w:sz w:val="28"/>
          <w:szCs w:val="28"/>
          <w:lang w:val="es-MX"/>
        </w:rPr>
      </w:pPr>
      <w:bookmarkStart w:id="0" w:name="_GoBack"/>
      <w:bookmarkEnd w:id="0"/>
    </w:p>
    <w:p w:rsidR="00B027E4" w:rsidRPr="00B027E4" w:rsidRDefault="00B027E4" w:rsidP="006B6C6E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89" w:rsidRDefault="00875389" w:rsidP="00044DD7">
      <w:pPr>
        <w:spacing w:after="0" w:line="240" w:lineRule="auto"/>
      </w:pPr>
      <w:r>
        <w:separator/>
      </w:r>
    </w:p>
  </w:endnote>
  <w:endnote w:type="continuationSeparator" w:id="0">
    <w:p w:rsidR="00875389" w:rsidRDefault="00875389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89" w:rsidRDefault="00875389" w:rsidP="00044DD7">
      <w:pPr>
        <w:spacing w:after="0" w:line="240" w:lineRule="auto"/>
      </w:pPr>
      <w:r>
        <w:separator/>
      </w:r>
    </w:p>
  </w:footnote>
  <w:footnote w:type="continuationSeparator" w:id="0">
    <w:p w:rsidR="00875389" w:rsidRDefault="00875389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0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5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4"/>
  </w:num>
  <w:num w:numId="12">
    <w:abstractNumId w:val="8"/>
  </w:num>
  <w:num w:numId="13">
    <w:abstractNumId w:val="6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0B35"/>
    <w:rsid w:val="00044DD7"/>
    <w:rsid w:val="00046174"/>
    <w:rsid w:val="000618FB"/>
    <w:rsid w:val="0009793B"/>
    <w:rsid w:val="000A173C"/>
    <w:rsid w:val="000E0AEE"/>
    <w:rsid w:val="000F556B"/>
    <w:rsid w:val="00104A61"/>
    <w:rsid w:val="00111306"/>
    <w:rsid w:val="00124D20"/>
    <w:rsid w:val="00150C4C"/>
    <w:rsid w:val="001564AA"/>
    <w:rsid w:val="00183B31"/>
    <w:rsid w:val="0018653B"/>
    <w:rsid w:val="001870EF"/>
    <w:rsid w:val="001B46E6"/>
    <w:rsid w:val="001D4A32"/>
    <w:rsid w:val="001E6BB7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303EA7"/>
    <w:rsid w:val="00323CF8"/>
    <w:rsid w:val="0033112E"/>
    <w:rsid w:val="00332C8C"/>
    <w:rsid w:val="003346BD"/>
    <w:rsid w:val="0035129C"/>
    <w:rsid w:val="003630F6"/>
    <w:rsid w:val="00367FFD"/>
    <w:rsid w:val="00375B84"/>
    <w:rsid w:val="003B2B95"/>
    <w:rsid w:val="003D2A12"/>
    <w:rsid w:val="00444894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51E48"/>
    <w:rsid w:val="00595402"/>
    <w:rsid w:val="005B4E47"/>
    <w:rsid w:val="005D4B10"/>
    <w:rsid w:val="005E0109"/>
    <w:rsid w:val="0061362D"/>
    <w:rsid w:val="00624875"/>
    <w:rsid w:val="00676A5A"/>
    <w:rsid w:val="006778AF"/>
    <w:rsid w:val="006A2234"/>
    <w:rsid w:val="006A332C"/>
    <w:rsid w:val="006B6015"/>
    <w:rsid w:val="006B6C6E"/>
    <w:rsid w:val="006E65ED"/>
    <w:rsid w:val="006F0A1E"/>
    <w:rsid w:val="006F2E28"/>
    <w:rsid w:val="0070266F"/>
    <w:rsid w:val="00703970"/>
    <w:rsid w:val="0071197B"/>
    <w:rsid w:val="00715B1E"/>
    <w:rsid w:val="00742BF6"/>
    <w:rsid w:val="00764D69"/>
    <w:rsid w:val="00770688"/>
    <w:rsid w:val="00771E45"/>
    <w:rsid w:val="007A1850"/>
    <w:rsid w:val="007B1960"/>
    <w:rsid w:val="007C63A3"/>
    <w:rsid w:val="007E696B"/>
    <w:rsid w:val="00816241"/>
    <w:rsid w:val="00826670"/>
    <w:rsid w:val="008545E0"/>
    <w:rsid w:val="00867B4D"/>
    <w:rsid w:val="00875389"/>
    <w:rsid w:val="00884655"/>
    <w:rsid w:val="008A5740"/>
    <w:rsid w:val="008A59D4"/>
    <w:rsid w:val="008B116F"/>
    <w:rsid w:val="00943D47"/>
    <w:rsid w:val="00970A57"/>
    <w:rsid w:val="00981FE2"/>
    <w:rsid w:val="009947F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92534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35B"/>
    <w:rsid w:val="00BD064D"/>
    <w:rsid w:val="00BF2D68"/>
    <w:rsid w:val="00C06EEF"/>
    <w:rsid w:val="00C11D91"/>
    <w:rsid w:val="00C1571A"/>
    <w:rsid w:val="00C50D44"/>
    <w:rsid w:val="00C532DA"/>
    <w:rsid w:val="00C93D31"/>
    <w:rsid w:val="00CB1662"/>
    <w:rsid w:val="00CB6545"/>
    <w:rsid w:val="00CC1A84"/>
    <w:rsid w:val="00CF34C6"/>
    <w:rsid w:val="00D047B4"/>
    <w:rsid w:val="00D35E75"/>
    <w:rsid w:val="00D51A78"/>
    <w:rsid w:val="00D54FD8"/>
    <w:rsid w:val="00D71F18"/>
    <w:rsid w:val="00D8257F"/>
    <w:rsid w:val="00DE4CB2"/>
    <w:rsid w:val="00DE77DC"/>
    <w:rsid w:val="00DF20B8"/>
    <w:rsid w:val="00E207FD"/>
    <w:rsid w:val="00E2207B"/>
    <w:rsid w:val="00E43168"/>
    <w:rsid w:val="00EA44ED"/>
    <w:rsid w:val="00EA5666"/>
    <w:rsid w:val="00EB3A74"/>
    <w:rsid w:val="00EB487B"/>
    <w:rsid w:val="00EC7B63"/>
    <w:rsid w:val="00ED2F1C"/>
    <w:rsid w:val="00ED7644"/>
    <w:rsid w:val="00EE408E"/>
    <w:rsid w:val="00EE50D8"/>
    <w:rsid w:val="00F148B6"/>
    <w:rsid w:val="00F2532A"/>
    <w:rsid w:val="00F56867"/>
    <w:rsid w:val="00F74178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80</cp:revision>
  <dcterms:created xsi:type="dcterms:W3CDTF">2019-01-14T11:30:00Z</dcterms:created>
  <dcterms:modified xsi:type="dcterms:W3CDTF">2019-07-02T13:48:00Z</dcterms:modified>
</cp:coreProperties>
</file>