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9947F7">
        <w:rPr>
          <w:rFonts w:ascii="Arial" w:hAnsi="Arial" w:cs="Arial"/>
          <w:b/>
          <w:sz w:val="28"/>
          <w:szCs w:val="28"/>
          <w:u w:val="single"/>
        </w:rPr>
        <w:t>24</w:t>
      </w:r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7056"/>
        <w:gridCol w:w="1088"/>
      </w:tblGrid>
      <w:tr w:rsidR="009947F7" w:rsidRPr="004A14D8" w:rsidTr="009947F7">
        <w:trPr>
          <w:trHeight w:val="378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4A14D8" w:rsidRDefault="009947F7" w:rsidP="00D43278">
            <w:pPr>
              <w:rPr>
                <w:rFonts w:ascii="Calibri" w:hAnsi="Calibri"/>
                <w:color w:val="000000"/>
                <w:lang w:eastAsia="es-AR"/>
              </w:rPr>
            </w:pPr>
            <w:r w:rsidRPr="004A14D8">
              <w:rPr>
                <w:rFonts w:ascii="Calibri" w:hAnsi="Calibri"/>
                <w:color w:val="000000"/>
                <w:lang w:eastAsia="es-AR"/>
              </w:rPr>
              <w:t>RENG.</w:t>
            </w:r>
          </w:p>
        </w:tc>
        <w:tc>
          <w:tcPr>
            <w:tcW w:w="7056" w:type="dxa"/>
            <w:shd w:val="clear" w:color="auto" w:fill="auto"/>
            <w:noWrap/>
            <w:vAlign w:val="bottom"/>
            <w:hideMark/>
          </w:tcPr>
          <w:p w:rsidR="009947F7" w:rsidRPr="004A14D8" w:rsidRDefault="009947F7" w:rsidP="00D43278">
            <w:pPr>
              <w:rPr>
                <w:rFonts w:ascii="Calibri" w:hAnsi="Calibri"/>
                <w:color w:val="000000"/>
                <w:lang w:eastAsia="es-AR"/>
              </w:rPr>
            </w:pPr>
            <w:r w:rsidRPr="004A14D8">
              <w:rPr>
                <w:rFonts w:ascii="Calibri" w:hAnsi="Calibri"/>
                <w:color w:val="000000"/>
                <w:lang w:eastAsia="es-AR"/>
              </w:rPr>
              <w:t>DETALLE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47F7" w:rsidRPr="004A14D8" w:rsidRDefault="009947F7" w:rsidP="00D43278">
            <w:pPr>
              <w:rPr>
                <w:rFonts w:ascii="Calibri" w:hAnsi="Calibri"/>
                <w:color w:val="000000"/>
                <w:lang w:eastAsia="es-AR"/>
              </w:rPr>
            </w:pPr>
            <w:r w:rsidRPr="004A14D8">
              <w:rPr>
                <w:rFonts w:ascii="Calibri" w:hAnsi="Calibri"/>
                <w:color w:val="000000"/>
                <w:lang w:eastAsia="es-AR"/>
              </w:rPr>
              <w:t>CANTIDAD</w:t>
            </w:r>
          </w:p>
        </w:tc>
      </w:tr>
      <w:tr w:rsidR="009947F7" w:rsidRPr="00AE39B5" w:rsidTr="009947F7">
        <w:trPr>
          <w:trHeight w:val="115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1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r w:rsidRPr="00AE39B5">
              <w:rPr>
                <w:lang w:val="es-ES_tradnl"/>
              </w:rPr>
              <w:t xml:space="preserve">Rollos x 8000 etiquetas de 40 x 30 mm </w:t>
            </w:r>
            <w:proofErr w:type="spellStart"/>
            <w:r w:rsidRPr="00AE39B5">
              <w:rPr>
                <w:lang w:val="es-ES_tradnl"/>
              </w:rPr>
              <w:t>poliet</w:t>
            </w:r>
            <w:proofErr w:type="spellEnd"/>
            <w:r w:rsidRPr="00AE39B5">
              <w:rPr>
                <w:lang w:val="es-ES_tradnl"/>
              </w:rPr>
              <w:t xml:space="preserve"> blancas </w:t>
            </w:r>
            <w:proofErr w:type="spellStart"/>
            <w:r w:rsidRPr="00AE39B5">
              <w:rPr>
                <w:lang w:val="es-ES_tradnl"/>
              </w:rPr>
              <w:t>adhesivadas</w:t>
            </w:r>
            <w:proofErr w:type="spellEnd"/>
            <w:r w:rsidRPr="00AE39B5">
              <w:rPr>
                <w:lang w:val="es-ES_tradnl"/>
              </w:rPr>
              <w:t xml:space="preserve"> en formato 2 por fila </w:t>
            </w:r>
            <w:proofErr w:type="spellStart"/>
            <w:r w:rsidRPr="00AE39B5">
              <w:rPr>
                <w:lang w:val="es-ES_tradnl"/>
              </w:rPr>
              <w:t>ajustandose</w:t>
            </w:r>
            <w:proofErr w:type="spellEnd"/>
            <w:r w:rsidRPr="00AE39B5">
              <w:rPr>
                <w:lang w:val="es-ES_tradnl"/>
              </w:rPr>
              <w:t xml:space="preserve"> a disposición 145 ANMAT para la identificación obligatoria de la sangre en el plan Nacional de Bancos de Sangre diámetro cono para encastre 76-41-25 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26</w:t>
            </w:r>
          </w:p>
        </w:tc>
      </w:tr>
      <w:tr w:rsidR="009947F7" w:rsidRPr="00AE39B5" w:rsidTr="009947F7">
        <w:trPr>
          <w:trHeight w:val="1128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2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r w:rsidRPr="00AE39B5">
              <w:rPr>
                <w:lang w:val="es-ES_tradnl"/>
              </w:rPr>
              <w:t xml:space="preserve">Rollos x 1000 etiquetas 100 x 100 mm </w:t>
            </w:r>
            <w:proofErr w:type="spellStart"/>
            <w:r w:rsidRPr="00AE39B5">
              <w:rPr>
                <w:lang w:val="es-ES_tradnl"/>
              </w:rPr>
              <w:t>poliet</w:t>
            </w:r>
            <w:proofErr w:type="spellEnd"/>
            <w:r w:rsidRPr="00AE39B5">
              <w:rPr>
                <w:lang w:val="es-ES_tradnl"/>
              </w:rPr>
              <w:t xml:space="preserve"> blancas </w:t>
            </w:r>
            <w:proofErr w:type="spellStart"/>
            <w:r w:rsidRPr="00AE39B5">
              <w:rPr>
                <w:lang w:val="es-ES_tradnl"/>
              </w:rPr>
              <w:t>adhesivadas</w:t>
            </w:r>
            <w:proofErr w:type="spellEnd"/>
            <w:r w:rsidRPr="00AE39B5">
              <w:rPr>
                <w:lang w:val="es-ES_tradnl"/>
              </w:rPr>
              <w:t xml:space="preserve"> </w:t>
            </w:r>
            <w:proofErr w:type="spellStart"/>
            <w:r w:rsidRPr="00AE39B5">
              <w:rPr>
                <w:lang w:val="es-ES_tradnl"/>
              </w:rPr>
              <w:t>ajustandose</w:t>
            </w:r>
            <w:proofErr w:type="spellEnd"/>
            <w:r w:rsidRPr="00AE39B5">
              <w:rPr>
                <w:lang w:val="es-ES_tradnl"/>
              </w:rPr>
              <w:t xml:space="preserve"> a disposición 145 ANMAT para la identificación obligatoria de la sangre en el plan Nacional de Bancos de Sangre diámetro cono para encastre 76-41-25 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60</w:t>
            </w:r>
          </w:p>
        </w:tc>
      </w:tr>
      <w:tr w:rsidR="009947F7" w:rsidRPr="00AE39B5" w:rsidTr="009947F7">
        <w:trPr>
          <w:trHeight w:val="834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3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proofErr w:type="spellStart"/>
            <w:r w:rsidRPr="00AE39B5">
              <w:rPr>
                <w:lang w:val="es-ES_tradnl"/>
              </w:rPr>
              <w:t>Ribons</w:t>
            </w:r>
            <w:proofErr w:type="spellEnd"/>
            <w:r w:rsidRPr="00AE39B5">
              <w:rPr>
                <w:lang w:val="es-ES_tradnl"/>
              </w:rPr>
              <w:t xml:space="preserve"> resina negro para impresión sistema de seguridad codificado del Plan Nacional de Red de Bancos de Sangre diámetro cono para encastre 25 mm, medida 102x450 OUT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30</w:t>
            </w:r>
          </w:p>
        </w:tc>
      </w:tr>
      <w:tr w:rsidR="009947F7" w:rsidRPr="00AE39B5" w:rsidTr="009947F7">
        <w:trPr>
          <w:trHeight w:val="111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4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r w:rsidRPr="00AE39B5">
              <w:rPr>
                <w:lang w:val="es-ES_tradnl"/>
              </w:rPr>
              <w:t xml:space="preserve">Rollo x 8000 etiquetas de 40 x 30 mm </w:t>
            </w:r>
            <w:proofErr w:type="spellStart"/>
            <w:r w:rsidRPr="00AE39B5">
              <w:rPr>
                <w:lang w:val="es-ES_tradnl"/>
              </w:rPr>
              <w:t>poliet</w:t>
            </w:r>
            <w:proofErr w:type="spellEnd"/>
            <w:r w:rsidRPr="00AE39B5">
              <w:rPr>
                <w:lang w:val="es-ES_tradnl"/>
              </w:rPr>
              <w:t xml:space="preserve"> ROJAS FLUO, con leyenda NO APTA,  </w:t>
            </w:r>
            <w:proofErr w:type="spellStart"/>
            <w:r w:rsidRPr="00AE39B5">
              <w:rPr>
                <w:lang w:val="es-ES_tradnl"/>
              </w:rPr>
              <w:t>adhesivadas</w:t>
            </w:r>
            <w:proofErr w:type="spellEnd"/>
            <w:r w:rsidRPr="00AE39B5">
              <w:rPr>
                <w:lang w:val="es-ES_tradnl"/>
              </w:rPr>
              <w:t xml:space="preserve"> ajustándose a disposición 145 ANMAT para la identificación obligatoria de la sangre en el plan Nacional de Bancos de Sangre diámetro cono para encastre 76-41-25 </w:t>
            </w:r>
            <w:proofErr w:type="spellStart"/>
            <w:r w:rsidRPr="00AE39B5">
              <w:rPr>
                <w:lang w:val="es-ES_tradnl"/>
              </w:rPr>
              <w:t>mm.</w:t>
            </w:r>
            <w:proofErr w:type="spellEnd"/>
            <w:r w:rsidRPr="00AE39B5">
              <w:rPr>
                <w:lang w:val="es-ES_tradn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9</w:t>
            </w:r>
          </w:p>
        </w:tc>
      </w:tr>
      <w:tr w:rsidR="009947F7" w:rsidRPr="00AE39B5" w:rsidTr="009947F7">
        <w:trPr>
          <w:trHeight w:val="1247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5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r w:rsidRPr="00AE39B5">
              <w:rPr>
                <w:lang w:val="es-ES_tradnl"/>
              </w:rPr>
              <w:t xml:space="preserve">Rollo x 8000 etiquetas de 40 x 30 mm </w:t>
            </w:r>
            <w:proofErr w:type="spellStart"/>
            <w:r w:rsidRPr="00AE39B5">
              <w:rPr>
                <w:lang w:val="es-ES_tradnl"/>
              </w:rPr>
              <w:t>poliet</w:t>
            </w:r>
            <w:proofErr w:type="spellEnd"/>
            <w:r w:rsidRPr="00AE39B5">
              <w:rPr>
                <w:lang w:val="es-ES_tradnl"/>
              </w:rPr>
              <w:t xml:space="preserve"> AMARILLA FLUO, con leyenda BLOQUEADA,  </w:t>
            </w:r>
            <w:proofErr w:type="spellStart"/>
            <w:r w:rsidRPr="00AE39B5">
              <w:rPr>
                <w:lang w:val="es-ES_tradnl"/>
              </w:rPr>
              <w:t>adhesivadas</w:t>
            </w:r>
            <w:proofErr w:type="spellEnd"/>
            <w:r w:rsidRPr="00AE39B5">
              <w:rPr>
                <w:lang w:val="es-ES_tradnl"/>
              </w:rPr>
              <w:t xml:space="preserve"> ajustándose a disposición 145 ANMAT para la identificación obligatoria de la sangre en el plan Nacional de Bancos de Sangre diámetro cono para encastre 76-41-25 </w:t>
            </w:r>
            <w:proofErr w:type="spellStart"/>
            <w:r w:rsidRPr="00AE39B5">
              <w:rPr>
                <w:lang w:val="es-ES_tradnl"/>
              </w:rPr>
              <w:t>mm.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9</w:t>
            </w:r>
          </w:p>
        </w:tc>
      </w:tr>
      <w:tr w:rsidR="009947F7" w:rsidRPr="00AE39B5" w:rsidTr="009947F7">
        <w:trPr>
          <w:trHeight w:val="1251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6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r w:rsidRPr="00AE39B5">
              <w:rPr>
                <w:lang w:val="es-ES_tradnl"/>
              </w:rPr>
              <w:t xml:space="preserve">Rollo x 8000 etiquetas de 40 x 30 mm </w:t>
            </w:r>
            <w:proofErr w:type="spellStart"/>
            <w:r w:rsidRPr="00AE39B5">
              <w:rPr>
                <w:lang w:val="es-ES_tradnl"/>
              </w:rPr>
              <w:t>poliet</w:t>
            </w:r>
            <w:proofErr w:type="spellEnd"/>
            <w:r w:rsidRPr="00AE39B5">
              <w:rPr>
                <w:lang w:val="es-ES_tradnl"/>
              </w:rPr>
              <w:t xml:space="preserve"> VERDE FLUO o AZUL, con leyenda APTA,  </w:t>
            </w:r>
            <w:proofErr w:type="spellStart"/>
            <w:r w:rsidRPr="00AE39B5">
              <w:rPr>
                <w:lang w:val="es-ES_tradnl"/>
              </w:rPr>
              <w:t>adhesivadas</w:t>
            </w:r>
            <w:proofErr w:type="spellEnd"/>
            <w:r w:rsidRPr="00AE39B5">
              <w:rPr>
                <w:lang w:val="es-ES_tradnl"/>
              </w:rPr>
              <w:t xml:space="preserve"> ajustándose a disposición 145 ANMAT para la identificación obligatoria de la sangre en el plan Nacional de Bancos de Sangre diámetro cono para encastre 76-41-25 </w:t>
            </w:r>
            <w:proofErr w:type="spellStart"/>
            <w:r w:rsidRPr="00AE39B5">
              <w:rPr>
                <w:lang w:val="es-ES_tradnl"/>
              </w:rPr>
              <w:t>mm.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9</w:t>
            </w:r>
          </w:p>
        </w:tc>
      </w:tr>
      <w:tr w:rsidR="009947F7" w:rsidRPr="00AE39B5" w:rsidTr="009947F7">
        <w:trPr>
          <w:trHeight w:val="971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jc w:val="right"/>
              <w:rPr>
                <w:lang w:val="es-ES_tradnl"/>
              </w:rPr>
            </w:pPr>
            <w:r w:rsidRPr="00AE39B5">
              <w:rPr>
                <w:lang w:val="es-ES_tradnl"/>
              </w:rPr>
              <w:t>7</w:t>
            </w:r>
          </w:p>
        </w:tc>
        <w:tc>
          <w:tcPr>
            <w:tcW w:w="7056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both"/>
              <w:rPr>
                <w:lang w:val="es-ES_tradnl"/>
              </w:rPr>
            </w:pPr>
            <w:r w:rsidRPr="00AE39B5">
              <w:rPr>
                <w:lang w:val="es-ES_tradnl"/>
              </w:rPr>
              <w:t xml:space="preserve">Rollos x 1000 etiquetas TD de 56 x 29 mm una por fila </w:t>
            </w:r>
            <w:proofErr w:type="spellStart"/>
            <w:r w:rsidRPr="00AE39B5">
              <w:rPr>
                <w:lang w:val="es-ES_tradnl"/>
              </w:rPr>
              <w:t>poliet</w:t>
            </w:r>
            <w:proofErr w:type="spellEnd"/>
            <w:r w:rsidRPr="00AE39B5">
              <w:rPr>
                <w:lang w:val="es-ES_tradnl"/>
              </w:rPr>
              <w:t xml:space="preserve"> blancas </w:t>
            </w:r>
            <w:proofErr w:type="spellStart"/>
            <w:r w:rsidRPr="00AE39B5">
              <w:rPr>
                <w:lang w:val="es-ES_tradnl"/>
              </w:rPr>
              <w:t>adhesivadas</w:t>
            </w:r>
            <w:proofErr w:type="spellEnd"/>
            <w:r w:rsidRPr="00AE39B5">
              <w:rPr>
                <w:lang w:val="es-ES_tradnl"/>
              </w:rPr>
              <w:t xml:space="preserve"> </w:t>
            </w:r>
            <w:proofErr w:type="spellStart"/>
            <w:r w:rsidRPr="00AE39B5">
              <w:rPr>
                <w:lang w:val="es-ES_tradnl"/>
              </w:rPr>
              <w:t>ajustandose</w:t>
            </w:r>
            <w:proofErr w:type="spellEnd"/>
            <w:r w:rsidRPr="00AE39B5">
              <w:rPr>
                <w:lang w:val="es-ES_tradnl"/>
              </w:rPr>
              <w:t xml:space="preserve"> a disposición 145 ANMAT para la identificación obligatoria de la sangre en el plan Nacional de Bancos de Sangre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47F7" w:rsidRPr="00AE39B5" w:rsidRDefault="009947F7" w:rsidP="00D43278">
            <w:pPr>
              <w:jc w:val="center"/>
              <w:rPr>
                <w:lang w:val="es-ES_tradnl"/>
              </w:rPr>
            </w:pPr>
            <w:r w:rsidRPr="00AE39B5">
              <w:rPr>
                <w:lang w:val="es-ES_tradnl"/>
              </w:rPr>
              <w:t>10</w:t>
            </w:r>
          </w:p>
        </w:tc>
      </w:tr>
      <w:tr w:rsidR="009947F7" w:rsidRPr="00AE39B5" w:rsidTr="009947F7">
        <w:trPr>
          <w:trHeight w:val="380"/>
        </w:trPr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F7" w:rsidRPr="00AE39B5" w:rsidRDefault="009947F7" w:rsidP="00D43278">
            <w:pPr>
              <w:contextualSpacing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r w:rsidRPr="006E52A6">
              <w:rPr>
                <w:lang w:val="es-ES_tradnl"/>
              </w:rPr>
              <w:t>Los rollos deben venir enrollados de forma tal que puedan ser utilizados según las especificaciones de la impresora ZEBRA 2746e.</w:t>
            </w:r>
            <w:r>
              <w:rPr>
                <w:lang w:val="es-ES_tradnl"/>
              </w:rPr>
              <w:t>”</w:t>
            </w:r>
          </w:p>
        </w:tc>
      </w:tr>
    </w:tbl>
    <w:p w:rsidR="006F0A1E" w:rsidRDefault="006F0A1E" w:rsidP="00943D47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F6" w:rsidRDefault="003630F6" w:rsidP="00044DD7">
      <w:pPr>
        <w:spacing w:after="0" w:line="240" w:lineRule="auto"/>
      </w:pPr>
      <w:r>
        <w:separator/>
      </w:r>
    </w:p>
  </w:endnote>
  <w:endnote w:type="continuationSeparator" w:id="0">
    <w:p w:rsidR="003630F6" w:rsidRDefault="003630F6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F6" w:rsidRDefault="003630F6" w:rsidP="00044DD7">
      <w:pPr>
        <w:spacing w:after="0" w:line="240" w:lineRule="auto"/>
      </w:pPr>
      <w:r>
        <w:separator/>
      </w:r>
    </w:p>
  </w:footnote>
  <w:footnote w:type="continuationSeparator" w:id="0">
    <w:p w:rsidR="003630F6" w:rsidRDefault="003630F6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91C48"/>
    <w:rsid w:val="00303EA7"/>
    <w:rsid w:val="0033112E"/>
    <w:rsid w:val="0035129C"/>
    <w:rsid w:val="003630F6"/>
    <w:rsid w:val="00367FFD"/>
    <w:rsid w:val="003B2B95"/>
    <w:rsid w:val="003D2A12"/>
    <w:rsid w:val="0048418D"/>
    <w:rsid w:val="004D6230"/>
    <w:rsid w:val="00501BE4"/>
    <w:rsid w:val="00551410"/>
    <w:rsid w:val="00551578"/>
    <w:rsid w:val="005B4E47"/>
    <w:rsid w:val="005D4B10"/>
    <w:rsid w:val="005E0109"/>
    <w:rsid w:val="00676A5A"/>
    <w:rsid w:val="006A2234"/>
    <w:rsid w:val="006A332C"/>
    <w:rsid w:val="006B6015"/>
    <w:rsid w:val="006F0A1E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36</cp:revision>
  <dcterms:created xsi:type="dcterms:W3CDTF">2019-01-14T11:30:00Z</dcterms:created>
  <dcterms:modified xsi:type="dcterms:W3CDTF">2019-04-10T11:57:00Z</dcterms:modified>
</cp:coreProperties>
</file>