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A2" w:rsidRDefault="009D52A2" w:rsidP="00F311AA">
      <w:pPr>
        <w:jc w:val="center"/>
        <w:rPr>
          <w:sz w:val="28"/>
          <w:szCs w:val="28"/>
        </w:rPr>
      </w:pPr>
      <w:bookmarkStart w:id="0" w:name="_GoBack"/>
      <w:bookmarkEnd w:id="0"/>
      <w:r w:rsidRPr="009D52A2">
        <w:rPr>
          <w:sz w:val="28"/>
          <w:szCs w:val="28"/>
        </w:rPr>
        <w:t>ANEXO</w:t>
      </w:r>
      <w:r w:rsidR="003821ED">
        <w:rPr>
          <w:sz w:val="28"/>
          <w:szCs w:val="28"/>
        </w:rPr>
        <w:t xml:space="preserve"> 1</w:t>
      </w:r>
      <w:r w:rsidRPr="009D52A2">
        <w:rPr>
          <w:sz w:val="28"/>
          <w:szCs w:val="28"/>
        </w:rPr>
        <w:t>.</w:t>
      </w:r>
    </w:p>
    <w:p w:rsidR="003821ED" w:rsidRDefault="003821ED" w:rsidP="00F311AA">
      <w:pPr>
        <w:jc w:val="center"/>
        <w:rPr>
          <w:sz w:val="28"/>
          <w:szCs w:val="28"/>
        </w:rPr>
      </w:pPr>
      <w:r>
        <w:rPr>
          <w:sz w:val="28"/>
          <w:szCs w:val="28"/>
        </w:rPr>
        <w:t>LICITACION PUBLICA N°1</w:t>
      </w:r>
    </w:p>
    <w:p w:rsidR="003821ED" w:rsidRPr="003821ED" w:rsidRDefault="003821ED" w:rsidP="00F311A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Adquisición de artículos de librería para Dirección de Obra Social y sus Delegaciones</w:t>
      </w:r>
    </w:p>
    <w:tbl>
      <w:tblPr>
        <w:tblStyle w:val="Tablaconcuadrcula"/>
        <w:tblW w:w="17011" w:type="dxa"/>
        <w:tblInd w:w="-34" w:type="dxa"/>
        <w:tblLook w:val="04A0"/>
      </w:tblPr>
      <w:tblGrid>
        <w:gridCol w:w="846"/>
        <w:gridCol w:w="3261"/>
        <w:gridCol w:w="2835"/>
        <w:gridCol w:w="4226"/>
        <w:gridCol w:w="5843"/>
      </w:tblGrid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261" w:type="dxa"/>
            <w:vAlign w:val="center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CANTIDAD</w:t>
            </w:r>
          </w:p>
        </w:tc>
        <w:tc>
          <w:tcPr>
            <w:tcW w:w="2835" w:type="dxa"/>
            <w:vAlign w:val="bottom"/>
          </w:tcPr>
          <w:p w:rsidR="00F157A5" w:rsidRPr="009D52A2" w:rsidRDefault="00F157A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INSUMO</w:t>
            </w:r>
          </w:p>
        </w:tc>
        <w:tc>
          <w:tcPr>
            <w:tcW w:w="4226" w:type="dxa"/>
            <w:vAlign w:val="bottom"/>
          </w:tcPr>
          <w:p w:rsidR="00F157A5" w:rsidRPr="009D52A2" w:rsidRDefault="00F157A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PRESENTACION</w:t>
            </w:r>
          </w:p>
        </w:tc>
        <w:tc>
          <w:tcPr>
            <w:tcW w:w="5843" w:type="dxa"/>
            <w:vAlign w:val="bottom"/>
          </w:tcPr>
          <w:p w:rsidR="00F157A5" w:rsidRPr="009D52A2" w:rsidRDefault="00F157A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DESCRIPCION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Lapiceras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50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Trazo fino color negra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Bic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Lapiceras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50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Trazo fino color azul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Bic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Lapiceras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50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Trazo grueso color negra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tipo Faber Castell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Lapiceras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50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Trazo grueso color azul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tipo Faber Castell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Lapiceras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50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Trazo grueso color rojo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tipo Faber Castell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Lapiceras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50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Trazo grueso color verde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tipo Faber Castell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Lapiceras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12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Color negra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Uni-bolleye</w:t>
            </w:r>
            <w:proofErr w:type="spellEnd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 fine UB 157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Lapiceras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12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Color azul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Uni-bolleye</w:t>
            </w:r>
            <w:proofErr w:type="spellEnd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 fine UB 157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Lápices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12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Color negro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tipo Faber Castell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Marcadores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10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Trazo grueso color negro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 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edding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Marcadores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10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Trazo grueso color rojo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edding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Marcadores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10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Trazo grueso color verde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edding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Marcadores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10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Trazo grueso color azul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edding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Marcadores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10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Trazo fino indeleble color negro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 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edding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Marcadores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10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Trazo grueso indeleble color negro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edding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Marcadores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10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Para pizarra color negro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Marcadores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10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Para pizarra color rojo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Marcadores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10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Para pizarra color azul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Resaltadores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12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Color amarillo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tipo Faber Castell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Resaltadores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12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Color verde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tipo Faber Castell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Resaltadores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12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Color fucsia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tipo Faber Castell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Resaltadores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12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Color naranja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tipo Faber Castell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Porta minas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12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0,5 mm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tipo Faber Castell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Repuesto minas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12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0,5 mm tipo Faber Castell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Corrector de tinta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12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lápiz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tipo Faber Castell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Correctores de tinta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10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cinta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Gomas para borrar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30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de lápiz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Reglas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unidad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30 cm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pizzini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Biblioratos</w:t>
            </w:r>
            <w:proofErr w:type="spellEnd"/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unidad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Reforzados tamaño oficio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Biblioratos</w:t>
            </w:r>
            <w:proofErr w:type="spellEnd"/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unidad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Reforzados tamaño A4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Folios Transparentes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Pack x 100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Reforzados tamaño oficio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Folios Transparentes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Pack x 100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Reforzados tamaño A4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Tinta para sellos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botella 28 cc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Color negro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Pelikan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Tinta para sellos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botella 28 cc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Color azul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Pelikan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Almohadilla para sellos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unidad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Tamaño n° 1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Carpetas tapas cristal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Pack x 12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Tamaño Oficio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Carpetas tapas cristal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Pack x 12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Tamaño A4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Perforadoras de papel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unidad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Tamaño 20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Maped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Perforadoras de papel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unidad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Tamaño 50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Maped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Perforadoras de papel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unidad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un agujero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Broches para </w:t>
            </w:r>
            <w:proofErr w:type="spellStart"/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abrochadora</w:t>
            </w:r>
            <w:proofErr w:type="spellEnd"/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Caja x 1000 broches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Tamaño n° 50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Mit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Broches para </w:t>
            </w:r>
            <w:proofErr w:type="spellStart"/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abrochadora</w:t>
            </w:r>
            <w:proofErr w:type="spellEnd"/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Caja x 1000 broches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Tamaño n°  24/8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Mit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Abrochadoras</w:t>
            </w:r>
            <w:proofErr w:type="spellEnd"/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 de papel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unidad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Tamaño n° 50 tipo </w:t>
            </w:r>
            <w:proofErr w:type="spellStart"/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Mit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Abrochadoras</w:t>
            </w:r>
            <w:proofErr w:type="spellEnd"/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 de papel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unidad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Gran volumen de papel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Broches sujeta papel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Caja x 12 unidades o más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Tamaño 41 mm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Clips para Papel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Caja x 50 unidades o más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Tamaño 6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Clips para Papel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Caja x 50 unidades o más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tamaño 8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Clips para Papel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Blíster por 5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Tamaño 10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Anotadores adhesivos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Block por 100 hojas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Tamaño 75 x 75 mm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Sobres papel manila o madera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Caja por 250 unidades o más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Tamaño oficio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Medoro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Sobres papel manila o madera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Caja por 250 unidades o más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Tamaño A4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Medoro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Sobres papel manila o madera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Caja por 250 unidades o más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Tamaño 37 x 45 cm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Medoro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Sobres blancos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Caja por 250 unidades o más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Tamaño 6,9 x 10,4 cm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Medoro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Broches para carpetas colgantes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Caja por 50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De plástico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Nepaco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Plasticola</w:t>
            </w:r>
            <w:proofErr w:type="spellEnd"/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Botella 250 ml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Pegamento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Botella 50 ml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Voligoma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Plasticola</w:t>
            </w:r>
            <w:proofErr w:type="spellEnd"/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 en barra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Barra retráctil 8 gr. o menos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Pizzini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Cinta adhesiva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rollo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de embalar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Cinta adhesiva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rollito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scotch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Cinta adhesiva doble faz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rollo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Cinta adhesiva papel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rollo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Elastiquines</w:t>
            </w:r>
            <w:proofErr w:type="spellEnd"/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bolsa 12 gr.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finos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Elastiquines</w:t>
            </w:r>
            <w:proofErr w:type="spellEnd"/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bolsa 50 gr.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gruesos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Papel fotográfico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Resma por 20 hojas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150 gr.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Tipo Húsares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Papel adhesivo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Resma por 100 hojas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Tamaño A4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Cúter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unidad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Tijeras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unidad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Tamaño 18 cm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Esponjeros</w:t>
            </w:r>
            <w:proofErr w:type="spellEnd"/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 moja dedos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unidad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Cuadernos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Pack por 10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Rayado Tamaño A4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tipo Avon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Cuadernos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Pack por 10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Cuadriculado Tamaño A4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tipo Avon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Cuadernos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Pack por 10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Rayado tapa dura tamaño A4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tipo ABC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Cuadernos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Pack por 10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Cuadriculado tapa dura tamaño A4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tipo ABC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Cuadernos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Pack por 10unidades o más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Rayado con espiral tamaño 16 x 21 cm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Cuadernos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Pack por 10unidades o más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Cuadriculado con espiral tamaño 16 x 21 cm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Libro de Actas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unidad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Tamaño oficio 200 folios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Papel de fax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unidad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Tamaño 216 x 30m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tipo Húsares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Dvd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Pendrive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unidad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8 g.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Sacapuntas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caja x 24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metálico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Bandeja porta papel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unidad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Acrílicas tamaño oficio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Pegamento universal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Pomo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Tamaño 100 ml </w:t>
            </w: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Unipox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Alfileres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Caja por 50 gr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Piola algodón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rollo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Lacre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Caja x 10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Pelikan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Block de hojas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Pack x 10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Rayados con espiral tamaño A5 por 80 hojas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Block de hojas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Pack x 10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Cuadriculado con espiral tamaño A5 por 80 hojas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Guillotina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A palanca rotativa A3 A4 y oficio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Encuadernadora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Encuadernadora manual a palanca, colocador eléctrico de espiral, encuadernación de 500 hojas </w:t>
            </w:r>
            <w:proofErr w:type="gramStart"/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( espiral</w:t>
            </w:r>
            <w:proofErr w:type="gramEnd"/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 xml:space="preserve"> 500 mm) . Cap. de perforación: 10 hojas. Largo de perforado A4 (30 cm)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Saca broches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unidad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 xml:space="preserve">Tipo </w:t>
            </w:r>
            <w:proofErr w:type="spellStart"/>
            <w:r w:rsidRPr="009D52A2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Mit</w:t>
            </w:r>
            <w:proofErr w:type="spellEnd"/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8A1DB0" w:rsidP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Separador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Pack por 100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Colores Surtidos de cartulina tamaño A4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  <w:r w:rsidR="008A1DB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Separador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Pack por 100 unidades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Colores Surtidos de cartulina tamaño Oficio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  <w:r w:rsidR="008A1DB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Separador Banderita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Caja de Packs 5 colores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Colores surtidos con adhesivo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  <w:r w:rsidR="008A1DB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Carpetas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unidad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Tamaño oficio</w:t>
            </w:r>
          </w:p>
        </w:tc>
      </w:tr>
      <w:tr w:rsidR="00F157A5" w:rsidRPr="009D52A2" w:rsidTr="008A1DB0">
        <w:tc>
          <w:tcPr>
            <w:tcW w:w="846" w:type="dxa"/>
          </w:tcPr>
          <w:p w:rsidR="00F157A5" w:rsidRPr="009D52A2" w:rsidRDefault="00F157A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  <w:r w:rsidR="008A1DB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5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Carpetas</w:t>
            </w:r>
          </w:p>
        </w:tc>
        <w:tc>
          <w:tcPr>
            <w:tcW w:w="4226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Por unidad</w:t>
            </w:r>
          </w:p>
        </w:tc>
        <w:tc>
          <w:tcPr>
            <w:tcW w:w="5843" w:type="dxa"/>
            <w:vAlign w:val="bottom"/>
          </w:tcPr>
          <w:p w:rsidR="00F157A5" w:rsidRPr="009D52A2" w:rsidRDefault="00F157A5" w:rsidP="008A1DB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D52A2">
              <w:rPr>
                <w:rFonts w:ascii="Calibri" w:hAnsi="Calibri"/>
                <w:color w:val="000000"/>
                <w:sz w:val="24"/>
                <w:szCs w:val="24"/>
              </w:rPr>
              <w:t>Tamaño A4</w:t>
            </w:r>
          </w:p>
        </w:tc>
      </w:tr>
    </w:tbl>
    <w:p w:rsidR="009D52A2" w:rsidRDefault="009D52A2">
      <w:pPr>
        <w:rPr>
          <w:sz w:val="24"/>
          <w:szCs w:val="24"/>
        </w:rPr>
      </w:pPr>
    </w:p>
    <w:tbl>
      <w:tblPr>
        <w:tblW w:w="93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868"/>
        <w:gridCol w:w="1868"/>
        <w:gridCol w:w="1868"/>
        <w:gridCol w:w="1868"/>
        <w:gridCol w:w="1868"/>
      </w:tblGrid>
      <w:tr w:rsidR="003821ED" w:rsidRPr="003821ED" w:rsidTr="003821ED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ED" w:rsidRPr="003821ED" w:rsidRDefault="003821ED" w:rsidP="00382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821ED">
              <w:rPr>
                <w:rFonts w:ascii="Calibri" w:eastAsia="Times New Roman" w:hAnsi="Calibri" w:cs="Calibri"/>
                <w:color w:val="000000"/>
                <w:lang w:eastAsia="es-AR"/>
              </w:rPr>
              <w:t>NOTA : LA EMPRESA DE SER ADJUDICATARIA DEBERA HACER EL DEPOSITO DE GARANTIA EN EFECTIVO</w:t>
            </w:r>
          </w:p>
        </w:tc>
      </w:tr>
      <w:tr w:rsidR="003821ED" w:rsidRPr="003821ED" w:rsidTr="003821ED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ED" w:rsidRPr="003821ED" w:rsidRDefault="003821ED" w:rsidP="00382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821ED">
              <w:rPr>
                <w:rFonts w:ascii="Calibri" w:eastAsia="Times New Roman" w:hAnsi="Calibri" w:cs="Calibri"/>
                <w:color w:val="000000"/>
                <w:lang w:eastAsia="es-AR"/>
              </w:rPr>
              <w:t>A LA CUENTA 018-00659-6DE DIRECCION DE OBRA SOCIAL DE LA PROVNCIA Y LA ENTREGA DE LA</w:t>
            </w:r>
          </w:p>
        </w:tc>
      </w:tr>
      <w:tr w:rsidR="003821ED" w:rsidRPr="003821ED" w:rsidTr="003821ED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ED" w:rsidRPr="003821ED" w:rsidRDefault="003821ED" w:rsidP="00382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821ED">
              <w:rPr>
                <w:rFonts w:ascii="Calibri" w:eastAsia="Times New Roman" w:hAnsi="Calibri" w:cs="Calibri"/>
                <w:color w:val="000000"/>
                <w:lang w:eastAsia="es-AR"/>
              </w:rPr>
              <w:t>MERCADERIA EN PLAZO NO MAYOR A 15 (QUINCE) DIAS CORRIDOS DE LA FECHA DE NOTIFICACION</w:t>
            </w:r>
          </w:p>
        </w:tc>
      </w:tr>
      <w:tr w:rsidR="003821ED" w:rsidRPr="003821ED" w:rsidTr="003821ED">
        <w:trPr>
          <w:trHeight w:val="300"/>
        </w:trPr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ED" w:rsidRPr="003821ED" w:rsidRDefault="003821ED" w:rsidP="00382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821ED">
              <w:rPr>
                <w:rFonts w:ascii="Calibri" w:eastAsia="Times New Roman" w:hAnsi="Calibri" w:cs="Calibri"/>
                <w:color w:val="000000"/>
                <w:lang w:eastAsia="es-AR"/>
              </w:rPr>
              <w:t>DE LA ADJUDICACION.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ED" w:rsidRPr="003821ED" w:rsidRDefault="003821ED" w:rsidP="00382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ED" w:rsidRPr="003821ED" w:rsidRDefault="003821ED" w:rsidP="00382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3821ED" w:rsidRPr="003821ED" w:rsidTr="003821ED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ED" w:rsidRPr="003821ED" w:rsidRDefault="003821ED" w:rsidP="00382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1ED" w:rsidRPr="003821ED" w:rsidRDefault="003821ED" w:rsidP="00382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ED" w:rsidRPr="003821ED" w:rsidRDefault="003821ED" w:rsidP="00382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ED" w:rsidRPr="003821ED" w:rsidRDefault="003821ED" w:rsidP="00382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ED" w:rsidRPr="003821ED" w:rsidRDefault="003821ED" w:rsidP="00382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:rsidR="003821ED" w:rsidRPr="009D52A2" w:rsidRDefault="003821ED" w:rsidP="003821ED">
      <w:pPr>
        <w:jc w:val="both"/>
        <w:rPr>
          <w:sz w:val="24"/>
          <w:szCs w:val="24"/>
        </w:rPr>
      </w:pPr>
    </w:p>
    <w:sectPr w:rsidR="003821ED" w:rsidRPr="009D52A2" w:rsidSect="00F157A5">
      <w:pgSz w:w="20160" w:h="12240" w:orient="landscape" w:code="5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7A5" w:rsidRDefault="00F157A5" w:rsidP="000C3495">
      <w:pPr>
        <w:spacing w:after="0" w:line="240" w:lineRule="auto"/>
      </w:pPr>
      <w:r>
        <w:separator/>
      </w:r>
    </w:p>
  </w:endnote>
  <w:endnote w:type="continuationSeparator" w:id="1">
    <w:p w:rsidR="00F157A5" w:rsidRDefault="00F157A5" w:rsidP="000C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7A5" w:rsidRDefault="00F157A5" w:rsidP="000C3495">
      <w:pPr>
        <w:spacing w:after="0" w:line="240" w:lineRule="auto"/>
      </w:pPr>
      <w:r>
        <w:separator/>
      </w:r>
    </w:p>
  </w:footnote>
  <w:footnote w:type="continuationSeparator" w:id="1">
    <w:p w:rsidR="00F157A5" w:rsidRDefault="00F157A5" w:rsidP="000C3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2A2"/>
    <w:rsid w:val="000C3495"/>
    <w:rsid w:val="0018320D"/>
    <w:rsid w:val="003821ED"/>
    <w:rsid w:val="007B21E5"/>
    <w:rsid w:val="008A1DB0"/>
    <w:rsid w:val="00985C81"/>
    <w:rsid w:val="009D52A2"/>
    <w:rsid w:val="00AA2712"/>
    <w:rsid w:val="00DD6298"/>
    <w:rsid w:val="00F157A5"/>
    <w:rsid w:val="00F3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2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3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495"/>
  </w:style>
  <w:style w:type="paragraph" w:styleId="Piedepgina">
    <w:name w:val="footer"/>
    <w:basedOn w:val="Normal"/>
    <w:link w:val="PiedepginaCar"/>
    <w:uiPriority w:val="99"/>
    <w:unhideWhenUsed/>
    <w:rsid w:val="000C3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2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3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495"/>
  </w:style>
  <w:style w:type="paragraph" w:styleId="Piedepgina">
    <w:name w:val="footer"/>
    <w:basedOn w:val="Normal"/>
    <w:link w:val="PiedepginaCar"/>
    <w:uiPriority w:val="99"/>
    <w:unhideWhenUsed/>
    <w:rsid w:val="000C3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1009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fchave</cp:lastModifiedBy>
  <cp:revision>30</cp:revision>
  <cp:lastPrinted>2019-02-21T13:24:00Z</cp:lastPrinted>
  <dcterms:created xsi:type="dcterms:W3CDTF">2019-02-20T15:12:00Z</dcterms:created>
  <dcterms:modified xsi:type="dcterms:W3CDTF">2019-02-21T14:02:00Z</dcterms:modified>
</cp:coreProperties>
</file>