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574E" w:rsidRDefault="00A2574E" w:rsidP="005F7EB3">
      <w:pPr>
        <w:pStyle w:val="Ttulo2"/>
        <w:spacing w:before="0" w:after="0"/>
        <w:jc w:val="center"/>
        <w:rPr>
          <w:rFonts w:asciiTheme="minorHAnsi" w:hAnsiTheme="minorHAnsi" w:cstheme="minorHAnsi"/>
          <w:i w:val="0"/>
          <w:spacing w:val="20"/>
          <w:szCs w:val="22"/>
        </w:rPr>
      </w:pPr>
    </w:p>
    <w:p w:rsidR="00A2574E" w:rsidRDefault="00A2574E" w:rsidP="005F7EB3">
      <w:pPr>
        <w:pStyle w:val="Ttulo2"/>
        <w:spacing w:before="0" w:after="0"/>
        <w:jc w:val="center"/>
        <w:rPr>
          <w:rFonts w:asciiTheme="minorHAnsi" w:hAnsiTheme="minorHAnsi" w:cstheme="minorHAnsi"/>
          <w:i w:val="0"/>
          <w:spacing w:val="20"/>
          <w:szCs w:val="22"/>
        </w:rPr>
      </w:pPr>
    </w:p>
    <w:p w:rsidR="00A2574E" w:rsidRPr="00A2574E" w:rsidRDefault="00A2574E" w:rsidP="00A2574E">
      <w:pPr>
        <w:jc w:val="center"/>
        <w:rPr>
          <w:rFonts w:ascii="Arial" w:hAnsi="Arial" w:cs="Arial"/>
          <w:b/>
          <w:sz w:val="40"/>
          <w:szCs w:val="40"/>
        </w:rPr>
      </w:pPr>
    </w:p>
    <w:p w:rsidR="00A2574E" w:rsidRPr="00A2574E" w:rsidRDefault="00A2574E" w:rsidP="00A2574E">
      <w:pPr>
        <w:jc w:val="right"/>
        <w:rPr>
          <w:rFonts w:ascii="Calibri" w:hAnsi="Calibri" w:cs="Calibri"/>
          <w:b/>
          <w:sz w:val="52"/>
        </w:rPr>
      </w:pPr>
    </w:p>
    <w:p w:rsidR="00A2574E" w:rsidRPr="00A2574E" w:rsidRDefault="00A2574E" w:rsidP="00A2574E"/>
    <w:p w:rsidR="00A2574E" w:rsidRPr="00A2574E" w:rsidRDefault="00A2574E" w:rsidP="00A2574E">
      <w:pPr>
        <w:jc w:val="center"/>
      </w:pPr>
    </w:p>
    <w:p w:rsidR="00A2574E" w:rsidRPr="00A2574E" w:rsidRDefault="00A2574E" w:rsidP="00A2574E">
      <w:pPr>
        <w:jc w:val="center"/>
      </w:pPr>
    </w:p>
    <w:p w:rsidR="00A2574E" w:rsidRPr="00A2574E" w:rsidRDefault="00A2574E" w:rsidP="00A2574E">
      <w:pPr>
        <w:jc w:val="center"/>
      </w:pPr>
    </w:p>
    <w:p w:rsidR="00A2574E" w:rsidRPr="00A2574E" w:rsidRDefault="00A2574E" w:rsidP="00A2574E">
      <w:pPr>
        <w:jc w:val="center"/>
      </w:pPr>
    </w:p>
    <w:p w:rsidR="00A2574E" w:rsidRPr="00A2574E" w:rsidRDefault="00A2574E" w:rsidP="00A2574E">
      <w:pPr>
        <w:jc w:val="right"/>
        <w:rPr>
          <w:rFonts w:ascii="Calibri" w:hAnsi="Calibri" w:cs="Calibri"/>
          <w:b/>
          <w:color w:val="990000"/>
          <w:sz w:val="56"/>
          <w:szCs w:val="56"/>
        </w:rPr>
      </w:pPr>
      <w:r w:rsidRPr="00A2574E">
        <w:rPr>
          <w:rFonts w:ascii="Calibri" w:hAnsi="Calibri" w:cs="Calibri"/>
          <w:b/>
          <w:color w:val="990000"/>
          <w:sz w:val="56"/>
          <w:szCs w:val="56"/>
        </w:rPr>
        <w:t>LICITACION PÚBLICA</w:t>
      </w:r>
    </w:p>
    <w:p w:rsidR="00A2574E" w:rsidRPr="00A2574E" w:rsidRDefault="00A2574E" w:rsidP="00A2574E">
      <w:pPr>
        <w:jc w:val="center"/>
        <w:rPr>
          <w:rFonts w:ascii="Calibri" w:hAnsi="Calibri" w:cs="Calibri"/>
          <w:b/>
          <w:color w:val="990000"/>
          <w:sz w:val="52"/>
        </w:rPr>
      </w:pPr>
    </w:p>
    <w:p w:rsidR="00A2574E" w:rsidRPr="00A2574E" w:rsidRDefault="00A2574E" w:rsidP="00A2574E">
      <w:pPr>
        <w:jc w:val="center"/>
        <w:rPr>
          <w:rFonts w:ascii="Calibri" w:hAnsi="Calibri" w:cs="Calibri"/>
          <w:b/>
          <w:sz w:val="52"/>
        </w:rPr>
      </w:pPr>
    </w:p>
    <w:p w:rsidR="00B414EC" w:rsidRDefault="00B414EC" w:rsidP="00A2574E">
      <w:pPr>
        <w:jc w:val="right"/>
        <w:rPr>
          <w:rFonts w:ascii="Calibri" w:hAnsi="Calibri" w:cs="Calibri"/>
          <w:b/>
          <w:bCs/>
          <w:color w:val="990000"/>
          <w:sz w:val="52"/>
          <w:szCs w:val="52"/>
        </w:rPr>
      </w:pPr>
      <w:r>
        <w:rPr>
          <w:rFonts w:ascii="Calibri" w:hAnsi="Calibri" w:cs="Calibri"/>
          <w:b/>
          <w:bCs/>
          <w:color w:val="990000"/>
          <w:sz w:val="52"/>
          <w:szCs w:val="52"/>
        </w:rPr>
        <w:t xml:space="preserve">PLANTA PROCESADORA </w:t>
      </w:r>
    </w:p>
    <w:p w:rsidR="00A2574E" w:rsidRPr="00A2574E" w:rsidRDefault="00B414EC" w:rsidP="00A2574E">
      <w:pPr>
        <w:jc w:val="right"/>
        <w:rPr>
          <w:rFonts w:ascii="Calibri" w:hAnsi="Calibri" w:cs="Calibri"/>
          <w:b/>
          <w:noProof/>
          <w:color w:val="990000"/>
          <w:sz w:val="40"/>
          <w:szCs w:val="40"/>
          <w:lang w:eastAsia="es-AR"/>
        </w:rPr>
      </w:pPr>
      <w:r>
        <w:rPr>
          <w:rFonts w:ascii="Calibri" w:hAnsi="Calibri" w:cs="Calibri"/>
          <w:b/>
          <w:bCs/>
          <w:color w:val="990000"/>
          <w:sz w:val="52"/>
          <w:szCs w:val="52"/>
        </w:rPr>
        <w:t>DE TOMATE SAN JUAN</w:t>
      </w:r>
    </w:p>
    <w:p w:rsidR="00A2574E" w:rsidRPr="00A2574E" w:rsidRDefault="00A2574E" w:rsidP="00A2574E">
      <w:pPr>
        <w:jc w:val="right"/>
        <w:rPr>
          <w:rFonts w:ascii="Calibri" w:hAnsi="Calibri" w:cs="Calibri"/>
          <w:b/>
          <w:bCs/>
          <w:color w:val="990000"/>
          <w:sz w:val="40"/>
          <w:szCs w:val="40"/>
        </w:rPr>
      </w:pPr>
    </w:p>
    <w:p w:rsidR="00A2574E" w:rsidRPr="00A2574E" w:rsidRDefault="00A2574E" w:rsidP="00A2574E">
      <w:pPr>
        <w:jc w:val="right"/>
        <w:rPr>
          <w:rFonts w:ascii="Calibri" w:hAnsi="Calibri" w:cs="Calibri"/>
          <w:sz w:val="40"/>
          <w:szCs w:val="40"/>
        </w:rPr>
      </w:pPr>
      <w:r w:rsidRPr="00FA3587">
        <w:rPr>
          <w:rFonts w:ascii="Calibri" w:hAnsi="Calibri" w:cs="Calibri"/>
          <w:b/>
          <w:sz w:val="40"/>
          <w:szCs w:val="40"/>
        </w:rPr>
        <w:t xml:space="preserve">DEPARTAMENTO: </w:t>
      </w:r>
      <w:r w:rsidR="000C6385" w:rsidRPr="00FA3587">
        <w:rPr>
          <w:rFonts w:ascii="Calibri" w:hAnsi="Calibri" w:cs="Calibri"/>
          <w:b/>
          <w:sz w:val="40"/>
          <w:szCs w:val="40"/>
        </w:rPr>
        <w:t>9 DE JULIO</w:t>
      </w:r>
    </w:p>
    <w:p w:rsidR="00A2574E" w:rsidRPr="00A2574E" w:rsidRDefault="00A2574E" w:rsidP="00A2574E">
      <w:pPr>
        <w:jc w:val="right"/>
        <w:rPr>
          <w:rFonts w:ascii="Calibri" w:hAnsi="Calibri" w:cs="Calibri"/>
          <w:b/>
          <w:bCs/>
          <w:color w:val="990000"/>
          <w:sz w:val="40"/>
          <w:szCs w:val="40"/>
        </w:rPr>
      </w:pPr>
    </w:p>
    <w:p w:rsidR="00A2574E" w:rsidRPr="00A2574E" w:rsidRDefault="00A2574E" w:rsidP="00A2574E">
      <w:pPr>
        <w:jc w:val="right"/>
        <w:rPr>
          <w:rFonts w:ascii="Calibri" w:hAnsi="Calibri" w:cs="Calibri"/>
          <w:b/>
          <w:bCs/>
          <w:color w:val="990000"/>
          <w:sz w:val="40"/>
          <w:szCs w:val="40"/>
        </w:rPr>
      </w:pPr>
    </w:p>
    <w:p w:rsidR="00A2574E" w:rsidRPr="00A2574E" w:rsidRDefault="00A2574E" w:rsidP="00A2574E">
      <w:pPr>
        <w:jc w:val="right"/>
        <w:rPr>
          <w:rFonts w:ascii="Calibri" w:hAnsi="Calibri" w:cs="Calibri"/>
          <w:b/>
          <w:bCs/>
          <w:color w:val="990000"/>
          <w:sz w:val="40"/>
          <w:szCs w:val="40"/>
        </w:rPr>
      </w:pPr>
    </w:p>
    <w:p w:rsidR="00A2574E" w:rsidRPr="00A2574E" w:rsidRDefault="00A2574E" w:rsidP="00A2574E">
      <w:pPr>
        <w:jc w:val="right"/>
        <w:rPr>
          <w:rFonts w:ascii="Calibri" w:hAnsi="Calibri" w:cs="Calibri"/>
          <w:b/>
          <w:bCs/>
          <w:color w:val="990000"/>
          <w:sz w:val="40"/>
          <w:szCs w:val="40"/>
        </w:rPr>
      </w:pPr>
    </w:p>
    <w:p w:rsidR="00A2574E" w:rsidRPr="00A2574E" w:rsidRDefault="00B34206" w:rsidP="00A2574E">
      <w:pPr>
        <w:ind w:left="3828" w:firstLine="567"/>
        <w:jc w:val="right"/>
        <w:rPr>
          <w:rFonts w:ascii="Calibri" w:hAnsi="Calibri" w:cs="Calibri"/>
          <w:b/>
          <w:sz w:val="52"/>
        </w:rPr>
      </w:pPr>
      <w:r>
        <w:rPr>
          <w:rFonts w:ascii="Calibri" w:hAnsi="Calibri" w:cs="Calibri"/>
          <w:b/>
          <w:sz w:val="52"/>
        </w:rPr>
        <w:t>CARPETA N° 1</w:t>
      </w:r>
    </w:p>
    <w:p w:rsidR="00A2574E" w:rsidRPr="00A2574E" w:rsidRDefault="00A2574E" w:rsidP="00A2574E">
      <w:pPr>
        <w:jc w:val="center"/>
        <w:rPr>
          <w:rFonts w:ascii="Calibri" w:hAnsi="Calibri" w:cs="Calibri"/>
          <w:b/>
          <w:bCs/>
          <w:color w:val="7F7F7F"/>
        </w:rPr>
      </w:pPr>
    </w:p>
    <w:p w:rsidR="00A2574E" w:rsidRPr="00A2574E" w:rsidRDefault="00A2574E" w:rsidP="00A2574E">
      <w:pPr>
        <w:rPr>
          <w:lang w:val="es-ES_tradnl"/>
        </w:rPr>
      </w:pPr>
    </w:p>
    <w:p w:rsidR="00A2574E" w:rsidRPr="00A2574E" w:rsidRDefault="00A2574E" w:rsidP="00A2574E">
      <w:pPr>
        <w:rPr>
          <w:lang w:val="es-ES_tradnl"/>
        </w:rPr>
      </w:pPr>
    </w:p>
    <w:p w:rsidR="00A2574E" w:rsidRPr="00A2574E" w:rsidRDefault="00A2574E" w:rsidP="00A2574E">
      <w:pPr>
        <w:rPr>
          <w:lang w:val="es-ES_tradnl"/>
        </w:rPr>
      </w:pPr>
    </w:p>
    <w:p w:rsidR="00A2574E" w:rsidRPr="00A2574E" w:rsidRDefault="00A2574E" w:rsidP="00A2574E">
      <w:pPr>
        <w:rPr>
          <w:lang w:val="es-ES_tradnl"/>
        </w:rPr>
      </w:pPr>
    </w:p>
    <w:p w:rsidR="00A2574E" w:rsidRPr="00A2574E" w:rsidRDefault="000C6385" w:rsidP="00A2574E">
      <w:pPr>
        <w:keepNext/>
        <w:jc w:val="right"/>
        <w:outlineLvl w:val="0"/>
        <w:rPr>
          <w:rFonts w:ascii="Calibri" w:hAnsi="Calibri" w:cs="Calibri"/>
          <w:b/>
          <w:bCs/>
          <w:sz w:val="28"/>
          <w:lang w:val="es-ES_tradnl"/>
        </w:rPr>
      </w:pPr>
      <w:bookmarkStart w:id="0" w:name="_Toc485140407"/>
      <w:bookmarkStart w:id="1" w:name="_Toc485141049"/>
      <w:bookmarkStart w:id="2" w:name="_Toc485142065"/>
      <w:bookmarkStart w:id="3" w:name="_Toc485142256"/>
      <w:bookmarkStart w:id="4" w:name="_Toc485142501"/>
      <w:bookmarkStart w:id="5" w:name="_Toc485800802"/>
      <w:bookmarkStart w:id="6" w:name="_Toc485828795"/>
      <w:bookmarkStart w:id="7" w:name="_Toc485831139"/>
      <w:r>
        <w:rPr>
          <w:rFonts w:ascii="Calibri" w:hAnsi="Calibri" w:cs="Calibri"/>
          <w:b/>
          <w:bCs/>
          <w:sz w:val="32"/>
          <w:lang w:val="es-ES_tradnl"/>
        </w:rPr>
        <w:t>SEPTIEMBRE</w:t>
      </w:r>
      <w:r w:rsidR="00A2574E" w:rsidRPr="00A2574E">
        <w:rPr>
          <w:rFonts w:ascii="Calibri" w:hAnsi="Calibri" w:cs="Calibri"/>
          <w:b/>
          <w:bCs/>
          <w:sz w:val="32"/>
          <w:lang w:val="es-ES_tradnl"/>
        </w:rPr>
        <w:t xml:space="preserve"> de 2017</w:t>
      </w:r>
      <w:bookmarkEnd w:id="0"/>
      <w:bookmarkEnd w:id="1"/>
      <w:bookmarkEnd w:id="2"/>
      <w:bookmarkEnd w:id="3"/>
      <w:bookmarkEnd w:id="4"/>
      <w:bookmarkEnd w:id="5"/>
      <w:bookmarkEnd w:id="6"/>
      <w:bookmarkEnd w:id="7"/>
    </w:p>
    <w:p w:rsidR="003679FA" w:rsidRDefault="003679FA" w:rsidP="00A2574E">
      <w:pPr>
        <w:jc w:val="center"/>
        <w:rPr>
          <w:rFonts w:ascii="Arial" w:hAnsi="Arial" w:cs="Arial"/>
          <w:b/>
          <w:sz w:val="40"/>
          <w:szCs w:val="40"/>
        </w:rPr>
      </w:pPr>
    </w:p>
    <w:p w:rsidR="003679FA" w:rsidRDefault="003679FA" w:rsidP="00A2574E">
      <w:pPr>
        <w:jc w:val="center"/>
        <w:rPr>
          <w:rFonts w:ascii="Arial" w:hAnsi="Arial" w:cs="Arial"/>
          <w:b/>
          <w:sz w:val="40"/>
          <w:szCs w:val="40"/>
        </w:rPr>
        <w:sectPr w:rsidR="003679FA" w:rsidSect="00055405">
          <w:headerReference w:type="default" r:id="rId8"/>
          <w:footerReference w:type="even" r:id="rId9"/>
          <w:footerReference w:type="default" r:id="rId10"/>
          <w:headerReference w:type="first" r:id="rId11"/>
          <w:footerReference w:type="first" r:id="rId12"/>
          <w:pgSz w:w="11907" w:h="16839" w:code="9"/>
          <w:pgMar w:top="1440" w:right="1440" w:bottom="1440" w:left="1440" w:header="709" w:footer="329" w:gutter="0"/>
          <w:pgNumType w:start="1"/>
          <w:cols w:space="708"/>
          <w:titlePg/>
          <w:docGrid w:linePitch="360"/>
        </w:sectPr>
      </w:pPr>
    </w:p>
    <w:p w:rsidR="00C527B5" w:rsidRPr="00854B75" w:rsidRDefault="00C527B5" w:rsidP="00A2574E">
      <w:pPr>
        <w:keepNext/>
        <w:keepLines/>
        <w:pBdr>
          <w:bottom w:val="single" w:sz="4" w:space="1" w:color="595959"/>
        </w:pBdr>
        <w:spacing w:before="400"/>
        <w:jc w:val="both"/>
        <w:outlineLvl w:val="0"/>
        <w:rPr>
          <w:rFonts w:asciiTheme="minorHAnsi" w:hAnsiTheme="minorHAnsi" w:cstheme="minorHAnsi"/>
          <w:b/>
          <w:sz w:val="22"/>
          <w:szCs w:val="22"/>
          <w:lang w:eastAsia="ja-JP" w:bidi="en-US"/>
        </w:rPr>
      </w:pPr>
      <w:bookmarkStart w:id="8" w:name="_Toc464323040"/>
      <w:bookmarkStart w:id="9" w:name="_Toc464327851"/>
      <w:bookmarkStart w:id="10" w:name="_Toc464398890"/>
      <w:bookmarkStart w:id="11" w:name="_Toc485140408"/>
      <w:bookmarkStart w:id="12" w:name="_Toc485141050"/>
      <w:bookmarkStart w:id="13" w:name="_Toc485142257"/>
      <w:bookmarkStart w:id="14" w:name="_Toc485142502"/>
      <w:bookmarkStart w:id="15" w:name="_Toc485831140"/>
      <w:bookmarkStart w:id="16" w:name="_Toc484465146"/>
      <w:r w:rsidRPr="00854B75">
        <w:rPr>
          <w:rFonts w:asciiTheme="minorHAnsi" w:hAnsiTheme="minorHAnsi" w:cstheme="minorHAnsi"/>
          <w:b/>
          <w:sz w:val="22"/>
          <w:szCs w:val="22"/>
          <w:lang w:eastAsia="ja-JP" w:bidi="en-US"/>
        </w:rPr>
        <w:lastRenderedPageBreak/>
        <w:t>ÍNDICE</w:t>
      </w:r>
      <w:bookmarkEnd w:id="8"/>
      <w:bookmarkEnd w:id="9"/>
      <w:bookmarkEnd w:id="10"/>
      <w:bookmarkEnd w:id="11"/>
      <w:bookmarkEnd w:id="12"/>
      <w:bookmarkEnd w:id="13"/>
      <w:bookmarkEnd w:id="14"/>
      <w:bookmarkEnd w:id="15"/>
    </w:p>
    <w:p w:rsidR="00854B75" w:rsidRPr="00854B75" w:rsidRDefault="00BF3328" w:rsidP="00854B75">
      <w:pPr>
        <w:pStyle w:val="TDC1"/>
        <w:rPr>
          <w:rFonts w:asciiTheme="minorHAnsi" w:eastAsiaTheme="minorEastAsia" w:hAnsiTheme="minorHAnsi" w:cstheme="minorHAnsi"/>
          <w:noProof/>
          <w:sz w:val="22"/>
          <w:szCs w:val="22"/>
          <w:lang w:val="es-ES"/>
        </w:rPr>
      </w:pPr>
      <w:r w:rsidRPr="00854B75">
        <w:rPr>
          <w:rStyle w:val="Hipervnculo"/>
          <w:rFonts w:asciiTheme="minorHAnsi" w:eastAsiaTheme="majorEastAsia" w:hAnsiTheme="minorHAnsi" w:cstheme="minorHAnsi"/>
          <w:noProof/>
          <w:sz w:val="22"/>
          <w:szCs w:val="22"/>
          <w:lang w:eastAsia="ja-JP"/>
        </w:rPr>
        <w:fldChar w:fldCharType="begin"/>
      </w:r>
      <w:r w:rsidR="00A2574E" w:rsidRPr="00854B75">
        <w:rPr>
          <w:rStyle w:val="Hipervnculo"/>
          <w:rFonts w:asciiTheme="minorHAnsi" w:eastAsiaTheme="majorEastAsia" w:hAnsiTheme="minorHAnsi" w:cstheme="minorHAnsi"/>
          <w:noProof/>
          <w:sz w:val="22"/>
          <w:szCs w:val="22"/>
          <w:lang w:eastAsia="ja-JP"/>
        </w:rPr>
        <w:instrText xml:space="preserve"> TOC \o "1-3" \h \z \u </w:instrText>
      </w:r>
      <w:r w:rsidRPr="00854B75">
        <w:rPr>
          <w:rStyle w:val="Hipervnculo"/>
          <w:rFonts w:asciiTheme="minorHAnsi" w:eastAsiaTheme="majorEastAsia" w:hAnsiTheme="minorHAnsi" w:cstheme="minorHAnsi"/>
          <w:noProof/>
          <w:sz w:val="22"/>
          <w:szCs w:val="22"/>
          <w:lang w:eastAsia="ja-JP"/>
        </w:rPr>
        <w:fldChar w:fldCharType="separate"/>
      </w:r>
      <w:bookmarkEnd w:id="16"/>
      <w:r w:rsidRPr="00854B75">
        <w:rPr>
          <w:rStyle w:val="Hipervnculo"/>
          <w:rFonts w:asciiTheme="minorHAnsi" w:hAnsiTheme="minorHAnsi" w:cstheme="minorHAnsi"/>
          <w:noProof/>
          <w:sz w:val="22"/>
          <w:szCs w:val="22"/>
        </w:rPr>
        <w:fldChar w:fldCharType="begin"/>
      </w:r>
      <w:r w:rsidR="00854B75" w:rsidRPr="00854B75">
        <w:rPr>
          <w:rFonts w:asciiTheme="minorHAnsi" w:hAnsiTheme="minorHAnsi" w:cstheme="minorHAnsi"/>
          <w:noProof/>
          <w:sz w:val="22"/>
          <w:szCs w:val="22"/>
        </w:rPr>
        <w:instrText>HYPERLINK \l "_Toc485831140"</w:instrText>
      </w:r>
      <w:r w:rsidRPr="00854B75">
        <w:rPr>
          <w:rStyle w:val="Hipervnculo"/>
          <w:rFonts w:asciiTheme="minorHAnsi" w:hAnsiTheme="minorHAnsi" w:cstheme="minorHAnsi"/>
          <w:noProof/>
          <w:sz w:val="22"/>
          <w:szCs w:val="22"/>
        </w:rPr>
        <w:fldChar w:fldCharType="separate"/>
      </w:r>
      <w:r w:rsidR="00854B75" w:rsidRPr="00854B75">
        <w:rPr>
          <w:rStyle w:val="Hipervnculo"/>
          <w:rFonts w:asciiTheme="minorHAnsi" w:hAnsiTheme="minorHAnsi" w:cstheme="minorHAnsi"/>
          <w:b/>
          <w:noProof/>
          <w:sz w:val="22"/>
          <w:szCs w:val="22"/>
          <w:lang w:eastAsia="ja-JP" w:bidi="en-US"/>
        </w:rPr>
        <w:t xml:space="preserve">ÍNDICE                          </w:t>
      </w:r>
      <w:r w:rsidR="00854B75" w:rsidRPr="00854B75">
        <w:rPr>
          <w:rFonts w:asciiTheme="minorHAnsi" w:hAnsiTheme="minorHAnsi" w:cstheme="minorHAnsi"/>
          <w:noProof/>
          <w:webHidden/>
          <w:sz w:val="22"/>
          <w:szCs w:val="22"/>
        </w:rPr>
        <w:tab/>
      </w:r>
      <w:r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_Toc485831140 \h </w:instrText>
      </w:r>
      <w:r w:rsidRPr="00854B75">
        <w:rPr>
          <w:rFonts w:asciiTheme="minorHAnsi" w:hAnsiTheme="minorHAnsi" w:cstheme="minorHAnsi"/>
          <w:noProof/>
          <w:webHidden/>
          <w:sz w:val="22"/>
          <w:szCs w:val="22"/>
        </w:rPr>
      </w:r>
      <w:r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2</w:t>
      </w:r>
      <w:r w:rsidRPr="00854B75">
        <w:rPr>
          <w:rFonts w:asciiTheme="minorHAnsi" w:hAnsiTheme="minorHAnsi" w:cstheme="minorHAnsi"/>
          <w:noProof/>
          <w:webHidden/>
          <w:sz w:val="22"/>
          <w:szCs w:val="22"/>
        </w:rPr>
        <w:fldChar w:fldCharType="end"/>
      </w:r>
      <w:r w:rsidRPr="00854B75">
        <w:rPr>
          <w:rStyle w:val="Hipervnculo"/>
          <w:rFonts w:asciiTheme="minorHAnsi" w:hAnsiTheme="minorHAnsi" w:cstheme="minorHAnsi"/>
          <w:noProof/>
          <w:sz w:val="22"/>
          <w:szCs w:val="22"/>
        </w:rPr>
        <w:fldChar w:fldCharType="end"/>
      </w:r>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41" w:history="1">
        <w:r w:rsidR="00854B75" w:rsidRPr="00854B75">
          <w:rPr>
            <w:rStyle w:val="Hipervnculo"/>
            <w:rFonts w:asciiTheme="minorHAnsi" w:hAnsiTheme="minorHAnsi" w:cstheme="minorHAnsi"/>
            <w:smallCaps/>
            <w:noProof/>
            <w:spacing w:val="-7"/>
            <w:sz w:val="22"/>
            <w:szCs w:val="22"/>
            <w:lang w:eastAsia="ja-JP"/>
          </w:rPr>
          <w:t>MEMORIA DESCRIPTIVA</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_Toc485831141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4</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2"/>
        <w:rPr>
          <w:rFonts w:asciiTheme="minorHAnsi" w:eastAsiaTheme="minorEastAsia" w:hAnsiTheme="minorHAnsi" w:cstheme="minorHAnsi"/>
          <w:noProof/>
          <w:sz w:val="22"/>
          <w:szCs w:val="22"/>
          <w:lang w:val="es-ES"/>
        </w:rPr>
      </w:pPr>
      <w:hyperlink w:anchor="_Toc485831148" w:history="1">
        <w:r w:rsidR="00854B75" w:rsidRPr="00854B75">
          <w:rPr>
            <w:rStyle w:val="Hipervnculo"/>
            <w:rFonts w:asciiTheme="minorHAnsi" w:hAnsiTheme="minorHAnsi" w:cstheme="minorHAnsi"/>
            <w:noProof/>
            <w:spacing w:val="20"/>
            <w:sz w:val="22"/>
            <w:szCs w:val="22"/>
          </w:rPr>
          <w:t>PLIEGO PARTICULAR DE BASES Y CONDICIONES</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_Toc485831148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8</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49" w:history="1">
        <w:r w:rsidR="00854B75" w:rsidRPr="00854B75">
          <w:rPr>
            <w:rStyle w:val="Hipervnculo"/>
            <w:rFonts w:asciiTheme="minorHAnsi" w:eastAsiaTheme="majorEastAsia" w:hAnsiTheme="minorHAnsi" w:cstheme="minorHAnsi"/>
            <w:noProof/>
            <w:sz w:val="22"/>
            <w:szCs w:val="22"/>
            <w:lang w:eastAsia="ja-JP"/>
          </w:rPr>
          <w:t>ARTÍCULO Nº 1:</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OBJETO DEL PLIEGO</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_Toc485831149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8</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50" w:history="1">
        <w:r w:rsidR="00854B75" w:rsidRPr="00854B75">
          <w:rPr>
            <w:rStyle w:val="Hipervnculo"/>
            <w:rFonts w:asciiTheme="minorHAnsi" w:eastAsiaTheme="majorEastAsia" w:hAnsiTheme="minorHAnsi" w:cstheme="minorHAnsi"/>
            <w:noProof/>
            <w:sz w:val="22"/>
            <w:szCs w:val="22"/>
            <w:lang w:eastAsia="ja-JP"/>
          </w:rPr>
          <w:t>ARTÍCULO Nº 2:</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NORMATIVA APLICABLE</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_Toc485831150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8</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51" w:history="1">
        <w:r w:rsidR="00854B75" w:rsidRPr="00854B75">
          <w:rPr>
            <w:rStyle w:val="Hipervnculo"/>
            <w:rFonts w:asciiTheme="minorHAnsi" w:eastAsiaTheme="majorEastAsia" w:hAnsiTheme="minorHAnsi" w:cstheme="minorHAnsi"/>
            <w:noProof/>
            <w:sz w:val="22"/>
            <w:szCs w:val="22"/>
            <w:lang w:eastAsia="ja-JP"/>
          </w:rPr>
          <w:t>ARTÍCULO Nº 3:</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DENOMINACIONES</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_Toc485831151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9</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52" w:history="1">
        <w:r w:rsidR="00854B75" w:rsidRPr="00854B75">
          <w:rPr>
            <w:rStyle w:val="Hipervnculo"/>
            <w:rFonts w:asciiTheme="minorHAnsi" w:eastAsiaTheme="majorEastAsia" w:hAnsiTheme="minorHAnsi" w:cstheme="minorHAnsi"/>
            <w:noProof/>
            <w:sz w:val="22"/>
            <w:szCs w:val="22"/>
            <w:lang w:eastAsia="ja-JP"/>
          </w:rPr>
          <w:t>ARTÍCULO Nº 4:</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ADQUISICION DEL PLIEGO</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_Toc485831152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10</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53" w:history="1">
        <w:r w:rsidR="00854B75" w:rsidRPr="00854B75">
          <w:rPr>
            <w:rStyle w:val="Hipervnculo"/>
            <w:rFonts w:asciiTheme="minorHAnsi" w:eastAsiaTheme="majorEastAsia" w:hAnsiTheme="minorHAnsi" w:cstheme="minorHAnsi"/>
            <w:noProof/>
            <w:sz w:val="22"/>
            <w:szCs w:val="22"/>
            <w:lang w:eastAsia="ja-JP"/>
          </w:rPr>
          <w:t>ARTÍCULO Nº 5:</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CONOCIMIENTO DE NORMAS LEGALES Y DEL EMPLAZAMIENTO DE LA OBRA</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_Toc485831153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10</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54" w:history="1">
        <w:r w:rsidR="00854B75" w:rsidRPr="00854B75">
          <w:rPr>
            <w:rStyle w:val="Hipervnculo"/>
            <w:rFonts w:asciiTheme="minorHAnsi" w:eastAsiaTheme="majorEastAsia" w:hAnsiTheme="minorHAnsi" w:cstheme="minorHAnsi"/>
            <w:noProof/>
            <w:sz w:val="22"/>
            <w:szCs w:val="22"/>
            <w:lang w:eastAsia="ja-JP"/>
          </w:rPr>
          <w:t>ARTÍCULO Nº 6:</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PRESUPUESTO OFICIAL</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_Toc485831154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10</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55" w:history="1">
        <w:r w:rsidR="00854B75" w:rsidRPr="00854B75">
          <w:rPr>
            <w:rStyle w:val="Hipervnculo"/>
            <w:rFonts w:asciiTheme="minorHAnsi" w:eastAsiaTheme="majorEastAsia" w:hAnsiTheme="minorHAnsi" w:cstheme="minorHAnsi"/>
            <w:noProof/>
            <w:sz w:val="22"/>
            <w:szCs w:val="22"/>
            <w:lang w:eastAsia="ja-JP"/>
          </w:rPr>
          <w:t>ARTÍCULO Nº 7:</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RECURSOS FINANCIEROS Y FORMA DE PAGO</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_Toc485831155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10</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56" w:history="1">
        <w:r w:rsidR="00854B75" w:rsidRPr="00854B75">
          <w:rPr>
            <w:rStyle w:val="Hipervnculo"/>
            <w:rFonts w:asciiTheme="minorHAnsi" w:eastAsiaTheme="majorEastAsia" w:hAnsiTheme="minorHAnsi" w:cstheme="minorHAnsi"/>
            <w:noProof/>
            <w:sz w:val="22"/>
            <w:szCs w:val="22"/>
            <w:lang w:eastAsia="ja-JP"/>
          </w:rPr>
          <w:t>ARTÍCULO Nº 8:</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SISTEMA DE CONTRATACIÓN</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_Toc485831156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10</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57" w:history="1">
        <w:r w:rsidR="00854B75" w:rsidRPr="00854B75">
          <w:rPr>
            <w:rStyle w:val="Hipervnculo"/>
            <w:rFonts w:asciiTheme="minorHAnsi" w:eastAsiaTheme="majorEastAsia" w:hAnsiTheme="minorHAnsi" w:cstheme="minorHAnsi"/>
            <w:noProof/>
            <w:sz w:val="22"/>
            <w:szCs w:val="22"/>
            <w:lang w:eastAsia="ja-JP"/>
          </w:rPr>
          <w:t>ARTÍCULO Nº 9:</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PLAZO DE EJECUCIÓN DE LA OBRA</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_Toc485831157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11</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58" w:history="1">
        <w:r w:rsidR="00854B75" w:rsidRPr="00854B75">
          <w:rPr>
            <w:rStyle w:val="Hipervnculo"/>
            <w:rFonts w:asciiTheme="minorHAnsi" w:eastAsiaTheme="majorEastAsia" w:hAnsiTheme="minorHAnsi" w:cstheme="minorHAnsi"/>
            <w:noProof/>
            <w:sz w:val="22"/>
            <w:szCs w:val="22"/>
            <w:lang w:eastAsia="ja-JP"/>
          </w:rPr>
          <w:t>ARTÍCULO Nº 10:</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CONSULTAS Y ACLARACIONES</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_Toc485831158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11</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59" w:history="1">
        <w:r w:rsidR="00854B75" w:rsidRPr="00854B75">
          <w:rPr>
            <w:rStyle w:val="Hipervnculo"/>
            <w:rFonts w:asciiTheme="minorHAnsi" w:eastAsiaTheme="majorEastAsia" w:hAnsiTheme="minorHAnsi" w:cstheme="minorHAnsi"/>
            <w:noProof/>
            <w:sz w:val="22"/>
            <w:szCs w:val="22"/>
            <w:lang w:eastAsia="ja-JP"/>
          </w:rPr>
          <w:t>ARTÍCULO Nº 11:</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PROPONENTES</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_Toc485831159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11</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60" w:history="1">
        <w:r w:rsidR="00854B75" w:rsidRPr="00854B75">
          <w:rPr>
            <w:rStyle w:val="Hipervnculo"/>
            <w:rFonts w:asciiTheme="minorHAnsi" w:eastAsiaTheme="majorEastAsia" w:hAnsiTheme="minorHAnsi" w:cstheme="minorHAnsi"/>
            <w:noProof/>
            <w:sz w:val="22"/>
            <w:szCs w:val="22"/>
            <w:lang w:eastAsia="ja-JP"/>
          </w:rPr>
          <w:t>ARTÍCULO Nº 12:</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PRESENTACIÓN DE LAS PROPUESTAS</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_Toc485831160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12</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61" w:history="1">
        <w:r w:rsidR="00854B75" w:rsidRPr="00854B75">
          <w:rPr>
            <w:rStyle w:val="Hipervnculo"/>
            <w:rFonts w:asciiTheme="minorHAnsi" w:eastAsiaTheme="majorEastAsia" w:hAnsiTheme="minorHAnsi" w:cstheme="minorHAnsi"/>
            <w:noProof/>
            <w:sz w:val="22"/>
            <w:szCs w:val="22"/>
            <w:lang w:eastAsia="ja-JP"/>
          </w:rPr>
          <w:t>ARTÍCULO Nº 13:</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CONTENIDO DEL SOBRE 1</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_Toc485831161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13</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62" w:history="1">
        <w:r w:rsidR="00854B75" w:rsidRPr="00854B75">
          <w:rPr>
            <w:rStyle w:val="Hipervnculo"/>
            <w:rFonts w:asciiTheme="minorHAnsi" w:eastAsiaTheme="majorEastAsia" w:hAnsiTheme="minorHAnsi" w:cstheme="minorHAnsi"/>
            <w:noProof/>
            <w:sz w:val="22"/>
            <w:szCs w:val="22"/>
            <w:lang w:eastAsia="ja-JP"/>
          </w:rPr>
          <w:t>ARTÍCULO Nº 14:</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CONTENIDO DEL “SOBRE 2”</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_Toc485831162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15</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63" w:history="1">
        <w:r w:rsidR="00854B75" w:rsidRPr="00854B75">
          <w:rPr>
            <w:rStyle w:val="Hipervnculo"/>
            <w:rFonts w:asciiTheme="minorHAnsi" w:eastAsiaTheme="majorEastAsia" w:hAnsiTheme="minorHAnsi" w:cstheme="minorHAnsi"/>
            <w:noProof/>
            <w:sz w:val="22"/>
            <w:szCs w:val="22"/>
            <w:lang w:eastAsia="ja-JP"/>
          </w:rPr>
          <w:t>ARTÍCULO Nº 15:</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REQUISITOS Y FORMAS DE GARANTÍA DE LA PROPUESTA</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_Toc485831163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16</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64" w:history="1">
        <w:r w:rsidR="00854B75" w:rsidRPr="00854B75">
          <w:rPr>
            <w:rStyle w:val="Hipervnculo"/>
            <w:rFonts w:asciiTheme="minorHAnsi" w:eastAsiaTheme="majorEastAsia" w:hAnsiTheme="minorHAnsi" w:cstheme="minorHAnsi"/>
            <w:noProof/>
            <w:sz w:val="22"/>
            <w:szCs w:val="22"/>
            <w:lang w:eastAsia="ja-JP"/>
          </w:rPr>
          <w:t>ARTÍCULO Nº 16:</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APERTURA DE LAS PROPUESTAS y CAUSALES DE RECHAZO   AUTOMÁTICO</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_Toc485831164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17</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65" w:history="1">
        <w:r w:rsidR="00854B75" w:rsidRPr="00854B75">
          <w:rPr>
            <w:rStyle w:val="Hipervnculo"/>
            <w:rFonts w:asciiTheme="minorHAnsi" w:eastAsiaTheme="majorEastAsia" w:hAnsiTheme="minorHAnsi" w:cstheme="minorHAnsi"/>
            <w:noProof/>
            <w:sz w:val="22"/>
            <w:szCs w:val="22"/>
            <w:lang w:eastAsia="ja-JP"/>
          </w:rPr>
          <w:t>ARTÍCULO Nº 17:</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TÉRMINO DE MANTENIMIENTO DE OFERTAS</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_Toc485831165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18</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66" w:history="1">
        <w:r w:rsidR="00854B75" w:rsidRPr="00854B75">
          <w:rPr>
            <w:rStyle w:val="Hipervnculo"/>
            <w:rFonts w:asciiTheme="minorHAnsi" w:eastAsiaTheme="majorEastAsia" w:hAnsiTheme="minorHAnsi" w:cstheme="minorHAnsi"/>
            <w:noProof/>
            <w:sz w:val="22"/>
            <w:szCs w:val="22"/>
            <w:lang w:eastAsia="ja-JP"/>
          </w:rPr>
          <w:t>ARTÍCULO Nº 18:</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ESTUDIO y EVALUACION DE LAS PROPUESTAS</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_Toc485831166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19</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67" w:history="1">
        <w:r w:rsidR="00854B75" w:rsidRPr="00854B75">
          <w:rPr>
            <w:rStyle w:val="Hipervnculo"/>
            <w:rFonts w:asciiTheme="minorHAnsi" w:eastAsiaTheme="majorEastAsia" w:hAnsiTheme="minorHAnsi" w:cstheme="minorHAnsi"/>
            <w:noProof/>
            <w:sz w:val="22"/>
            <w:szCs w:val="22"/>
            <w:lang w:eastAsia="ja-JP"/>
          </w:rPr>
          <w:t>ARTÍCULO Nº 19:</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ADJUDICACIÓN Y FIRMA DEL CONTRATO</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_Toc485831167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20</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68" w:history="1">
        <w:r w:rsidR="00854B75" w:rsidRPr="00854B75">
          <w:rPr>
            <w:rStyle w:val="Hipervnculo"/>
            <w:rFonts w:asciiTheme="minorHAnsi" w:eastAsiaTheme="majorEastAsia" w:hAnsiTheme="minorHAnsi" w:cstheme="minorHAnsi"/>
            <w:noProof/>
            <w:sz w:val="22"/>
            <w:szCs w:val="22"/>
            <w:lang w:eastAsia="ja-JP"/>
          </w:rPr>
          <w:t>ARTÍCULO Nº 20:</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IMPUGNACIONES</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_Toc485831168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21</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69" w:history="1">
        <w:r w:rsidR="00854B75" w:rsidRPr="00854B75">
          <w:rPr>
            <w:rStyle w:val="Hipervnculo"/>
            <w:rFonts w:asciiTheme="minorHAnsi" w:eastAsiaTheme="majorEastAsia" w:hAnsiTheme="minorHAnsi" w:cstheme="minorHAnsi"/>
            <w:noProof/>
            <w:sz w:val="22"/>
            <w:szCs w:val="22"/>
            <w:lang w:eastAsia="ja-JP"/>
          </w:rPr>
          <w:t>ARTÍCULO Nº 21:</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REPRESENTACIÓN TÉCNICA DE LA EMPRESA</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_Toc485831169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21</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70" w:history="1">
        <w:r w:rsidR="00854B75" w:rsidRPr="00854B75">
          <w:rPr>
            <w:rStyle w:val="Hipervnculo"/>
            <w:rFonts w:asciiTheme="minorHAnsi" w:eastAsiaTheme="majorEastAsia" w:hAnsiTheme="minorHAnsi" w:cstheme="minorHAnsi"/>
            <w:noProof/>
            <w:sz w:val="22"/>
            <w:szCs w:val="22"/>
            <w:lang w:eastAsia="ja-JP"/>
          </w:rPr>
          <w:t>ARTÍCULO Nº 22:</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RESPONSABILIDADES DE LA CONTRATISTA</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_Toc485831170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22</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71" w:history="1">
        <w:r w:rsidR="00854B75" w:rsidRPr="00854B75">
          <w:rPr>
            <w:rStyle w:val="Hipervnculo"/>
            <w:rFonts w:asciiTheme="minorHAnsi" w:eastAsiaTheme="majorEastAsia" w:hAnsiTheme="minorHAnsi" w:cstheme="minorHAnsi"/>
            <w:noProof/>
            <w:sz w:val="22"/>
            <w:szCs w:val="22"/>
            <w:lang w:eastAsia="ja-JP"/>
          </w:rPr>
          <w:t>ARTÍCULO Nº 23:</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IMPACTO AMBIENTAL</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_Toc485831171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24</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72" w:history="1">
        <w:r w:rsidR="00854B75" w:rsidRPr="00854B75">
          <w:rPr>
            <w:rStyle w:val="Hipervnculo"/>
            <w:rFonts w:asciiTheme="minorHAnsi" w:eastAsiaTheme="majorEastAsia" w:hAnsiTheme="minorHAnsi" w:cstheme="minorHAnsi"/>
            <w:noProof/>
            <w:sz w:val="22"/>
            <w:szCs w:val="22"/>
            <w:lang w:eastAsia="ja-JP"/>
          </w:rPr>
          <w:t>ARTÍCULO Nº 24:</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INSPECCIÓN, MEDICIÓN, CERTIFICACIÓN Y PAGO</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_Toc485831172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25</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73" w:history="1">
        <w:r w:rsidR="00854B75" w:rsidRPr="00854B75">
          <w:rPr>
            <w:rStyle w:val="Hipervnculo"/>
            <w:rFonts w:asciiTheme="minorHAnsi" w:eastAsiaTheme="majorEastAsia" w:hAnsiTheme="minorHAnsi" w:cstheme="minorHAnsi"/>
            <w:noProof/>
            <w:sz w:val="22"/>
            <w:szCs w:val="22"/>
            <w:lang w:eastAsia="ja-JP"/>
          </w:rPr>
          <w:t>ARTÍCULO Nº 25:</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RETENCIÓN AUTOMÁTICA EN LOS CERTIFICADOS</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_Toc485831173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26</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74" w:history="1">
        <w:r w:rsidR="00854B75" w:rsidRPr="00854B75">
          <w:rPr>
            <w:rStyle w:val="Hipervnculo"/>
            <w:rFonts w:asciiTheme="minorHAnsi" w:eastAsiaTheme="majorEastAsia" w:hAnsiTheme="minorHAnsi" w:cstheme="minorHAnsi"/>
            <w:noProof/>
            <w:sz w:val="22"/>
            <w:szCs w:val="22"/>
            <w:lang w:eastAsia="ja-JP"/>
          </w:rPr>
          <w:t>ARTÍCULO Nº 26:</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GASTOS IMPRODUCTIVOS</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_Toc485831174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26</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75" w:history="1">
        <w:r w:rsidR="00854B75" w:rsidRPr="00854B75">
          <w:rPr>
            <w:rStyle w:val="Hipervnculo"/>
            <w:rFonts w:asciiTheme="minorHAnsi" w:eastAsiaTheme="majorEastAsia" w:hAnsiTheme="minorHAnsi" w:cstheme="minorHAnsi"/>
            <w:noProof/>
            <w:sz w:val="22"/>
            <w:szCs w:val="22"/>
            <w:lang w:eastAsia="ja-JP"/>
          </w:rPr>
          <w:t>ARTÍCULO Nº 27:</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MULTAS</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_Toc485831175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26</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76" w:history="1">
        <w:r w:rsidR="00854B75" w:rsidRPr="00854B75">
          <w:rPr>
            <w:rStyle w:val="Hipervnculo"/>
            <w:rFonts w:asciiTheme="minorHAnsi" w:eastAsiaTheme="majorEastAsia" w:hAnsiTheme="minorHAnsi" w:cstheme="minorHAnsi"/>
            <w:noProof/>
            <w:sz w:val="22"/>
            <w:szCs w:val="22"/>
            <w:lang w:eastAsia="ja-JP"/>
          </w:rPr>
          <w:t>ARTÍCULO Nº 28:</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MULTA POR INCUMPLIMIENTO DE ORDENES DE SERVICIO</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_Toc485831176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28</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77" w:history="1">
        <w:r w:rsidR="00854B75" w:rsidRPr="00854B75">
          <w:rPr>
            <w:rStyle w:val="Hipervnculo"/>
            <w:rFonts w:asciiTheme="minorHAnsi" w:eastAsiaTheme="majorEastAsia" w:hAnsiTheme="minorHAnsi" w:cstheme="minorHAnsi"/>
            <w:noProof/>
            <w:sz w:val="22"/>
            <w:szCs w:val="22"/>
            <w:lang w:eastAsia="ja-JP"/>
          </w:rPr>
          <w:t>ARTÍCULO Nº 29:</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MULTA POR SUSPENSIÓN DE LOS TRABAJOS</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_Toc485831177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28</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78" w:history="1">
        <w:r w:rsidR="00854B75" w:rsidRPr="00854B75">
          <w:rPr>
            <w:rStyle w:val="Hipervnculo"/>
            <w:rFonts w:asciiTheme="minorHAnsi" w:eastAsiaTheme="majorEastAsia" w:hAnsiTheme="minorHAnsi" w:cstheme="minorHAnsi"/>
            <w:noProof/>
            <w:sz w:val="22"/>
            <w:szCs w:val="22"/>
            <w:lang w:eastAsia="ja-JP"/>
          </w:rPr>
          <w:t>ARTÍCULO Nº 30:</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MULTA POR AUSENCIA INJUSTIFICADA</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_Toc485831178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28</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79" w:history="1">
        <w:r w:rsidR="00854B75" w:rsidRPr="00854B75">
          <w:rPr>
            <w:rStyle w:val="Hipervnculo"/>
            <w:rFonts w:asciiTheme="minorHAnsi" w:eastAsiaTheme="majorEastAsia" w:hAnsiTheme="minorHAnsi" w:cstheme="minorHAnsi"/>
            <w:noProof/>
            <w:sz w:val="22"/>
            <w:szCs w:val="22"/>
            <w:lang w:eastAsia="ja-JP"/>
          </w:rPr>
          <w:t>ARTÍCULO Nº 31:</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MULTA POR FALTA DE LIMPIEZA EN LA OBRA</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_Toc485831179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29</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80" w:history="1">
        <w:r w:rsidR="00854B75" w:rsidRPr="00854B75">
          <w:rPr>
            <w:rStyle w:val="Hipervnculo"/>
            <w:rFonts w:asciiTheme="minorHAnsi" w:eastAsiaTheme="majorEastAsia" w:hAnsiTheme="minorHAnsi" w:cstheme="minorHAnsi"/>
            <w:noProof/>
            <w:sz w:val="22"/>
            <w:szCs w:val="22"/>
            <w:lang w:eastAsia="ja-JP"/>
          </w:rPr>
          <w:t>ARTÍCULO Nº 32:</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SEGUROS</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_Toc485831180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29</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81" w:history="1">
        <w:r w:rsidR="00854B75" w:rsidRPr="00854B75">
          <w:rPr>
            <w:rStyle w:val="Hipervnculo"/>
            <w:rFonts w:asciiTheme="minorHAnsi" w:eastAsiaTheme="majorEastAsia" w:hAnsiTheme="minorHAnsi" w:cstheme="minorHAnsi"/>
            <w:noProof/>
            <w:sz w:val="22"/>
            <w:szCs w:val="22"/>
            <w:lang w:eastAsia="ja-JP"/>
          </w:rPr>
          <w:t>ARTÍCULO Nº 33:</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VICIOS DE MATERIALES Y OBRAS</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_Toc485831181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29</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82" w:history="1">
        <w:r w:rsidR="00854B75" w:rsidRPr="00854B75">
          <w:rPr>
            <w:rStyle w:val="Hipervnculo"/>
            <w:rFonts w:asciiTheme="minorHAnsi" w:eastAsiaTheme="majorEastAsia" w:hAnsiTheme="minorHAnsi" w:cstheme="minorHAnsi"/>
            <w:noProof/>
            <w:sz w:val="22"/>
            <w:szCs w:val="22"/>
            <w:lang w:eastAsia="ja-JP"/>
          </w:rPr>
          <w:t>ARTÍCULO Nº 34:</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TRABAJOS RECHAZADOS</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_Toc485831182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30</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83" w:history="1">
        <w:r w:rsidR="00854B75" w:rsidRPr="00854B75">
          <w:rPr>
            <w:rStyle w:val="Hipervnculo"/>
            <w:rFonts w:asciiTheme="minorHAnsi" w:eastAsiaTheme="majorEastAsia" w:hAnsiTheme="minorHAnsi" w:cstheme="minorHAnsi"/>
            <w:noProof/>
            <w:sz w:val="22"/>
            <w:szCs w:val="22"/>
            <w:lang w:eastAsia="ja-JP"/>
          </w:rPr>
          <w:t>ARTÍCULO Nº 35:</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SUBCONTRATOS</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_Toc485831183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30</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84" w:history="1">
        <w:r w:rsidR="00854B75" w:rsidRPr="00854B75">
          <w:rPr>
            <w:rStyle w:val="Hipervnculo"/>
            <w:rFonts w:asciiTheme="minorHAnsi" w:eastAsiaTheme="majorEastAsia" w:hAnsiTheme="minorHAnsi" w:cstheme="minorHAnsi"/>
            <w:noProof/>
            <w:sz w:val="22"/>
            <w:szCs w:val="22"/>
            <w:lang w:eastAsia="ja-JP"/>
          </w:rPr>
          <w:t>ARTÍCULO Nº 36:</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CARTEL DE OBRA</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_Toc485831184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30</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85" w:history="1">
        <w:r w:rsidR="00854B75" w:rsidRPr="00854B75">
          <w:rPr>
            <w:rStyle w:val="Hipervnculo"/>
            <w:rFonts w:asciiTheme="minorHAnsi" w:eastAsiaTheme="majorEastAsia" w:hAnsiTheme="minorHAnsi" w:cstheme="minorHAnsi"/>
            <w:noProof/>
            <w:sz w:val="22"/>
            <w:szCs w:val="22"/>
            <w:lang w:eastAsia="ja-JP"/>
          </w:rPr>
          <w:t>ARTÍCULO Nº 37:</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VIGILANCIA Y ALUMBRADO DE OBRA</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_Toc485831185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31</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86" w:history="1">
        <w:r w:rsidR="00854B75" w:rsidRPr="00854B75">
          <w:rPr>
            <w:rStyle w:val="Hipervnculo"/>
            <w:rFonts w:asciiTheme="minorHAnsi" w:eastAsiaTheme="majorEastAsia" w:hAnsiTheme="minorHAnsi" w:cstheme="minorHAnsi"/>
            <w:noProof/>
            <w:sz w:val="22"/>
            <w:szCs w:val="22"/>
            <w:lang w:eastAsia="ja-JP"/>
          </w:rPr>
          <w:t>ARTÍCULO Nº 38:</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FOTOGRAFÍAS</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_Toc485831186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31</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87" w:history="1">
        <w:r w:rsidR="00854B75" w:rsidRPr="00854B75">
          <w:rPr>
            <w:rStyle w:val="Hipervnculo"/>
            <w:rFonts w:asciiTheme="minorHAnsi" w:eastAsiaTheme="majorEastAsia" w:hAnsiTheme="minorHAnsi" w:cstheme="minorHAnsi"/>
            <w:noProof/>
            <w:sz w:val="22"/>
            <w:szCs w:val="22"/>
            <w:lang w:eastAsia="ja-JP"/>
          </w:rPr>
          <w:t>ARTÍCULO Nº 39:</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RECEPCIÓN PROVISIONAL</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_Toc485831187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31</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88" w:history="1">
        <w:r w:rsidR="00854B75" w:rsidRPr="00854B75">
          <w:rPr>
            <w:rStyle w:val="Hipervnculo"/>
            <w:rFonts w:asciiTheme="minorHAnsi" w:eastAsiaTheme="majorEastAsia" w:hAnsiTheme="minorHAnsi" w:cstheme="minorHAnsi"/>
            <w:noProof/>
            <w:sz w:val="22"/>
            <w:szCs w:val="22"/>
            <w:lang w:eastAsia="ja-JP"/>
          </w:rPr>
          <w:t>ARTÍCULO Nº 40:</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PERÍODO DE GARANTÍA</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_Toc485831188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32</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89" w:history="1">
        <w:r w:rsidR="00854B75" w:rsidRPr="00854B75">
          <w:rPr>
            <w:rStyle w:val="Hipervnculo"/>
            <w:rFonts w:asciiTheme="minorHAnsi" w:eastAsiaTheme="majorEastAsia" w:hAnsiTheme="minorHAnsi" w:cstheme="minorHAnsi"/>
            <w:noProof/>
            <w:sz w:val="22"/>
            <w:szCs w:val="22"/>
            <w:lang w:eastAsia="ja-JP"/>
          </w:rPr>
          <w:t>ARTÍCULO Nº 41:</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PLANOS CONFORME A OBRA</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_Toc485831189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32</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90" w:history="1">
        <w:r w:rsidR="00854B75" w:rsidRPr="00854B75">
          <w:rPr>
            <w:rStyle w:val="Hipervnculo"/>
            <w:rFonts w:asciiTheme="minorHAnsi" w:eastAsiaTheme="majorEastAsia" w:hAnsiTheme="minorHAnsi" w:cstheme="minorHAnsi"/>
            <w:noProof/>
            <w:sz w:val="22"/>
            <w:szCs w:val="22"/>
            <w:lang w:eastAsia="ja-JP"/>
          </w:rPr>
          <w:t>ARTÍCULO Nº 42:</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RECEPCIÓN DEFINITIVA</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_Toc485831190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32</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91" w:history="1">
        <w:r w:rsidR="00854B75" w:rsidRPr="00854B75">
          <w:rPr>
            <w:rStyle w:val="Hipervnculo"/>
            <w:rFonts w:asciiTheme="minorHAnsi" w:eastAsiaTheme="majorEastAsia" w:hAnsiTheme="minorHAnsi" w:cstheme="minorHAnsi"/>
            <w:noProof/>
            <w:sz w:val="22"/>
            <w:szCs w:val="22"/>
            <w:lang w:eastAsia="ja-JP"/>
          </w:rPr>
          <w:t>ARTÍCULO Nº 43:</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DEVOLUCIÓN DE GARANTÍAS</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_Toc485831191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32</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92" w:history="1">
        <w:r w:rsidR="00854B75" w:rsidRPr="00854B75">
          <w:rPr>
            <w:rStyle w:val="Hipervnculo"/>
            <w:rFonts w:asciiTheme="minorHAnsi" w:eastAsiaTheme="majorEastAsia" w:hAnsiTheme="minorHAnsi" w:cstheme="minorHAnsi"/>
            <w:noProof/>
            <w:sz w:val="22"/>
            <w:szCs w:val="22"/>
            <w:lang w:eastAsia="ja-JP"/>
          </w:rPr>
          <w:t>ARTÍCULO Nº 44:</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COMODIDADES PARA LA INSPECCIÓN</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_Toc485831192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32</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93" w:history="1">
        <w:r w:rsidR="00854B75" w:rsidRPr="00854B75">
          <w:rPr>
            <w:rStyle w:val="Hipervnculo"/>
            <w:rFonts w:asciiTheme="minorHAnsi" w:eastAsiaTheme="majorEastAsia" w:hAnsiTheme="minorHAnsi" w:cstheme="minorHAnsi"/>
            <w:noProof/>
            <w:sz w:val="22"/>
            <w:szCs w:val="22"/>
            <w:lang w:eastAsia="ja-JP"/>
          </w:rPr>
          <w:t>ARTÍCULO Nº 45:</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GASTOS OPERATIVOS</w:t>
        </w:r>
        <w:r w:rsidR="00854B75" w:rsidRPr="00854B75">
          <w:rPr>
            <w:rFonts w:asciiTheme="minorHAnsi" w:hAnsiTheme="minorHAnsi" w:cstheme="minorHAnsi"/>
            <w:noProof/>
            <w:webHidden/>
            <w:sz w:val="22"/>
            <w:szCs w:val="22"/>
          </w:rPr>
          <w:tab/>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194" w:history="1">
        <w:r w:rsidR="00854B75" w:rsidRPr="00854B75">
          <w:rPr>
            <w:rStyle w:val="Hipervnculo"/>
            <w:rFonts w:asciiTheme="minorHAnsi" w:eastAsiaTheme="majorEastAsia" w:hAnsiTheme="minorHAnsi" w:cstheme="minorHAnsi"/>
            <w:noProof/>
            <w:sz w:val="22"/>
            <w:szCs w:val="22"/>
            <w:lang w:eastAsia="ja-JP"/>
          </w:rPr>
          <w:t>ARTÍCULO Nº 46:</w:t>
        </w:r>
        <w:r w:rsidR="00854B75" w:rsidRPr="00854B75">
          <w:rPr>
            <w:rFonts w:asciiTheme="minorHAnsi" w:eastAsiaTheme="minorEastAsia" w:hAnsiTheme="minorHAnsi" w:cstheme="minorHAnsi"/>
            <w:noProof/>
            <w:sz w:val="22"/>
            <w:szCs w:val="22"/>
            <w:lang w:val="es-ES"/>
          </w:rPr>
          <w:tab/>
        </w:r>
        <w:r w:rsidR="00854B75" w:rsidRPr="00854B75">
          <w:rPr>
            <w:rStyle w:val="Hipervnculo"/>
            <w:rFonts w:asciiTheme="minorHAnsi" w:eastAsiaTheme="majorEastAsia" w:hAnsiTheme="minorHAnsi" w:cstheme="minorHAnsi"/>
            <w:noProof/>
            <w:sz w:val="22"/>
            <w:szCs w:val="22"/>
            <w:lang w:eastAsia="ja-JP"/>
          </w:rPr>
          <w:t>ANTICIPO FINANCIERO</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_Toc485831194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33</w:t>
        </w:r>
        <w:r w:rsidR="00BF3328" w:rsidRPr="00854B75">
          <w:rPr>
            <w:rFonts w:asciiTheme="minorHAnsi" w:hAnsiTheme="minorHAnsi" w:cstheme="minorHAnsi"/>
            <w:noProof/>
            <w:webHidden/>
            <w:sz w:val="22"/>
            <w:szCs w:val="22"/>
          </w:rPr>
          <w:fldChar w:fldCharType="end"/>
        </w:r>
      </w:hyperlink>
    </w:p>
    <w:p w:rsidR="00854B75" w:rsidRPr="00464D2B" w:rsidRDefault="00B11D31" w:rsidP="00854B75">
      <w:pPr>
        <w:pStyle w:val="TDC1"/>
        <w:rPr>
          <w:rFonts w:asciiTheme="minorHAnsi" w:eastAsiaTheme="minorEastAsia" w:hAnsiTheme="minorHAnsi" w:cstheme="minorHAnsi"/>
          <w:b/>
          <w:noProof/>
          <w:sz w:val="22"/>
          <w:szCs w:val="22"/>
          <w:lang w:val="es-ES"/>
        </w:rPr>
      </w:pPr>
      <w:hyperlink w:anchor="_Toc485831196" w:history="1">
        <w:r w:rsidR="00854B75" w:rsidRPr="00464D2B">
          <w:rPr>
            <w:rStyle w:val="Hipervnculo"/>
            <w:rFonts w:asciiTheme="minorHAnsi" w:hAnsiTheme="minorHAnsi" w:cstheme="minorHAnsi"/>
            <w:b/>
            <w:bCs/>
            <w:noProof/>
            <w:sz w:val="22"/>
            <w:szCs w:val="22"/>
          </w:rPr>
          <w:t>FORMULARIO Nº 1</w:t>
        </w:r>
        <w:r w:rsidR="00854B75" w:rsidRPr="00464D2B">
          <w:rPr>
            <w:rFonts w:asciiTheme="minorHAnsi" w:hAnsiTheme="minorHAnsi" w:cstheme="minorHAnsi"/>
            <w:b/>
            <w:noProof/>
            <w:webHidden/>
            <w:sz w:val="22"/>
            <w:szCs w:val="22"/>
          </w:rPr>
          <w:tab/>
        </w:r>
        <w:r w:rsidR="00BF3328" w:rsidRPr="00464D2B">
          <w:rPr>
            <w:rFonts w:asciiTheme="minorHAnsi" w:hAnsiTheme="minorHAnsi" w:cstheme="minorHAnsi"/>
            <w:b/>
            <w:noProof/>
            <w:webHidden/>
            <w:sz w:val="22"/>
            <w:szCs w:val="22"/>
          </w:rPr>
          <w:fldChar w:fldCharType="begin"/>
        </w:r>
        <w:r w:rsidR="00854B75" w:rsidRPr="00464D2B">
          <w:rPr>
            <w:rFonts w:asciiTheme="minorHAnsi" w:hAnsiTheme="minorHAnsi" w:cstheme="minorHAnsi"/>
            <w:b/>
            <w:noProof/>
            <w:webHidden/>
            <w:sz w:val="22"/>
            <w:szCs w:val="22"/>
          </w:rPr>
          <w:instrText xml:space="preserve"> PAGEREF _Toc485831196 \h </w:instrText>
        </w:r>
        <w:r w:rsidR="00BF3328" w:rsidRPr="00464D2B">
          <w:rPr>
            <w:rFonts w:asciiTheme="minorHAnsi" w:hAnsiTheme="minorHAnsi" w:cstheme="minorHAnsi"/>
            <w:b/>
            <w:noProof/>
            <w:webHidden/>
            <w:sz w:val="22"/>
            <w:szCs w:val="22"/>
          </w:rPr>
        </w:r>
        <w:r w:rsidR="00BF3328" w:rsidRPr="00464D2B">
          <w:rPr>
            <w:rFonts w:asciiTheme="minorHAnsi" w:hAnsiTheme="minorHAnsi" w:cstheme="minorHAnsi"/>
            <w:b/>
            <w:noProof/>
            <w:webHidden/>
            <w:sz w:val="22"/>
            <w:szCs w:val="22"/>
          </w:rPr>
          <w:fldChar w:fldCharType="separate"/>
        </w:r>
        <w:r w:rsidR="00FE231F">
          <w:rPr>
            <w:rFonts w:asciiTheme="minorHAnsi" w:hAnsiTheme="minorHAnsi" w:cstheme="minorHAnsi"/>
            <w:b/>
            <w:noProof/>
            <w:webHidden/>
            <w:sz w:val="22"/>
            <w:szCs w:val="22"/>
          </w:rPr>
          <w:t>35</w:t>
        </w:r>
        <w:r w:rsidR="00BF3328" w:rsidRPr="00464D2B">
          <w:rPr>
            <w:rFonts w:asciiTheme="minorHAnsi" w:hAnsiTheme="minorHAnsi" w:cstheme="minorHAnsi"/>
            <w:b/>
            <w:noProof/>
            <w:webHidden/>
            <w:sz w:val="22"/>
            <w:szCs w:val="22"/>
          </w:rPr>
          <w:fldChar w:fldCharType="end"/>
        </w:r>
      </w:hyperlink>
    </w:p>
    <w:p w:rsidR="00854B75" w:rsidRPr="00464D2B" w:rsidRDefault="00B11D31" w:rsidP="00854B75">
      <w:pPr>
        <w:pStyle w:val="TDC1"/>
        <w:rPr>
          <w:rFonts w:asciiTheme="minorHAnsi" w:eastAsiaTheme="minorEastAsia" w:hAnsiTheme="minorHAnsi" w:cstheme="minorHAnsi"/>
          <w:b/>
          <w:noProof/>
          <w:sz w:val="22"/>
          <w:szCs w:val="22"/>
          <w:lang w:val="es-ES"/>
        </w:rPr>
      </w:pPr>
      <w:hyperlink w:anchor="_Toc485831198" w:history="1">
        <w:r w:rsidR="00854B75" w:rsidRPr="00464D2B">
          <w:rPr>
            <w:rStyle w:val="Hipervnculo"/>
            <w:rFonts w:asciiTheme="minorHAnsi" w:hAnsiTheme="minorHAnsi" w:cstheme="minorHAnsi"/>
            <w:b/>
            <w:bCs/>
            <w:noProof/>
            <w:sz w:val="22"/>
            <w:szCs w:val="22"/>
          </w:rPr>
          <w:t>FORMULARIO Nº 2</w:t>
        </w:r>
        <w:r w:rsidR="00854B75" w:rsidRPr="00464D2B">
          <w:rPr>
            <w:rFonts w:asciiTheme="minorHAnsi" w:hAnsiTheme="minorHAnsi" w:cstheme="minorHAnsi"/>
            <w:b/>
            <w:noProof/>
            <w:webHidden/>
            <w:sz w:val="22"/>
            <w:szCs w:val="22"/>
          </w:rPr>
          <w:tab/>
        </w:r>
        <w:r w:rsidR="00BF3328" w:rsidRPr="00464D2B">
          <w:rPr>
            <w:rFonts w:asciiTheme="minorHAnsi" w:hAnsiTheme="minorHAnsi" w:cstheme="minorHAnsi"/>
            <w:b/>
            <w:noProof/>
            <w:webHidden/>
            <w:sz w:val="22"/>
            <w:szCs w:val="22"/>
          </w:rPr>
          <w:fldChar w:fldCharType="begin"/>
        </w:r>
        <w:r w:rsidR="00854B75" w:rsidRPr="00464D2B">
          <w:rPr>
            <w:rFonts w:asciiTheme="minorHAnsi" w:hAnsiTheme="minorHAnsi" w:cstheme="minorHAnsi"/>
            <w:b/>
            <w:noProof/>
            <w:webHidden/>
            <w:sz w:val="22"/>
            <w:szCs w:val="22"/>
          </w:rPr>
          <w:instrText xml:space="preserve"> PAGEREF _Toc485831198 \h </w:instrText>
        </w:r>
        <w:r w:rsidR="00BF3328" w:rsidRPr="00464D2B">
          <w:rPr>
            <w:rFonts w:asciiTheme="minorHAnsi" w:hAnsiTheme="minorHAnsi" w:cstheme="minorHAnsi"/>
            <w:b/>
            <w:noProof/>
            <w:webHidden/>
            <w:sz w:val="22"/>
            <w:szCs w:val="22"/>
          </w:rPr>
        </w:r>
        <w:r w:rsidR="00BF3328" w:rsidRPr="00464D2B">
          <w:rPr>
            <w:rFonts w:asciiTheme="minorHAnsi" w:hAnsiTheme="minorHAnsi" w:cstheme="minorHAnsi"/>
            <w:b/>
            <w:noProof/>
            <w:webHidden/>
            <w:sz w:val="22"/>
            <w:szCs w:val="22"/>
          </w:rPr>
          <w:fldChar w:fldCharType="separate"/>
        </w:r>
        <w:r w:rsidR="00FE231F">
          <w:rPr>
            <w:rFonts w:asciiTheme="minorHAnsi" w:hAnsiTheme="minorHAnsi" w:cstheme="minorHAnsi"/>
            <w:b/>
            <w:noProof/>
            <w:webHidden/>
            <w:sz w:val="22"/>
            <w:szCs w:val="22"/>
          </w:rPr>
          <w:t>36</w:t>
        </w:r>
        <w:r w:rsidR="00BF3328" w:rsidRPr="00464D2B">
          <w:rPr>
            <w:rFonts w:asciiTheme="minorHAnsi" w:hAnsiTheme="minorHAnsi" w:cstheme="minorHAnsi"/>
            <w:b/>
            <w:noProof/>
            <w:webHidden/>
            <w:sz w:val="22"/>
            <w:szCs w:val="22"/>
          </w:rPr>
          <w:fldChar w:fldCharType="end"/>
        </w:r>
      </w:hyperlink>
    </w:p>
    <w:p w:rsidR="00854B75" w:rsidRPr="00464D2B" w:rsidRDefault="00B11D31" w:rsidP="00854B75">
      <w:pPr>
        <w:pStyle w:val="TDC1"/>
        <w:rPr>
          <w:rFonts w:asciiTheme="minorHAnsi" w:eastAsiaTheme="minorEastAsia" w:hAnsiTheme="minorHAnsi" w:cstheme="minorHAnsi"/>
          <w:b/>
          <w:noProof/>
          <w:sz w:val="22"/>
          <w:szCs w:val="22"/>
          <w:lang w:val="es-ES"/>
        </w:rPr>
      </w:pPr>
      <w:hyperlink w:anchor="_Toc485831199" w:history="1">
        <w:r w:rsidR="00854B75" w:rsidRPr="00464D2B">
          <w:rPr>
            <w:rStyle w:val="Hipervnculo"/>
            <w:rFonts w:asciiTheme="minorHAnsi" w:hAnsiTheme="minorHAnsi" w:cstheme="minorHAnsi"/>
            <w:b/>
            <w:bCs/>
            <w:noProof/>
            <w:sz w:val="22"/>
            <w:szCs w:val="22"/>
          </w:rPr>
          <w:t>FORMULARIO Nº 3</w:t>
        </w:r>
        <w:r w:rsidR="00854B75" w:rsidRPr="00464D2B">
          <w:rPr>
            <w:rFonts w:asciiTheme="minorHAnsi" w:hAnsiTheme="minorHAnsi" w:cstheme="minorHAnsi"/>
            <w:b/>
            <w:noProof/>
            <w:webHidden/>
            <w:sz w:val="22"/>
            <w:szCs w:val="22"/>
          </w:rPr>
          <w:tab/>
        </w:r>
        <w:r w:rsidR="00BF3328" w:rsidRPr="00464D2B">
          <w:rPr>
            <w:rFonts w:asciiTheme="minorHAnsi" w:hAnsiTheme="minorHAnsi" w:cstheme="minorHAnsi"/>
            <w:b/>
            <w:noProof/>
            <w:webHidden/>
            <w:sz w:val="22"/>
            <w:szCs w:val="22"/>
          </w:rPr>
          <w:fldChar w:fldCharType="begin"/>
        </w:r>
        <w:r w:rsidR="00854B75" w:rsidRPr="00464D2B">
          <w:rPr>
            <w:rFonts w:asciiTheme="minorHAnsi" w:hAnsiTheme="minorHAnsi" w:cstheme="minorHAnsi"/>
            <w:b/>
            <w:noProof/>
            <w:webHidden/>
            <w:sz w:val="22"/>
            <w:szCs w:val="22"/>
          </w:rPr>
          <w:instrText xml:space="preserve"> PAGEREF _Toc485831199 \h </w:instrText>
        </w:r>
        <w:r w:rsidR="00BF3328" w:rsidRPr="00464D2B">
          <w:rPr>
            <w:rFonts w:asciiTheme="minorHAnsi" w:hAnsiTheme="minorHAnsi" w:cstheme="minorHAnsi"/>
            <w:b/>
            <w:noProof/>
            <w:webHidden/>
            <w:sz w:val="22"/>
            <w:szCs w:val="22"/>
          </w:rPr>
        </w:r>
        <w:r w:rsidR="00BF3328" w:rsidRPr="00464D2B">
          <w:rPr>
            <w:rFonts w:asciiTheme="minorHAnsi" w:hAnsiTheme="minorHAnsi" w:cstheme="minorHAnsi"/>
            <w:b/>
            <w:noProof/>
            <w:webHidden/>
            <w:sz w:val="22"/>
            <w:szCs w:val="22"/>
          </w:rPr>
          <w:fldChar w:fldCharType="separate"/>
        </w:r>
        <w:r w:rsidR="00FE231F">
          <w:rPr>
            <w:rFonts w:asciiTheme="minorHAnsi" w:hAnsiTheme="minorHAnsi" w:cstheme="minorHAnsi"/>
            <w:b/>
            <w:noProof/>
            <w:webHidden/>
            <w:sz w:val="22"/>
            <w:szCs w:val="22"/>
          </w:rPr>
          <w:t>36</w:t>
        </w:r>
        <w:r w:rsidR="00BF3328" w:rsidRPr="00464D2B">
          <w:rPr>
            <w:rFonts w:asciiTheme="minorHAnsi" w:hAnsiTheme="minorHAnsi" w:cstheme="minorHAnsi"/>
            <w:b/>
            <w:noProof/>
            <w:webHidden/>
            <w:sz w:val="22"/>
            <w:szCs w:val="22"/>
          </w:rPr>
          <w:fldChar w:fldCharType="end"/>
        </w:r>
      </w:hyperlink>
    </w:p>
    <w:p w:rsidR="00854B75" w:rsidRPr="00464D2B" w:rsidRDefault="00B11D31" w:rsidP="00854B75">
      <w:pPr>
        <w:pStyle w:val="TDC1"/>
        <w:rPr>
          <w:rFonts w:asciiTheme="minorHAnsi" w:eastAsiaTheme="minorEastAsia" w:hAnsiTheme="minorHAnsi" w:cstheme="minorHAnsi"/>
          <w:b/>
          <w:noProof/>
          <w:sz w:val="22"/>
          <w:szCs w:val="22"/>
          <w:lang w:val="es-ES"/>
        </w:rPr>
      </w:pPr>
      <w:hyperlink w:anchor="_Toc485831200" w:history="1">
        <w:r w:rsidR="00854B75" w:rsidRPr="00464D2B">
          <w:rPr>
            <w:rStyle w:val="Hipervnculo"/>
            <w:rFonts w:asciiTheme="minorHAnsi" w:hAnsiTheme="minorHAnsi" w:cstheme="minorHAnsi"/>
            <w:b/>
            <w:bCs/>
            <w:noProof/>
            <w:sz w:val="22"/>
            <w:szCs w:val="22"/>
          </w:rPr>
          <w:t>FORMULARIO Nº 4</w:t>
        </w:r>
        <w:r w:rsidR="00854B75" w:rsidRPr="00464D2B">
          <w:rPr>
            <w:rFonts w:asciiTheme="minorHAnsi" w:hAnsiTheme="minorHAnsi" w:cstheme="minorHAnsi"/>
            <w:b/>
            <w:noProof/>
            <w:webHidden/>
            <w:sz w:val="22"/>
            <w:szCs w:val="22"/>
          </w:rPr>
          <w:tab/>
        </w:r>
        <w:r w:rsidR="00BF3328" w:rsidRPr="00464D2B">
          <w:rPr>
            <w:rFonts w:asciiTheme="minorHAnsi" w:hAnsiTheme="minorHAnsi" w:cstheme="minorHAnsi"/>
            <w:b/>
            <w:noProof/>
            <w:webHidden/>
            <w:sz w:val="22"/>
            <w:szCs w:val="22"/>
          </w:rPr>
          <w:fldChar w:fldCharType="begin"/>
        </w:r>
        <w:r w:rsidR="00854B75" w:rsidRPr="00464D2B">
          <w:rPr>
            <w:rFonts w:asciiTheme="minorHAnsi" w:hAnsiTheme="minorHAnsi" w:cstheme="minorHAnsi"/>
            <w:b/>
            <w:noProof/>
            <w:webHidden/>
            <w:sz w:val="22"/>
            <w:szCs w:val="22"/>
          </w:rPr>
          <w:instrText xml:space="preserve"> PAGEREF _Toc485831200 \h </w:instrText>
        </w:r>
        <w:r w:rsidR="00BF3328" w:rsidRPr="00464D2B">
          <w:rPr>
            <w:rFonts w:asciiTheme="minorHAnsi" w:hAnsiTheme="minorHAnsi" w:cstheme="minorHAnsi"/>
            <w:b/>
            <w:noProof/>
            <w:webHidden/>
            <w:sz w:val="22"/>
            <w:szCs w:val="22"/>
          </w:rPr>
        </w:r>
        <w:r w:rsidR="00BF3328" w:rsidRPr="00464D2B">
          <w:rPr>
            <w:rFonts w:asciiTheme="minorHAnsi" w:hAnsiTheme="minorHAnsi" w:cstheme="minorHAnsi"/>
            <w:b/>
            <w:noProof/>
            <w:webHidden/>
            <w:sz w:val="22"/>
            <w:szCs w:val="22"/>
          </w:rPr>
          <w:fldChar w:fldCharType="separate"/>
        </w:r>
        <w:r w:rsidR="00FE231F">
          <w:rPr>
            <w:rFonts w:asciiTheme="minorHAnsi" w:hAnsiTheme="minorHAnsi" w:cstheme="minorHAnsi"/>
            <w:b/>
            <w:noProof/>
            <w:webHidden/>
            <w:sz w:val="22"/>
            <w:szCs w:val="22"/>
          </w:rPr>
          <w:t>37</w:t>
        </w:r>
        <w:r w:rsidR="00BF3328" w:rsidRPr="00464D2B">
          <w:rPr>
            <w:rFonts w:asciiTheme="minorHAnsi" w:hAnsiTheme="minorHAnsi" w:cstheme="minorHAnsi"/>
            <w:b/>
            <w:noProof/>
            <w:webHidden/>
            <w:sz w:val="22"/>
            <w:szCs w:val="22"/>
          </w:rPr>
          <w:fldChar w:fldCharType="end"/>
        </w:r>
      </w:hyperlink>
    </w:p>
    <w:p w:rsidR="00854B75" w:rsidRPr="00464D2B" w:rsidRDefault="00B11D31" w:rsidP="00854B75">
      <w:pPr>
        <w:pStyle w:val="TDC1"/>
        <w:rPr>
          <w:rFonts w:asciiTheme="minorHAnsi" w:eastAsiaTheme="minorEastAsia" w:hAnsiTheme="minorHAnsi" w:cstheme="minorHAnsi"/>
          <w:b/>
          <w:noProof/>
          <w:sz w:val="22"/>
          <w:szCs w:val="22"/>
          <w:lang w:val="es-ES"/>
        </w:rPr>
      </w:pPr>
      <w:hyperlink w:anchor="_Toc485831202" w:history="1">
        <w:r w:rsidR="00854B75" w:rsidRPr="00464D2B">
          <w:rPr>
            <w:rStyle w:val="Hipervnculo"/>
            <w:rFonts w:asciiTheme="minorHAnsi" w:hAnsiTheme="minorHAnsi" w:cstheme="minorHAnsi"/>
            <w:b/>
            <w:bCs/>
            <w:noProof/>
            <w:sz w:val="22"/>
            <w:szCs w:val="22"/>
          </w:rPr>
          <w:t>FORMULARIO Nº 5</w:t>
        </w:r>
        <w:r w:rsidR="00854B75" w:rsidRPr="00464D2B">
          <w:rPr>
            <w:rFonts w:asciiTheme="minorHAnsi" w:hAnsiTheme="minorHAnsi" w:cstheme="minorHAnsi"/>
            <w:b/>
            <w:noProof/>
            <w:webHidden/>
            <w:sz w:val="22"/>
            <w:szCs w:val="22"/>
          </w:rPr>
          <w:tab/>
        </w:r>
        <w:r w:rsidR="00BF3328" w:rsidRPr="00464D2B">
          <w:rPr>
            <w:rFonts w:asciiTheme="minorHAnsi" w:hAnsiTheme="minorHAnsi" w:cstheme="minorHAnsi"/>
            <w:b/>
            <w:noProof/>
            <w:webHidden/>
            <w:sz w:val="22"/>
            <w:szCs w:val="22"/>
          </w:rPr>
          <w:fldChar w:fldCharType="begin"/>
        </w:r>
        <w:r w:rsidR="00854B75" w:rsidRPr="00464D2B">
          <w:rPr>
            <w:rFonts w:asciiTheme="minorHAnsi" w:hAnsiTheme="minorHAnsi" w:cstheme="minorHAnsi"/>
            <w:b/>
            <w:noProof/>
            <w:webHidden/>
            <w:sz w:val="22"/>
            <w:szCs w:val="22"/>
          </w:rPr>
          <w:instrText xml:space="preserve"> PAGEREF _Toc485831202 \h </w:instrText>
        </w:r>
        <w:r w:rsidR="00BF3328" w:rsidRPr="00464D2B">
          <w:rPr>
            <w:rFonts w:asciiTheme="minorHAnsi" w:hAnsiTheme="minorHAnsi" w:cstheme="minorHAnsi"/>
            <w:b/>
            <w:noProof/>
            <w:webHidden/>
            <w:sz w:val="22"/>
            <w:szCs w:val="22"/>
          </w:rPr>
        </w:r>
        <w:r w:rsidR="00BF3328" w:rsidRPr="00464D2B">
          <w:rPr>
            <w:rFonts w:asciiTheme="minorHAnsi" w:hAnsiTheme="minorHAnsi" w:cstheme="minorHAnsi"/>
            <w:b/>
            <w:noProof/>
            <w:webHidden/>
            <w:sz w:val="22"/>
            <w:szCs w:val="22"/>
          </w:rPr>
          <w:fldChar w:fldCharType="separate"/>
        </w:r>
        <w:r w:rsidR="00FE231F">
          <w:rPr>
            <w:rFonts w:asciiTheme="minorHAnsi" w:hAnsiTheme="minorHAnsi" w:cstheme="minorHAnsi"/>
            <w:b/>
            <w:noProof/>
            <w:webHidden/>
            <w:sz w:val="22"/>
            <w:szCs w:val="22"/>
          </w:rPr>
          <w:t>38</w:t>
        </w:r>
        <w:r w:rsidR="00BF3328" w:rsidRPr="00464D2B">
          <w:rPr>
            <w:rFonts w:asciiTheme="minorHAnsi" w:hAnsiTheme="minorHAnsi" w:cstheme="minorHAnsi"/>
            <w:b/>
            <w:noProof/>
            <w:webHidden/>
            <w:sz w:val="22"/>
            <w:szCs w:val="22"/>
          </w:rPr>
          <w:fldChar w:fldCharType="end"/>
        </w:r>
      </w:hyperlink>
    </w:p>
    <w:p w:rsidR="00854B75" w:rsidRPr="00464D2B" w:rsidRDefault="00B11D31" w:rsidP="00854B75">
      <w:pPr>
        <w:pStyle w:val="TDC1"/>
        <w:rPr>
          <w:rFonts w:asciiTheme="minorHAnsi" w:eastAsiaTheme="minorEastAsia" w:hAnsiTheme="minorHAnsi" w:cstheme="minorHAnsi"/>
          <w:b/>
          <w:noProof/>
          <w:sz w:val="22"/>
          <w:szCs w:val="22"/>
          <w:lang w:val="es-ES"/>
        </w:rPr>
      </w:pPr>
      <w:hyperlink w:anchor="_Toc485831203" w:history="1">
        <w:r w:rsidR="00854B75" w:rsidRPr="00464D2B">
          <w:rPr>
            <w:rStyle w:val="Hipervnculo"/>
            <w:rFonts w:asciiTheme="minorHAnsi" w:hAnsiTheme="minorHAnsi" w:cstheme="minorHAnsi"/>
            <w:b/>
            <w:bCs/>
            <w:noProof/>
            <w:sz w:val="22"/>
            <w:szCs w:val="22"/>
          </w:rPr>
          <w:t>FORMULARIO Nº 6</w:t>
        </w:r>
        <w:r w:rsidR="00854B75" w:rsidRPr="00464D2B">
          <w:rPr>
            <w:rFonts w:asciiTheme="minorHAnsi" w:hAnsiTheme="minorHAnsi" w:cstheme="minorHAnsi"/>
            <w:b/>
            <w:noProof/>
            <w:webHidden/>
            <w:sz w:val="22"/>
            <w:szCs w:val="22"/>
          </w:rPr>
          <w:tab/>
        </w:r>
        <w:r w:rsidR="00BF3328" w:rsidRPr="00464D2B">
          <w:rPr>
            <w:rFonts w:asciiTheme="minorHAnsi" w:hAnsiTheme="minorHAnsi" w:cstheme="minorHAnsi"/>
            <w:b/>
            <w:noProof/>
            <w:webHidden/>
            <w:sz w:val="22"/>
            <w:szCs w:val="22"/>
          </w:rPr>
          <w:fldChar w:fldCharType="begin"/>
        </w:r>
        <w:r w:rsidR="00854B75" w:rsidRPr="00464D2B">
          <w:rPr>
            <w:rFonts w:asciiTheme="minorHAnsi" w:hAnsiTheme="minorHAnsi" w:cstheme="minorHAnsi"/>
            <w:b/>
            <w:noProof/>
            <w:webHidden/>
            <w:sz w:val="22"/>
            <w:szCs w:val="22"/>
          </w:rPr>
          <w:instrText xml:space="preserve"> PAGEREF _Toc485831203 \h </w:instrText>
        </w:r>
        <w:r w:rsidR="00BF3328" w:rsidRPr="00464D2B">
          <w:rPr>
            <w:rFonts w:asciiTheme="minorHAnsi" w:hAnsiTheme="minorHAnsi" w:cstheme="minorHAnsi"/>
            <w:b/>
            <w:noProof/>
            <w:webHidden/>
            <w:sz w:val="22"/>
            <w:szCs w:val="22"/>
          </w:rPr>
        </w:r>
        <w:r w:rsidR="00BF3328" w:rsidRPr="00464D2B">
          <w:rPr>
            <w:rFonts w:asciiTheme="minorHAnsi" w:hAnsiTheme="minorHAnsi" w:cstheme="minorHAnsi"/>
            <w:b/>
            <w:noProof/>
            <w:webHidden/>
            <w:sz w:val="22"/>
            <w:szCs w:val="22"/>
          </w:rPr>
          <w:fldChar w:fldCharType="separate"/>
        </w:r>
        <w:r w:rsidR="00FE231F">
          <w:rPr>
            <w:rFonts w:asciiTheme="minorHAnsi" w:hAnsiTheme="minorHAnsi" w:cstheme="minorHAnsi"/>
            <w:b/>
            <w:noProof/>
            <w:webHidden/>
            <w:sz w:val="22"/>
            <w:szCs w:val="22"/>
          </w:rPr>
          <w:t>39</w:t>
        </w:r>
        <w:r w:rsidR="00BF3328" w:rsidRPr="00464D2B">
          <w:rPr>
            <w:rFonts w:asciiTheme="minorHAnsi" w:hAnsiTheme="minorHAnsi" w:cstheme="minorHAnsi"/>
            <w:b/>
            <w:noProof/>
            <w:webHidden/>
            <w:sz w:val="22"/>
            <w:szCs w:val="22"/>
          </w:rPr>
          <w:fldChar w:fldCharType="end"/>
        </w:r>
      </w:hyperlink>
    </w:p>
    <w:p w:rsidR="00854B75" w:rsidRPr="00464D2B" w:rsidRDefault="00B11D31" w:rsidP="00854B75">
      <w:pPr>
        <w:pStyle w:val="TDC1"/>
        <w:rPr>
          <w:rFonts w:asciiTheme="minorHAnsi" w:eastAsiaTheme="minorEastAsia" w:hAnsiTheme="minorHAnsi" w:cstheme="minorHAnsi"/>
          <w:b/>
          <w:noProof/>
          <w:sz w:val="22"/>
          <w:szCs w:val="22"/>
          <w:lang w:val="es-ES"/>
        </w:rPr>
      </w:pPr>
      <w:hyperlink w:anchor="_Toc485831204" w:history="1">
        <w:r w:rsidR="00854B75" w:rsidRPr="00464D2B">
          <w:rPr>
            <w:rStyle w:val="Hipervnculo"/>
            <w:rFonts w:asciiTheme="minorHAnsi" w:hAnsiTheme="minorHAnsi" w:cstheme="minorHAnsi"/>
            <w:b/>
            <w:bCs/>
            <w:noProof/>
            <w:sz w:val="22"/>
            <w:szCs w:val="22"/>
          </w:rPr>
          <w:t>FORMULARIO Nº 7</w:t>
        </w:r>
        <w:r w:rsidR="00854B75" w:rsidRPr="00464D2B">
          <w:rPr>
            <w:rFonts w:asciiTheme="minorHAnsi" w:hAnsiTheme="minorHAnsi" w:cstheme="minorHAnsi"/>
            <w:b/>
            <w:noProof/>
            <w:webHidden/>
            <w:sz w:val="22"/>
            <w:szCs w:val="22"/>
          </w:rPr>
          <w:tab/>
        </w:r>
        <w:r w:rsidR="00BF3328" w:rsidRPr="00464D2B">
          <w:rPr>
            <w:rFonts w:asciiTheme="minorHAnsi" w:hAnsiTheme="minorHAnsi" w:cstheme="minorHAnsi"/>
            <w:b/>
            <w:noProof/>
            <w:webHidden/>
            <w:sz w:val="22"/>
            <w:szCs w:val="22"/>
          </w:rPr>
          <w:fldChar w:fldCharType="begin"/>
        </w:r>
        <w:r w:rsidR="00854B75" w:rsidRPr="00464D2B">
          <w:rPr>
            <w:rFonts w:asciiTheme="minorHAnsi" w:hAnsiTheme="minorHAnsi" w:cstheme="minorHAnsi"/>
            <w:b/>
            <w:noProof/>
            <w:webHidden/>
            <w:sz w:val="22"/>
            <w:szCs w:val="22"/>
          </w:rPr>
          <w:instrText xml:space="preserve"> PAGEREF _Toc485831204 \h </w:instrText>
        </w:r>
        <w:r w:rsidR="00BF3328" w:rsidRPr="00464D2B">
          <w:rPr>
            <w:rFonts w:asciiTheme="minorHAnsi" w:hAnsiTheme="minorHAnsi" w:cstheme="minorHAnsi"/>
            <w:b/>
            <w:noProof/>
            <w:webHidden/>
            <w:sz w:val="22"/>
            <w:szCs w:val="22"/>
          </w:rPr>
        </w:r>
        <w:r w:rsidR="00BF3328" w:rsidRPr="00464D2B">
          <w:rPr>
            <w:rFonts w:asciiTheme="minorHAnsi" w:hAnsiTheme="minorHAnsi" w:cstheme="minorHAnsi"/>
            <w:b/>
            <w:noProof/>
            <w:webHidden/>
            <w:sz w:val="22"/>
            <w:szCs w:val="22"/>
          </w:rPr>
          <w:fldChar w:fldCharType="separate"/>
        </w:r>
        <w:r w:rsidR="00FE231F">
          <w:rPr>
            <w:rFonts w:asciiTheme="minorHAnsi" w:hAnsiTheme="minorHAnsi" w:cstheme="minorHAnsi"/>
            <w:b/>
            <w:noProof/>
            <w:webHidden/>
            <w:sz w:val="22"/>
            <w:szCs w:val="22"/>
          </w:rPr>
          <w:t>40</w:t>
        </w:r>
        <w:r w:rsidR="00BF3328" w:rsidRPr="00464D2B">
          <w:rPr>
            <w:rFonts w:asciiTheme="minorHAnsi" w:hAnsiTheme="minorHAnsi" w:cstheme="minorHAnsi"/>
            <w:b/>
            <w:noProof/>
            <w:webHidden/>
            <w:sz w:val="22"/>
            <w:szCs w:val="22"/>
          </w:rPr>
          <w:fldChar w:fldCharType="end"/>
        </w:r>
      </w:hyperlink>
    </w:p>
    <w:p w:rsidR="00854B75" w:rsidRPr="00464D2B" w:rsidRDefault="00B11D31" w:rsidP="00854B75">
      <w:pPr>
        <w:pStyle w:val="TDC1"/>
        <w:rPr>
          <w:rFonts w:asciiTheme="minorHAnsi" w:eastAsiaTheme="minorEastAsia" w:hAnsiTheme="minorHAnsi" w:cstheme="minorHAnsi"/>
          <w:b/>
          <w:noProof/>
          <w:sz w:val="22"/>
          <w:szCs w:val="22"/>
          <w:lang w:val="es-ES"/>
        </w:rPr>
      </w:pPr>
      <w:hyperlink w:anchor="_Toc485831205" w:history="1">
        <w:r w:rsidR="00854B75" w:rsidRPr="00464D2B">
          <w:rPr>
            <w:rStyle w:val="Hipervnculo"/>
            <w:rFonts w:asciiTheme="minorHAnsi" w:hAnsiTheme="minorHAnsi" w:cstheme="minorHAnsi"/>
            <w:b/>
            <w:bCs/>
            <w:noProof/>
            <w:sz w:val="22"/>
            <w:szCs w:val="22"/>
          </w:rPr>
          <w:t>FORMULARIO Nº 8</w:t>
        </w:r>
        <w:r w:rsidR="00854B75" w:rsidRPr="00464D2B">
          <w:rPr>
            <w:rFonts w:asciiTheme="minorHAnsi" w:hAnsiTheme="minorHAnsi" w:cstheme="minorHAnsi"/>
            <w:b/>
            <w:noProof/>
            <w:webHidden/>
            <w:sz w:val="22"/>
            <w:szCs w:val="22"/>
          </w:rPr>
          <w:tab/>
        </w:r>
        <w:r w:rsidR="00BF3328" w:rsidRPr="00464D2B">
          <w:rPr>
            <w:rFonts w:asciiTheme="minorHAnsi" w:hAnsiTheme="minorHAnsi" w:cstheme="minorHAnsi"/>
            <w:b/>
            <w:noProof/>
            <w:webHidden/>
            <w:sz w:val="22"/>
            <w:szCs w:val="22"/>
          </w:rPr>
          <w:fldChar w:fldCharType="begin"/>
        </w:r>
        <w:r w:rsidR="00854B75" w:rsidRPr="00464D2B">
          <w:rPr>
            <w:rFonts w:asciiTheme="minorHAnsi" w:hAnsiTheme="minorHAnsi" w:cstheme="minorHAnsi"/>
            <w:b/>
            <w:noProof/>
            <w:webHidden/>
            <w:sz w:val="22"/>
            <w:szCs w:val="22"/>
          </w:rPr>
          <w:instrText xml:space="preserve"> PAGEREF _Toc485831205 \h </w:instrText>
        </w:r>
        <w:r w:rsidR="00BF3328" w:rsidRPr="00464D2B">
          <w:rPr>
            <w:rFonts w:asciiTheme="minorHAnsi" w:hAnsiTheme="minorHAnsi" w:cstheme="minorHAnsi"/>
            <w:b/>
            <w:noProof/>
            <w:webHidden/>
            <w:sz w:val="22"/>
            <w:szCs w:val="22"/>
          </w:rPr>
        </w:r>
        <w:r w:rsidR="00BF3328" w:rsidRPr="00464D2B">
          <w:rPr>
            <w:rFonts w:asciiTheme="minorHAnsi" w:hAnsiTheme="minorHAnsi" w:cstheme="minorHAnsi"/>
            <w:b/>
            <w:noProof/>
            <w:webHidden/>
            <w:sz w:val="22"/>
            <w:szCs w:val="22"/>
          </w:rPr>
          <w:fldChar w:fldCharType="separate"/>
        </w:r>
        <w:r w:rsidR="00FE231F">
          <w:rPr>
            <w:rFonts w:asciiTheme="minorHAnsi" w:hAnsiTheme="minorHAnsi" w:cstheme="minorHAnsi"/>
            <w:b/>
            <w:noProof/>
            <w:webHidden/>
            <w:sz w:val="22"/>
            <w:szCs w:val="22"/>
          </w:rPr>
          <w:t>41</w:t>
        </w:r>
        <w:r w:rsidR="00BF3328" w:rsidRPr="00464D2B">
          <w:rPr>
            <w:rFonts w:asciiTheme="minorHAnsi" w:hAnsiTheme="minorHAnsi" w:cstheme="minorHAnsi"/>
            <w:b/>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207" w:history="1">
        <w:r w:rsidR="00854B75" w:rsidRPr="00854B75">
          <w:rPr>
            <w:rStyle w:val="Hipervnculo"/>
            <w:rFonts w:asciiTheme="minorHAnsi" w:hAnsiTheme="minorHAnsi" w:cstheme="minorHAnsi"/>
            <w:smallCaps/>
            <w:noProof/>
            <w:spacing w:val="-7"/>
            <w:sz w:val="22"/>
            <w:szCs w:val="22"/>
            <w:lang w:eastAsia="ja-JP"/>
          </w:rPr>
          <w:t>PLANILLA DE PRESUPUESTO</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_Toc485831207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43</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208" w:history="1">
        <w:r w:rsidR="00854B75" w:rsidRPr="00854B75">
          <w:rPr>
            <w:rStyle w:val="Hipervnculo"/>
            <w:rFonts w:asciiTheme="minorHAnsi" w:hAnsiTheme="minorHAnsi" w:cstheme="minorHAnsi"/>
            <w:smallCaps/>
            <w:noProof/>
            <w:spacing w:val="-7"/>
            <w:sz w:val="22"/>
            <w:szCs w:val="22"/>
            <w:lang w:eastAsia="ja-JP"/>
          </w:rPr>
          <w:t>PLANILLA ANALISIS DE PRECIOS</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_Toc485831208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43</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209" w:history="1">
        <w:r w:rsidR="00854B75" w:rsidRPr="00854B75">
          <w:rPr>
            <w:rStyle w:val="Hipervnculo"/>
            <w:rFonts w:asciiTheme="minorHAnsi" w:hAnsiTheme="minorHAnsi" w:cstheme="minorHAnsi"/>
            <w:smallCaps/>
            <w:noProof/>
            <w:spacing w:val="-7"/>
            <w:sz w:val="22"/>
            <w:szCs w:val="22"/>
            <w:lang w:eastAsia="ja-JP"/>
          </w:rPr>
          <w:t>PLANILLA GASTOS GENERALES</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_Toc485831209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noProof/>
            <w:webHidden/>
            <w:sz w:val="22"/>
            <w:szCs w:val="22"/>
          </w:rPr>
          <w:t>43</w:t>
        </w:r>
        <w:r w:rsidR="00BF3328" w:rsidRPr="00854B75">
          <w:rPr>
            <w:rFonts w:asciiTheme="minorHAnsi" w:hAnsiTheme="minorHAnsi" w:cstheme="minorHAnsi"/>
            <w:noProof/>
            <w:webHidden/>
            <w:sz w:val="22"/>
            <w:szCs w:val="22"/>
          </w:rPr>
          <w:fldChar w:fldCharType="end"/>
        </w:r>
      </w:hyperlink>
    </w:p>
    <w:p w:rsidR="00854B75" w:rsidRPr="00854B75" w:rsidRDefault="00B11D31" w:rsidP="00854B75">
      <w:pPr>
        <w:pStyle w:val="TDC1"/>
        <w:rPr>
          <w:rFonts w:asciiTheme="minorHAnsi" w:eastAsiaTheme="minorEastAsia" w:hAnsiTheme="minorHAnsi" w:cstheme="minorHAnsi"/>
          <w:noProof/>
          <w:sz w:val="22"/>
          <w:szCs w:val="22"/>
          <w:lang w:val="es-ES"/>
        </w:rPr>
      </w:pPr>
      <w:hyperlink w:anchor="_Toc485831210" w:history="1">
        <w:r w:rsidR="00854B75" w:rsidRPr="00854B75">
          <w:rPr>
            <w:rStyle w:val="Hipervnculo"/>
            <w:rFonts w:asciiTheme="minorHAnsi" w:hAnsiTheme="minorHAnsi" w:cstheme="minorHAnsi"/>
            <w:smallCaps/>
            <w:noProof/>
            <w:spacing w:val="-7"/>
            <w:sz w:val="22"/>
            <w:szCs w:val="22"/>
            <w:lang w:eastAsia="ja-JP"/>
          </w:rPr>
          <w:t>ANEXO:</w:t>
        </w:r>
      </w:hyperlink>
      <w:hyperlink w:anchor="_Toc485831211" w:history="1">
        <w:r w:rsidR="00854B75" w:rsidRPr="00854B75">
          <w:rPr>
            <w:rStyle w:val="Hipervnculo"/>
            <w:rFonts w:asciiTheme="minorHAnsi" w:hAnsiTheme="minorHAnsi" w:cstheme="minorHAnsi"/>
            <w:smallCaps/>
            <w:noProof/>
            <w:spacing w:val="-7"/>
            <w:sz w:val="22"/>
            <w:szCs w:val="22"/>
            <w:lang w:eastAsia="ja-JP"/>
          </w:rPr>
          <w:t>FACTIBILIDADES</w:t>
        </w:r>
        <w:r w:rsidR="00854B75" w:rsidRPr="00854B75">
          <w:rPr>
            <w:rFonts w:asciiTheme="minorHAnsi" w:hAnsiTheme="minorHAnsi" w:cstheme="minorHAnsi"/>
            <w:noProof/>
            <w:webHidden/>
            <w:sz w:val="22"/>
            <w:szCs w:val="22"/>
          </w:rPr>
          <w:tab/>
        </w:r>
        <w:r w:rsidR="00BF3328" w:rsidRPr="00854B75">
          <w:rPr>
            <w:rFonts w:asciiTheme="minorHAnsi" w:hAnsiTheme="minorHAnsi" w:cstheme="minorHAnsi"/>
            <w:noProof/>
            <w:webHidden/>
            <w:sz w:val="22"/>
            <w:szCs w:val="22"/>
          </w:rPr>
          <w:fldChar w:fldCharType="begin"/>
        </w:r>
        <w:r w:rsidR="00854B75" w:rsidRPr="00854B75">
          <w:rPr>
            <w:rFonts w:asciiTheme="minorHAnsi" w:hAnsiTheme="minorHAnsi" w:cstheme="minorHAnsi"/>
            <w:noProof/>
            <w:webHidden/>
            <w:sz w:val="22"/>
            <w:szCs w:val="22"/>
          </w:rPr>
          <w:instrText xml:space="preserve"> PAGEREF _Toc485831211 \h </w:instrText>
        </w:r>
        <w:r w:rsidR="00BF3328" w:rsidRPr="00854B75">
          <w:rPr>
            <w:rFonts w:asciiTheme="minorHAnsi" w:hAnsiTheme="minorHAnsi" w:cstheme="minorHAnsi"/>
            <w:noProof/>
            <w:webHidden/>
            <w:sz w:val="22"/>
            <w:szCs w:val="22"/>
          </w:rPr>
        </w:r>
        <w:r w:rsidR="00BF3328" w:rsidRPr="00854B75">
          <w:rPr>
            <w:rFonts w:asciiTheme="minorHAnsi" w:hAnsiTheme="minorHAnsi" w:cstheme="minorHAnsi"/>
            <w:noProof/>
            <w:webHidden/>
            <w:sz w:val="22"/>
            <w:szCs w:val="22"/>
          </w:rPr>
          <w:fldChar w:fldCharType="separate"/>
        </w:r>
        <w:r w:rsidR="00FE231F">
          <w:rPr>
            <w:rFonts w:asciiTheme="minorHAnsi" w:hAnsiTheme="minorHAnsi" w:cstheme="minorHAnsi"/>
            <w:b/>
            <w:bCs/>
            <w:noProof/>
            <w:webHidden/>
            <w:sz w:val="22"/>
            <w:szCs w:val="22"/>
            <w:lang w:val="es-ES"/>
          </w:rPr>
          <w:t>¡Error! Marcador no definido.</w:t>
        </w:r>
        <w:r w:rsidR="00BF3328" w:rsidRPr="00854B75">
          <w:rPr>
            <w:rFonts w:asciiTheme="minorHAnsi" w:hAnsiTheme="minorHAnsi" w:cstheme="minorHAnsi"/>
            <w:noProof/>
            <w:webHidden/>
            <w:sz w:val="22"/>
            <w:szCs w:val="22"/>
          </w:rPr>
          <w:fldChar w:fldCharType="end"/>
        </w:r>
      </w:hyperlink>
    </w:p>
    <w:p w:rsidR="00810A61" w:rsidRDefault="00BF3328" w:rsidP="00854B75">
      <w:pPr>
        <w:pStyle w:val="TDC1"/>
        <w:rPr>
          <w:rFonts w:asciiTheme="minorHAnsi" w:eastAsiaTheme="majorEastAsia" w:hAnsiTheme="minorHAnsi" w:cstheme="minorHAnsi"/>
          <w:sz w:val="20"/>
          <w:szCs w:val="20"/>
          <w:lang w:eastAsia="ja-JP"/>
        </w:rPr>
      </w:pPr>
      <w:r w:rsidRPr="00854B75">
        <w:rPr>
          <w:rStyle w:val="Hipervnculo"/>
          <w:rFonts w:asciiTheme="minorHAnsi" w:eastAsiaTheme="majorEastAsia" w:hAnsiTheme="minorHAnsi" w:cstheme="minorHAnsi"/>
          <w:b/>
          <w:noProof/>
          <w:sz w:val="22"/>
          <w:szCs w:val="22"/>
          <w:lang w:eastAsia="ja-JP"/>
        </w:rPr>
        <w:fldChar w:fldCharType="end"/>
      </w:r>
      <w:bookmarkStart w:id="17" w:name="_Toc464313695"/>
    </w:p>
    <w:p w:rsidR="00810A61" w:rsidRPr="00810A61" w:rsidRDefault="00810A61" w:rsidP="00810A61">
      <w:pPr>
        <w:rPr>
          <w:rFonts w:eastAsiaTheme="majorEastAsia"/>
          <w:lang w:eastAsia="ja-JP"/>
        </w:rPr>
      </w:pPr>
    </w:p>
    <w:p w:rsidR="00810A61" w:rsidRDefault="00810A61" w:rsidP="00810A61">
      <w:pPr>
        <w:rPr>
          <w:rFonts w:eastAsiaTheme="majorEastAsia"/>
          <w:lang w:eastAsia="ja-JP"/>
        </w:rPr>
      </w:pPr>
    </w:p>
    <w:p w:rsidR="002664ED" w:rsidRPr="00810A61" w:rsidRDefault="00810A61" w:rsidP="00810A61">
      <w:pPr>
        <w:tabs>
          <w:tab w:val="left" w:pos="3456"/>
        </w:tabs>
        <w:rPr>
          <w:rFonts w:eastAsiaTheme="majorEastAsia"/>
          <w:lang w:eastAsia="ja-JP"/>
        </w:rPr>
      </w:pPr>
      <w:r>
        <w:rPr>
          <w:rFonts w:eastAsiaTheme="majorEastAsia"/>
          <w:lang w:eastAsia="ja-JP"/>
        </w:rPr>
        <w:tab/>
      </w:r>
    </w:p>
    <w:p w:rsidR="001F7824" w:rsidRDefault="001F7824" w:rsidP="001F7824">
      <w:pPr>
        <w:keepNext/>
        <w:keepLines/>
        <w:spacing w:before="400"/>
        <w:jc w:val="both"/>
        <w:outlineLvl w:val="0"/>
        <w:rPr>
          <w:rFonts w:ascii="Calibri" w:eastAsia="FZYaoTi" w:hAnsi="Calibri" w:cs="Tahoma"/>
          <w:b/>
          <w:lang w:eastAsia="ja-JP"/>
        </w:rPr>
      </w:pPr>
    </w:p>
    <w:p w:rsidR="00854B75" w:rsidRDefault="00854B75" w:rsidP="001F7824">
      <w:pPr>
        <w:keepNext/>
        <w:keepLines/>
        <w:spacing w:before="400"/>
        <w:jc w:val="both"/>
        <w:outlineLvl w:val="0"/>
        <w:rPr>
          <w:rFonts w:ascii="Calibri" w:eastAsia="FZYaoTi" w:hAnsi="Calibri" w:cs="Tahoma"/>
          <w:b/>
          <w:lang w:eastAsia="ja-JP"/>
        </w:rPr>
      </w:pPr>
    </w:p>
    <w:p w:rsidR="00854B75" w:rsidRDefault="00854B75" w:rsidP="001F7824">
      <w:pPr>
        <w:keepNext/>
        <w:keepLines/>
        <w:spacing w:before="400"/>
        <w:jc w:val="both"/>
        <w:outlineLvl w:val="0"/>
        <w:rPr>
          <w:rFonts w:ascii="Calibri" w:eastAsia="FZYaoTi" w:hAnsi="Calibri" w:cs="Tahoma"/>
          <w:b/>
          <w:lang w:eastAsia="ja-JP"/>
        </w:rPr>
      </w:pPr>
    </w:p>
    <w:p w:rsidR="00854B75" w:rsidRDefault="00854B75" w:rsidP="001F7824">
      <w:pPr>
        <w:keepNext/>
        <w:keepLines/>
        <w:spacing w:before="400"/>
        <w:jc w:val="both"/>
        <w:outlineLvl w:val="0"/>
        <w:rPr>
          <w:rFonts w:ascii="Calibri" w:eastAsia="FZYaoTi" w:hAnsi="Calibri" w:cs="Tahoma"/>
          <w:b/>
          <w:lang w:eastAsia="ja-JP"/>
        </w:rPr>
      </w:pPr>
    </w:p>
    <w:p w:rsidR="001F7824" w:rsidRDefault="001F7824" w:rsidP="001F7824">
      <w:pPr>
        <w:keepNext/>
        <w:keepLines/>
        <w:spacing w:before="400"/>
        <w:jc w:val="both"/>
        <w:outlineLvl w:val="0"/>
        <w:rPr>
          <w:rFonts w:ascii="Calibri" w:eastAsia="FZYaoTi" w:hAnsi="Calibri" w:cs="Tahoma"/>
          <w:b/>
          <w:lang w:eastAsia="ja-JP"/>
        </w:rPr>
      </w:pPr>
    </w:p>
    <w:p w:rsidR="00D86BC5" w:rsidRDefault="00D86BC5" w:rsidP="001F7824">
      <w:pPr>
        <w:keepNext/>
        <w:keepLines/>
        <w:spacing w:before="400"/>
        <w:jc w:val="both"/>
        <w:outlineLvl w:val="0"/>
        <w:rPr>
          <w:rFonts w:ascii="Calibri" w:eastAsia="FZYaoTi" w:hAnsi="Calibri" w:cs="Tahoma"/>
          <w:b/>
          <w:lang w:eastAsia="ja-JP"/>
        </w:rPr>
      </w:pPr>
    </w:p>
    <w:p w:rsidR="00D86BC5" w:rsidRDefault="00D86BC5" w:rsidP="001F7824">
      <w:pPr>
        <w:keepNext/>
        <w:keepLines/>
        <w:spacing w:before="400"/>
        <w:jc w:val="both"/>
        <w:outlineLvl w:val="0"/>
        <w:rPr>
          <w:rFonts w:ascii="Calibri" w:eastAsia="FZYaoTi" w:hAnsi="Calibri" w:cs="Tahoma"/>
          <w:b/>
          <w:lang w:eastAsia="ja-JP"/>
        </w:rPr>
      </w:pPr>
    </w:p>
    <w:p w:rsidR="001F7824" w:rsidRDefault="001F7824" w:rsidP="001F7824">
      <w:pPr>
        <w:keepNext/>
        <w:keepLines/>
        <w:spacing w:before="400"/>
        <w:jc w:val="center"/>
        <w:outlineLvl w:val="0"/>
        <w:rPr>
          <w:rFonts w:ascii="Calibri" w:eastAsia="FZYaoTi" w:hAnsi="Calibri" w:cs="Tahoma"/>
          <w:b/>
          <w:lang w:eastAsia="ja-JP"/>
        </w:rPr>
      </w:pPr>
      <w:bookmarkStart w:id="18" w:name="_Toc485831141"/>
      <w:r>
        <w:rPr>
          <w:rFonts w:ascii="Century Gothic" w:hAnsi="Century Gothic"/>
          <w:smallCaps/>
          <w:color w:val="C00000"/>
          <w:spacing w:val="-7"/>
          <w:sz w:val="48"/>
          <w:szCs w:val="64"/>
          <w:lang w:eastAsia="ja-JP"/>
        </w:rPr>
        <w:t>MEMORIA DESCRIPTIVA</w:t>
      </w:r>
      <w:bookmarkEnd w:id="18"/>
    </w:p>
    <w:p w:rsidR="001F7824" w:rsidRDefault="001F7824" w:rsidP="001F7824">
      <w:pPr>
        <w:keepNext/>
        <w:keepLines/>
        <w:spacing w:before="400"/>
        <w:jc w:val="both"/>
        <w:outlineLvl w:val="0"/>
        <w:rPr>
          <w:rFonts w:ascii="Calibri" w:eastAsia="FZYaoTi" w:hAnsi="Calibri" w:cs="Tahoma"/>
          <w:b/>
          <w:lang w:eastAsia="ja-JP"/>
        </w:rPr>
      </w:pPr>
    </w:p>
    <w:p w:rsidR="001F7824" w:rsidRDefault="001F7824" w:rsidP="001F7824">
      <w:pPr>
        <w:keepNext/>
        <w:keepLines/>
        <w:spacing w:before="400"/>
        <w:jc w:val="both"/>
        <w:outlineLvl w:val="0"/>
        <w:rPr>
          <w:rFonts w:ascii="Calibri" w:eastAsia="FZYaoTi" w:hAnsi="Calibri" w:cs="Tahoma"/>
          <w:b/>
          <w:lang w:eastAsia="ja-JP"/>
        </w:rPr>
      </w:pPr>
    </w:p>
    <w:p w:rsidR="001F7824" w:rsidRDefault="001F7824" w:rsidP="001F7824">
      <w:pPr>
        <w:keepNext/>
        <w:keepLines/>
        <w:spacing w:before="400"/>
        <w:jc w:val="both"/>
        <w:outlineLvl w:val="0"/>
        <w:rPr>
          <w:rFonts w:ascii="Calibri" w:eastAsia="FZYaoTi" w:hAnsi="Calibri" w:cs="Tahoma"/>
          <w:b/>
          <w:lang w:eastAsia="ja-JP"/>
        </w:rPr>
      </w:pPr>
    </w:p>
    <w:p w:rsidR="001F7824" w:rsidRDefault="001F7824" w:rsidP="001F7824">
      <w:pPr>
        <w:keepNext/>
        <w:keepLines/>
        <w:spacing w:before="400"/>
        <w:jc w:val="both"/>
        <w:outlineLvl w:val="0"/>
        <w:rPr>
          <w:rFonts w:ascii="Calibri" w:eastAsia="FZYaoTi" w:hAnsi="Calibri" w:cs="Tahoma"/>
          <w:b/>
          <w:lang w:eastAsia="ja-JP"/>
        </w:rPr>
      </w:pPr>
    </w:p>
    <w:p w:rsidR="001F7824" w:rsidRPr="001F7824" w:rsidRDefault="001F7824" w:rsidP="001F7824">
      <w:pPr>
        <w:keepNext/>
        <w:keepLines/>
        <w:spacing w:before="400"/>
        <w:jc w:val="both"/>
        <w:outlineLvl w:val="0"/>
        <w:rPr>
          <w:rFonts w:ascii="Calibri" w:eastAsia="FZYaoTi" w:hAnsi="Calibri" w:cs="Tahoma"/>
          <w:b/>
          <w:u w:val="single"/>
          <w:lang w:eastAsia="ja-JP"/>
        </w:rPr>
      </w:pPr>
    </w:p>
    <w:p w:rsidR="001F7824" w:rsidRDefault="001F7824" w:rsidP="001F7824">
      <w:pPr>
        <w:keepNext/>
        <w:keepLines/>
        <w:spacing w:before="400"/>
        <w:jc w:val="both"/>
        <w:outlineLvl w:val="0"/>
        <w:rPr>
          <w:rFonts w:ascii="Calibri" w:eastAsia="FZYaoTi" w:hAnsi="Calibri" w:cs="Tahoma"/>
          <w:b/>
          <w:u w:val="single"/>
          <w:lang w:eastAsia="ja-JP"/>
        </w:rPr>
      </w:pPr>
    </w:p>
    <w:p w:rsidR="001F7824" w:rsidRDefault="001F7824" w:rsidP="001F7824">
      <w:pPr>
        <w:keepNext/>
        <w:keepLines/>
        <w:spacing w:before="400"/>
        <w:jc w:val="both"/>
        <w:outlineLvl w:val="0"/>
        <w:rPr>
          <w:rFonts w:ascii="Calibri" w:eastAsia="FZYaoTi" w:hAnsi="Calibri" w:cs="Tahoma"/>
          <w:b/>
          <w:u w:val="single"/>
          <w:lang w:eastAsia="ja-JP"/>
        </w:rPr>
      </w:pPr>
    </w:p>
    <w:p w:rsidR="001F7824" w:rsidRPr="001F7824" w:rsidRDefault="001F7824" w:rsidP="001F7824">
      <w:pPr>
        <w:keepNext/>
        <w:keepLines/>
        <w:spacing w:before="400"/>
        <w:jc w:val="both"/>
        <w:outlineLvl w:val="0"/>
        <w:rPr>
          <w:rFonts w:ascii="Calibri" w:eastAsia="FZYaoTi" w:hAnsi="Calibri" w:cs="Tahoma"/>
          <w:b/>
          <w:u w:val="single"/>
          <w:lang w:eastAsia="ja-JP"/>
        </w:rPr>
      </w:pPr>
    </w:p>
    <w:p w:rsidR="001F7824" w:rsidRDefault="001F7824" w:rsidP="001F7824">
      <w:pPr>
        <w:keepNext/>
        <w:keepLines/>
        <w:spacing w:before="400"/>
        <w:jc w:val="both"/>
        <w:outlineLvl w:val="0"/>
        <w:rPr>
          <w:rFonts w:ascii="Calibri" w:eastAsia="FZYaoTi" w:hAnsi="Calibri" w:cs="Tahoma"/>
          <w:b/>
          <w:lang w:eastAsia="ja-JP"/>
        </w:rPr>
      </w:pPr>
    </w:p>
    <w:p w:rsidR="00D86BC5" w:rsidRDefault="00D86BC5" w:rsidP="00854B75">
      <w:pPr>
        <w:keepNext/>
        <w:keepLines/>
        <w:spacing w:before="400"/>
        <w:jc w:val="both"/>
        <w:outlineLvl w:val="0"/>
        <w:rPr>
          <w:rFonts w:ascii="Calibri" w:eastAsia="FZYaoTi" w:hAnsi="Calibri" w:cs="Tahoma"/>
          <w:b/>
          <w:lang w:eastAsia="ja-JP"/>
        </w:rPr>
      </w:pPr>
    </w:p>
    <w:p w:rsidR="009E6015" w:rsidRDefault="009E6015" w:rsidP="009E6015">
      <w:pPr>
        <w:keepNext/>
        <w:keepLines/>
        <w:spacing w:before="400"/>
        <w:jc w:val="center"/>
        <w:outlineLvl w:val="0"/>
        <w:rPr>
          <w:rFonts w:ascii="Calibri" w:eastAsia="FZYaoTi" w:hAnsi="Calibri" w:cs="Tahoma"/>
          <w:b/>
          <w:lang w:eastAsia="ja-JP"/>
        </w:rPr>
      </w:pPr>
      <w:bookmarkStart w:id="19" w:name="_Toc485800805"/>
      <w:bookmarkStart w:id="20" w:name="_Toc485831142"/>
    </w:p>
    <w:p w:rsidR="00E476E9" w:rsidRPr="00E476E9" w:rsidRDefault="00E476E9" w:rsidP="009E6015">
      <w:pPr>
        <w:keepNext/>
        <w:keepLines/>
        <w:spacing w:before="400"/>
        <w:jc w:val="center"/>
        <w:outlineLvl w:val="0"/>
        <w:rPr>
          <w:rFonts w:ascii="Calibri" w:eastAsia="FZYaoTi" w:hAnsi="Calibri" w:cs="Tahoma"/>
          <w:b/>
          <w:lang w:eastAsia="ja-JP"/>
        </w:rPr>
      </w:pPr>
      <w:r w:rsidRPr="00E476E9">
        <w:rPr>
          <w:rFonts w:ascii="Calibri" w:eastAsia="FZYaoTi" w:hAnsi="Calibri" w:cs="Tahoma"/>
          <w:b/>
          <w:lang w:eastAsia="ja-JP"/>
        </w:rPr>
        <w:t>MEMORIA DESCRIPTIVA</w:t>
      </w:r>
      <w:bookmarkEnd w:id="19"/>
      <w:bookmarkEnd w:id="20"/>
    </w:p>
    <w:p w:rsidR="00CD7587" w:rsidRDefault="00CD7587" w:rsidP="00CD7587">
      <w:pPr>
        <w:ind w:firstLine="708"/>
        <w:jc w:val="both"/>
        <w:rPr>
          <w:rFonts w:ascii="Calibri" w:eastAsia="STXinwei" w:hAnsi="Calibri" w:cs="Tahoma"/>
          <w:color w:val="262626"/>
          <w:sz w:val="22"/>
          <w:szCs w:val="20"/>
          <w:lang w:eastAsia="ja-JP"/>
        </w:rPr>
      </w:pPr>
    </w:p>
    <w:p w:rsidR="009E6015" w:rsidRPr="006E0DE4" w:rsidRDefault="009E6015" w:rsidP="00CD7587">
      <w:pPr>
        <w:ind w:firstLine="708"/>
        <w:jc w:val="both"/>
        <w:rPr>
          <w:rFonts w:ascii="Calibri" w:eastAsia="STXinwei" w:hAnsi="Calibri" w:cs="Tahoma"/>
          <w:color w:val="262626"/>
          <w:sz w:val="22"/>
          <w:szCs w:val="20"/>
          <w:lang w:eastAsia="ja-JP"/>
        </w:rPr>
      </w:pPr>
    </w:p>
    <w:p w:rsidR="00CD7587" w:rsidRPr="006E0DE4" w:rsidRDefault="00CD7587" w:rsidP="006E0DE4">
      <w:pPr>
        <w:spacing w:before="120" w:line="276" w:lineRule="auto"/>
        <w:ind w:left="227"/>
        <w:jc w:val="both"/>
        <w:rPr>
          <w:rFonts w:ascii="Calibri" w:eastAsia="STXinwei" w:hAnsi="Calibri" w:cs="Tahoma"/>
          <w:color w:val="262626"/>
          <w:sz w:val="22"/>
          <w:szCs w:val="20"/>
          <w:lang w:eastAsia="ja-JP"/>
        </w:rPr>
      </w:pPr>
      <w:r w:rsidRPr="006E0DE4">
        <w:rPr>
          <w:rFonts w:ascii="Calibri" w:eastAsia="STXinwei" w:hAnsi="Calibri" w:cs="Tahoma"/>
          <w:color w:val="262626"/>
          <w:sz w:val="22"/>
          <w:szCs w:val="20"/>
          <w:lang w:eastAsia="ja-JP"/>
        </w:rPr>
        <w:t xml:space="preserve">La presente licitación tiene por objeto la construcción del edificio para </w:t>
      </w:r>
      <w:r w:rsidR="004A197D">
        <w:rPr>
          <w:rFonts w:ascii="Calibri" w:eastAsia="STXinwei" w:hAnsi="Calibri" w:cs="Tahoma"/>
          <w:color w:val="262626"/>
          <w:sz w:val="22"/>
          <w:szCs w:val="20"/>
          <w:lang w:eastAsia="ja-JP"/>
        </w:rPr>
        <w:t>la</w:t>
      </w:r>
      <w:r w:rsidRPr="006E0DE4">
        <w:rPr>
          <w:rFonts w:ascii="Calibri" w:eastAsia="STXinwei" w:hAnsi="Calibri" w:cs="Tahoma"/>
          <w:color w:val="262626"/>
          <w:sz w:val="22"/>
          <w:szCs w:val="20"/>
          <w:lang w:eastAsia="ja-JP"/>
        </w:rPr>
        <w:t xml:space="preserve"> Planta de Procesamiento de Tomate</w:t>
      </w:r>
      <w:r w:rsidR="004A197D">
        <w:rPr>
          <w:rFonts w:ascii="Calibri" w:eastAsia="STXinwei" w:hAnsi="Calibri" w:cs="Tahoma"/>
          <w:color w:val="262626"/>
          <w:sz w:val="22"/>
          <w:szCs w:val="20"/>
          <w:lang w:eastAsia="ja-JP"/>
        </w:rPr>
        <w:t xml:space="preserve"> San Juan</w:t>
      </w:r>
      <w:r w:rsidRPr="006E0DE4">
        <w:rPr>
          <w:rFonts w:ascii="Calibri" w:eastAsia="STXinwei" w:hAnsi="Calibri" w:cs="Tahoma"/>
          <w:color w:val="262626"/>
          <w:sz w:val="22"/>
          <w:szCs w:val="20"/>
          <w:lang w:eastAsia="ja-JP"/>
        </w:rPr>
        <w:t>, se ubicará en 10 hectáreas cedidas por el Municipio de 9 d</w:t>
      </w:r>
      <w:r w:rsidR="00301B97">
        <w:rPr>
          <w:rFonts w:ascii="Calibri" w:eastAsia="STXinwei" w:hAnsi="Calibri" w:cs="Tahoma"/>
          <w:color w:val="262626"/>
          <w:sz w:val="22"/>
          <w:szCs w:val="20"/>
          <w:lang w:eastAsia="ja-JP"/>
        </w:rPr>
        <w:t>e Julio en su parque industrial.</w:t>
      </w:r>
      <w:r w:rsidRPr="006E0DE4">
        <w:rPr>
          <w:rFonts w:ascii="Calibri" w:eastAsia="STXinwei" w:hAnsi="Calibri" w:cs="Tahoma"/>
          <w:color w:val="262626"/>
          <w:sz w:val="22"/>
          <w:szCs w:val="20"/>
          <w:lang w:eastAsia="ja-JP"/>
        </w:rPr>
        <w:t xml:space="preserve"> </w:t>
      </w:r>
    </w:p>
    <w:p w:rsidR="00616214" w:rsidRPr="006E0DE4" w:rsidRDefault="00CD7587" w:rsidP="006E0DE4">
      <w:pPr>
        <w:spacing w:before="120" w:line="276" w:lineRule="auto"/>
        <w:ind w:left="227"/>
        <w:jc w:val="both"/>
        <w:rPr>
          <w:rFonts w:ascii="Calibri" w:eastAsia="STXinwei" w:hAnsi="Calibri" w:cs="Tahoma"/>
          <w:color w:val="262626"/>
          <w:sz w:val="22"/>
          <w:szCs w:val="20"/>
          <w:lang w:eastAsia="ja-JP"/>
        </w:rPr>
      </w:pPr>
      <w:r w:rsidRPr="006E0DE4">
        <w:rPr>
          <w:rFonts w:ascii="Calibri" w:eastAsia="STXinwei" w:hAnsi="Calibri" w:cs="Tahoma"/>
          <w:color w:val="262626"/>
          <w:sz w:val="22"/>
          <w:szCs w:val="20"/>
          <w:lang w:eastAsia="ja-JP"/>
        </w:rPr>
        <w:lastRenderedPageBreak/>
        <w:t>En el año 2016</w:t>
      </w:r>
      <w:r w:rsidR="00616214" w:rsidRPr="006E0DE4">
        <w:rPr>
          <w:rFonts w:ascii="Calibri" w:eastAsia="STXinwei" w:hAnsi="Calibri" w:cs="Tahoma"/>
          <w:color w:val="262626"/>
          <w:sz w:val="22"/>
          <w:szCs w:val="20"/>
          <w:lang w:eastAsia="ja-JP"/>
        </w:rPr>
        <w:t>, la provincia fue la principal productora de tomate industrial en volumen, siendo la mayor productora de toneladas por hectárea con 107 t/h. La futura planta podrá procesar lo producido en 700 hectáreas.</w:t>
      </w:r>
    </w:p>
    <w:p w:rsidR="007F73BC" w:rsidRDefault="00CD7587" w:rsidP="006E0DE4">
      <w:pPr>
        <w:spacing w:before="120" w:line="276" w:lineRule="auto"/>
        <w:ind w:left="227"/>
        <w:jc w:val="both"/>
        <w:rPr>
          <w:rFonts w:ascii="Calibri" w:eastAsia="STXinwei" w:hAnsi="Calibri" w:cs="Tahoma"/>
          <w:color w:val="262626"/>
          <w:sz w:val="22"/>
          <w:szCs w:val="20"/>
          <w:lang w:eastAsia="ja-JP"/>
        </w:rPr>
      </w:pPr>
      <w:r w:rsidRPr="006E0DE4">
        <w:rPr>
          <w:rFonts w:ascii="Calibri" w:eastAsia="STXinwei" w:hAnsi="Calibri" w:cs="Tahoma"/>
          <w:color w:val="262626"/>
          <w:sz w:val="22"/>
          <w:szCs w:val="20"/>
          <w:lang w:eastAsia="ja-JP"/>
        </w:rPr>
        <w:t>Se podrá</w:t>
      </w:r>
      <w:r w:rsidR="007F73BC" w:rsidRPr="006E0DE4">
        <w:rPr>
          <w:rFonts w:ascii="Calibri" w:eastAsia="STXinwei" w:hAnsi="Calibri" w:cs="Tahoma"/>
          <w:color w:val="262626"/>
          <w:sz w:val="22"/>
          <w:szCs w:val="20"/>
          <w:lang w:eastAsia="ja-JP"/>
        </w:rPr>
        <w:t xml:space="preserve"> exportar no sólo al mercado nacional sino también internacional y no únicamente materia prima sino productos envasados. </w:t>
      </w:r>
    </w:p>
    <w:p w:rsidR="00CF1FA6" w:rsidRPr="00CF1FA6" w:rsidRDefault="00CF1FA6" w:rsidP="004A197D">
      <w:pPr>
        <w:spacing w:before="120" w:line="276" w:lineRule="auto"/>
        <w:ind w:left="227"/>
        <w:jc w:val="both"/>
        <w:rPr>
          <w:rFonts w:ascii="Calibri" w:eastAsia="STXinwei" w:hAnsi="Calibri" w:cs="Tahoma"/>
          <w:color w:val="262626"/>
          <w:sz w:val="22"/>
          <w:szCs w:val="20"/>
          <w:lang w:eastAsia="ja-JP"/>
        </w:rPr>
      </w:pPr>
      <w:r w:rsidRPr="004A197D">
        <w:rPr>
          <w:rFonts w:ascii="Calibri" w:eastAsia="STXinwei" w:hAnsi="Calibri" w:cs="Tahoma"/>
          <w:color w:val="262626"/>
          <w:sz w:val="22"/>
          <w:szCs w:val="20"/>
          <w:lang w:eastAsia="ja-JP"/>
        </w:rPr>
        <w:t xml:space="preserve">La obra será LLAVE EN MANO la contratista </w:t>
      </w:r>
      <w:r w:rsidR="00FA3587">
        <w:rPr>
          <w:rFonts w:ascii="Calibri" w:eastAsia="STXinwei" w:hAnsi="Calibri" w:cs="Tahoma"/>
          <w:color w:val="262626"/>
          <w:sz w:val="22"/>
          <w:szCs w:val="20"/>
          <w:lang w:eastAsia="ja-JP"/>
        </w:rPr>
        <w:t>deberá</w:t>
      </w:r>
      <w:r w:rsidRPr="004A197D">
        <w:rPr>
          <w:rFonts w:ascii="Calibri" w:eastAsia="STXinwei" w:hAnsi="Calibri" w:cs="Tahoma"/>
          <w:color w:val="262626"/>
          <w:sz w:val="22"/>
          <w:szCs w:val="20"/>
          <w:lang w:eastAsia="ja-JP"/>
        </w:rPr>
        <w:t xml:space="preserve"> concebir, construir y poner en funcionamiento </w:t>
      </w:r>
      <w:r w:rsidR="00FA3587">
        <w:rPr>
          <w:rFonts w:ascii="Calibri" w:eastAsia="STXinwei" w:hAnsi="Calibri" w:cs="Tahoma"/>
          <w:color w:val="262626"/>
          <w:sz w:val="22"/>
          <w:szCs w:val="20"/>
          <w:lang w:eastAsia="ja-JP"/>
        </w:rPr>
        <w:t>el</w:t>
      </w:r>
      <w:r w:rsidRPr="004A197D">
        <w:rPr>
          <w:rFonts w:ascii="Calibri" w:eastAsia="STXinwei" w:hAnsi="Calibri" w:cs="Tahoma"/>
          <w:color w:val="262626"/>
          <w:sz w:val="22"/>
          <w:szCs w:val="20"/>
          <w:lang w:eastAsia="ja-JP"/>
        </w:rPr>
        <w:t xml:space="preserve"> proyecto.</w:t>
      </w:r>
      <w:r w:rsidR="005332ED">
        <w:rPr>
          <w:rFonts w:ascii="Calibri" w:eastAsia="STXinwei" w:hAnsi="Calibri" w:cs="Tahoma"/>
          <w:color w:val="262626"/>
          <w:sz w:val="22"/>
          <w:szCs w:val="20"/>
          <w:lang w:eastAsia="ja-JP"/>
        </w:rPr>
        <w:t xml:space="preserve"> </w:t>
      </w:r>
      <w:r w:rsidRPr="00CF1FA6">
        <w:rPr>
          <w:rFonts w:ascii="Calibri" w:eastAsia="STXinwei" w:hAnsi="Calibri" w:cs="Tahoma"/>
          <w:color w:val="262626"/>
          <w:sz w:val="22"/>
          <w:szCs w:val="20"/>
          <w:lang w:eastAsia="ja-JP"/>
        </w:rPr>
        <w:t>Caracteriza igualmente al contrato llave en mano, la obligación general de la contratista de entregar una obra lista para funcionar, el suministro de materiales, maquinaria y equipos, su movilización; la realización de las obras civiles; la instalación, montaje, la financiación, y la puesta a punto y en funcionamiento de la obra proyectada.</w:t>
      </w:r>
    </w:p>
    <w:p w:rsidR="00CF1FA6" w:rsidRPr="006E0DE4" w:rsidRDefault="004A197D" w:rsidP="006E0DE4">
      <w:pPr>
        <w:spacing w:before="120" w:line="276" w:lineRule="auto"/>
        <w:ind w:left="227"/>
        <w:jc w:val="both"/>
        <w:rPr>
          <w:rFonts w:ascii="Calibri" w:eastAsia="STXinwei" w:hAnsi="Calibri" w:cs="Tahoma"/>
          <w:color w:val="262626"/>
          <w:sz w:val="22"/>
          <w:szCs w:val="20"/>
          <w:lang w:eastAsia="ja-JP"/>
        </w:rPr>
      </w:pPr>
      <w:r>
        <w:rPr>
          <w:rFonts w:ascii="Calibri" w:eastAsia="STXinwei" w:hAnsi="Calibri" w:cs="Tahoma"/>
          <w:color w:val="262626"/>
          <w:sz w:val="22"/>
          <w:szCs w:val="20"/>
          <w:lang w:eastAsia="ja-JP"/>
        </w:rPr>
        <w:t xml:space="preserve">En líneas generales, la obra </w:t>
      </w:r>
      <w:r w:rsidR="00CF1FA6" w:rsidRPr="004A197D">
        <w:rPr>
          <w:rFonts w:ascii="Calibri" w:eastAsia="STXinwei" w:hAnsi="Calibri" w:cs="Tahoma"/>
          <w:color w:val="262626"/>
          <w:sz w:val="22"/>
          <w:szCs w:val="20"/>
          <w:lang w:eastAsia="ja-JP"/>
        </w:rPr>
        <w:t xml:space="preserve">se trata de </w:t>
      </w:r>
      <w:r w:rsidRPr="004A197D">
        <w:rPr>
          <w:rFonts w:ascii="Calibri" w:eastAsia="STXinwei" w:hAnsi="Calibri" w:cs="Tahoma"/>
          <w:color w:val="262626"/>
          <w:sz w:val="22"/>
          <w:szCs w:val="20"/>
          <w:lang w:eastAsia="ja-JP"/>
        </w:rPr>
        <w:t xml:space="preserve">la construcción de </w:t>
      </w:r>
      <w:r w:rsidR="00CF1FA6" w:rsidRPr="004A197D">
        <w:rPr>
          <w:rFonts w:ascii="Calibri" w:eastAsia="STXinwei" w:hAnsi="Calibri" w:cs="Tahoma"/>
          <w:color w:val="262626"/>
          <w:sz w:val="22"/>
          <w:szCs w:val="20"/>
          <w:lang w:eastAsia="ja-JP"/>
        </w:rPr>
        <w:t>dos naves, una que será para depósito y una para industria</w:t>
      </w:r>
      <w:r w:rsidRPr="004A197D">
        <w:rPr>
          <w:rFonts w:ascii="Calibri" w:eastAsia="STXinwei" w:hAnsi="Calibri" w:cs="Tahoma"/>
          <w:color w:val="262626"/>
          <w:sz w:val="22"/>
          <w:szCs w:val="20"/>
          <w:lang w:eastAsia="ja-JP"/>
        </w:rPr>
        <w:t>, y de las áreas complementarias</w:t>
      </w:r>
      <w:r w:rsidR="00947BF4">
        <w:rPr>
          <w:rFonts w:ascii="Calibri" w:eastAsia="STXinwei" w:hAnsi="Calibri" w:cs="Tahoma"/>
          <w:color w:val="262626"/>
          <w:sz w:val="22"/>
          <w:szCs w:val="20"/>
          <w:lang w:eastAsia="ja-JP"/>
        </w:rPr>
        <w:t xml:space="preserve"> correspondientes.</w:t>
      </w:r>
    </w:p>
    <w:p w:rsidR="00CF1FA6" w:rsidRPr="004A197D" w:rsidRDefault="00CF1FA6" w:rsidP="004A197D">
      <w:pPr>
        <w:spacing w:before="120" w:line="276" w:lineRule="auto"/>
        <w:ind w:left="227"/>
        <w:jc w:val="both"/>
        <w:rPr>
          <w:rFonts w:ascii="Calibri" w:eastAsia="STXinwei" w:hAnsi="Calibri" w:cs="Tahoma"/>
          <w:color w:val="262626"/>
          <w:sz w:val="22"/>
          <w:szCs w:val="20"/>
          <w:lang w:eastAsia="ja-JP"/>
        </w:rPr>
      </w:pPr>
      <w:r w:rsidRPr="004A197D">
        <w:rPr>
          <w:rFonts w:ascii="Calibri" w:eastAsia="STXinwei" w:hAnsi="Calibri" w:cs="Tahoma"/>
          <w:color w:val="262626"/>
          <w:sz w:val="22"/>
          <w:szCs w:val="20"/>
          <w:lang w:eastAsia="ja-JP"/>
        </w:rPr>
        <w:t>La estructura resistente será de HºAº según cálculo que la contratista deberá realizar y aprobar ante la D.P.D.U</w:t>
      </w:r>
    </w:p>
    <w:p w:rsidR="00CF1FA6" w:rsidRPr="004A197D" w:rsidRDefault="00CF1FA6" w:rsidP="004A197D">
      <w:pPr>
        <w:spacing w:before="120" w:line="276" w:lineRule="auto"/>
        <w:ind w:left="227"/>
        <w:jc w:val="both"/>
        <w:rPr>
          <w:rFonts w:ascii="Calibri" w:eastAsia="STXinwei" w:hAnsi="Calibri" w:cs="Tahoma"/>
          <w:color w:val="262626"/>
          <w:sz w:val="22"/>
          <w:szCs w:val="20"/>
          <w:lang w:eastAsia="ja-JP"/>
        </w:rPr>
      </w:pPr>
      <w:r w:rsidRPr="004A197D">
        <w:rPr>
          <w:rFonts w:ascii="Calibri" w:eastAsia="STXinwei" w:hAnsi="Calibri" w:cs="Tahoma"/>
          <w:color w:val="262626"/>
          <w:sz w:val="22"/>
          <w:szCs w:val="20"/>
          <w:lang w:eastAsia="ja-JP"/>
        </w:rPr>
        <w:t xml:space="preserve">La cubierta se materializará </w:t>
      </w:r>
      <w:r w:rsidR="004A197D" w:rsidRPr="004A197D">
        <w:rPr>
          <w:rFonts w:ascii="Calibri" w:eastAsia="STXinwei" w:hAnsi="Calibri" w:cs="Tahoma"/>
          <w:color w:val="262626"/>
          <w:sz w:val="22"/>
          <w:szCs w:val="20"/>
          <w:lang w:eastAsia="ja-JP"/>
        </w:rPr>
        <w:t>con</w:t>
      </w:r>
      <w:r w:rsidRPr="004A197D">
        <w:rPr>
          <w:rFonts w:ascii="Calibri" w:eastAsia="STXinwei" w:hAnsi="Calibri" w:cs="Tahoma"/>
          <w:color w:val="262626"/>
          <w:sz w:val="22"/>
          <w:szCs w:val="20"/>
          <w:lang w:eastAsia="ja-JP"/>
        </w:rPr>
        <w:t xml:space="preserve"> Estructuras Metálicas </w:t>
      </w:r>
      <w:r w:rsidR="004A197D" w:rsidRPr="004A197D">
        <w:rPr>
          <w:rFonts w:ascii="Calibri" w:eastAsia="STXinwei" w:hAnsi="Calibri" w:cs="Tahoma"/>
          <w:color w:val="262626"/>
          <w:sz w:val="22"/>
          <w:szCs w:val="20"/>
          <w:lang w:eastAsia="ja-JP"/>
        </w:rPr>
        <w:t>y cubierta</w:t>
      </w:r>
      <w:r w:rsidRPr="004A197D">
        <w:rPr>
          <w:rFonts w:ascii="Calibri" w:eastAsia="STXinwei" w:hAnsi="Calibri" w:cs="Tahoma"/>
          <w:color w:val="262626"/>
          <w:sz w:val="22"/>
          <w:szCs w:val="20"/>
          <w:lang w:eastAsia="ja-JP"/>
        </w:rPr>
        <w:t xml:space="preserve"> termo-panel, auto portantes con aislación</w:t>
      </w:r>
      <w:r w:rsidR="00947BF4">
        <w:rPr>
          <w:rFonts w:ascii="Calibri" w:eastAsia="STXinwei" w:hAnsi="Calibri" w:cs="Tahoma"/>
          <w:color w:val="262626"/>
          <w:sz w:val="22"/>
          <w:szCs w:val="20"/>
          <w:lang w:eastAsia="ja-JP"/>
        </w:rPr>
        <w:t>, igualmente el cierre lateral</w:t>
      </w:r>
      <w:r w:rsidRPr="004A197D">
        <w:rPr>
          <w:rFonts w:ascii="Calibri" w:eastAsia="STXinwei" w:hAnsi="Calibri" w:cs="Tahoma"/>
          <w:color w:val="262626"/>
          <w:sz w:val="22"/>
          <w:szCs w:val="20"/>
          <w:lang w:eastAsia="ja-JP"/>
        </w:rPr>
        <w:t>.</w:t>
      </w:r>
    </w:p>
    <w:p w:rsidR="00CF1FA6" w:rsidRPr="004A197D" w:rsidRDefault="00CF1FA6" w:rsidP="004A197D">
      <w:pPr>
        <w:spacing w:before="120" w:line="276" w:lineRule="auto"/>
        <w:ind w:left="227"/>
        <w:jc w:val="both"/>
        <w:rPr>
          <w:rFonts w:ascii="Calibri" w:eastAsia="STXinwei" w:hAnsi="Calibri" w:cs="Tahoma"/>
          <w:color w:val="262626"/>
          <w:sz w:val="22"/>
          <w:szCs w:val="20"/>
          <w:lang w:eastAsia="ja-JP"/>
        </w:rPr>
      </w:pPr>
      <w:r w:rsidRPr="004A197D">
        <w:rPr>
          <w:rFonts w:ascii="Calibri" w:eastAsia="STXinwei" w:hAnsi="Calibri" w:cs="Tahoma"/>
          <w:color w:val="262626"/>
          <w:sz w:val="22"/>
          <w:szCs w:val="20"/>
          <w:lang w:eastAsia="ja-JP"/>
        </w:rPr>
        <w:t xml:space="preserve">Los pisos interiores serán de </w:t>
      </w:r>
      <w:r w:rsidR="004A197D" w:rsidRPr="004A197D">
        <w:rPr>
          <w:rFonts w:ascii="Calibri" w:eastAsia="STXinwei" w:hAnsi="Calibri" w:cs="Tahoma"/>
          <w:color w:val="262626"/>
          <w:sz w:val="22"/>
          <w:szCs w:val="20"/>
          <w:lang w:eastAsia="ja-JP"/>
        </w:rPr>
        <w:t>hormigón alisado</w:t>
      </w:r>
      <w:r w:rsidRPr="004A197D">
        <w:rPr>
          <w:rFonts w:ascii="Calibri" w:eastAsia="STXinwei" w:hAnsi="Calibri" w:cs="Tahoma"/>
          <w:color w:val="262626"/>
          <w:sz w:val="22"/>
          <w:szCs w:val="20"/>
          <w:lang w:eastAsia="ja-JP"/>
        </w:rPr>
        <w:t>, de acuerdo especificaciones técnicas</w:t>
      </w:r>
      <w:r w:rsidR="00947BF4">
        <w:rPr>
          <w:rFonts w:ascii="Calibri" w:eastAsia="STXinwei" w:hAnsi="Calibri" w:cs="Tahoma"/>
          <w:color w:val="262626"/>
          <w:sz w:val="22"/>
          <w:szCs w:val="20"/>
          <w:lang w:eastAsia="ja-JP"/>
        </w:rPr>
        <w:t>.</w:t>
      </w:r>
    </w:p>
    <w:p w:rsidR="00CF1FA6" w:rsidRPr="004A197D" w:rsidRDefault="00CF1FA6" w:rsidP="004A197D">
      <w:pPr>
        <w:spacing w:before="120" w:line="276" w:lineRule="auto"/>
        <w:ind w:left="227"/>
        <w:jc w:val="both"/>
        <w:rPr>
          <w:rFonts w:ascii="Calibri" w:eastAsia="STXinwei" w:hAnsi="Calibri" w:cs="Tahoma"/>
          <w:color w:val="262626"/>
          <w:sz w:val="22"/>
          <w:szCs w:val="20"/>
          <w:lang w:eastAsia="ja-JP"/>
        </w:rPr>
      </w:pPr>
      <w:r w:rsidRPr="004A197D">
        <w:rPr>
          <w:rFonts w:ascii="Calibri" w:eastAsia="STXinwei" w:hAnsi="Calibri" w:cs="Tahoma"/>
          <w:color w:val="262626"/>
          <w:sz w:val="22"/>
          <w:szCs w:val="20"/>
          <w:lang w:eastAsia="ja-JP"/>
        </w:rPr>
        <w:t>Los distintos revestimientos a colocar serán de cerámicos esmaltados (en grupos sanitarios, cocinas, office, etc.)</w:t>
      </w:r>
      <w:r w:rsidR="004A197D" w:rsidRPr="004A197D">
        <w:rPr>
          <w:rFonts w:ascii="Calibri" w:eastAsia="STXinwei" w:hAnsi="Calibri" w:cs="Tahoma"/>
          <w:color w:val="262626"/>
          <w:sz w:val="22"/>
          <w:szCs w:val="20"/>
          <w:lang w:eastAsia="ja-JP"/>
        </w:rPr>
        <w:t>.</w:t>
      </w:r>
    </w:p>
    <w:p w:rsidR="00CF1FA6" w:rsidRPr="004A197D" w:rsidRDefault="00CF1FA6" w:rsidP="004A197D">
      <w:pPr>
        <w:spacing w:before="120" w:line="276" w:lineRule="auto"/>
        <w:ind w:left="227"/>
        <w:jc w:val="both"/>
        <w:rPr>
          <w:rFonts w:ascii="Calibri" w:eastAsia="STXinwei" w:hAnsi="Calibri" w:cs="Tahoma"/>
          <w:color w:val="262626"/>
          <w:sz w:val="22"/>
          <w:szCs w:val="20"/>
          <w:lang w:eastAsia="ja-JP"/>
        </w:rPr>
      </w:pPr>
      <w:r w:rsidRPr="004A197D">
        <w:rPr>
          <w:rFonts w:ascii="Calibri" w:eastAsia="STXinwei" w:hAnsi="Calibri" w:cs="Tahoma"/>
          <w:color w:val="262626"/>
          <w:sz w:val="22"/>
          <w:szCs w:val="20"/>
          <w:lang w:eastAsia="ja-JP"/>
        </w:rPr>
        <w:t>Las Carpinterías serán de Aluminio con vidrios de seguridad.</w:t>
      </w:r>
    </w:p>
    <w:p w:rsidR="004A197D" w:rsidRPr="004A197D" w:rsidRDefault="00CF1FA6" w:rsidP="004A197D">
      <w:pPr>
        <w:spacing w:before="120" w:line="276" w:lineRule="auto"/>
        <w:ind w:left="227"/>
        <w:jc w:val="both"/>
        <w:rPr>
          <w:rFonts w:ascii="Calibri" w:eastAsia="STXinwei" w:hAnsi="Calibri" w:cs="Tahoma"/>
          <w:color w:val="262626"/>
          <w:sz w:val="22"/>
          <w:szCs w:val="20"/>
          <w:lang w:eastAsia="ja-JP"/>
        </w:rPr>
      </w:pPr>
      <w:r w:rsidRPr="004A197D">
        <w:rPr>
          <w:rFonts w:ascii="Calibri" w:eastAsia="STXinwei" w:hAnsi="Calibri" w:cs="Tahoma"/>
          <w:color w:val="262626"/>
          <w:sz w:val="22"/>
          <w:szCs w:val="20"/>
          <w:lang w:eastAsia="ja-JP"/>
        </w:rPr>
        <w:lastRenderedPageBreak/>
        <w:t>Se dotará al edificio de toda la infraestructura de instalaciones de acuerdo al nivel de complejidad solicitado.</w:t>
      </w:r>
    </w:p>
    <w:p w:rsidR="00CF1FA6" w:rsidRPr="004A197D" w:rsidRDefault="00CF1FA6" w:rsidP="004A197D">
      <w:pPr>
        <w:spacing w:before="120" w:line="276" w:lineRule="auto"/>
        <w:ind w:left="227"/>
        <w:jc w:val="both"/>
        <w:rPr>
          <w:rFonts w:ascii="Calibri" w:eastAsia="STXinwei" w:hAnsi="Calibri" w:cs="Tahoma"/>
          <w:color w:val="262626"/>
          <w:sz w:val="22"/>
          <w:szCs w:val="20"/>
          <w:lang w:eastAsia="ja-JP"/>
        </w:rPr>
      </w:pPr>
      <w:r w:rsidRPr="004A197D">
        <w:rPr>
          <w:rFonts w:ascii="Calibri" w:eastAsia="STXinwei" w:hAnsi="Calibri" w:cs="Tahoma"/>
          <w:color w:val="262626"/>
          <w:sz w:val="22"/>
          <w:szCs w:val="20"/>
          <w:lang w:eastAsia="ja-JP"/>
        </w:rPr>
        <w:t>Las instalaciones tanto de gas, sanitarias, eléctricas, termomecánicas</w:t>
      </w:r>
      <w:r w:rsidR="00947BF4">
        <w:rPr>
          <w:rFonts w:ascii="Calibri" w:eastAsia="STXinwei" w:hAnsi="Calibri" w:cs="Tahoma"/>
          <w:color w:val="262626"/>
          <w:sz w:val="22"/>
          <w:szCs w:val="20"/>
          <w:lang w:eastAsia="ja-JP"/>
        </w:rPr>
        <w:t>, vapor, aire comprimido</w:t>
      </w:r>
      <w:r w:rsidRPr="004A197D">
        <w:rPr>
          <w:rFonts w:ascii="Calibri" w:eastAsia="STXinwei" w:hAnsi="Calibri" w:cs="Tahoma"/>
          <w:color w:val="262626"/>
          <w:sz w:val="22"/>
          <w:szCs w:val="20"/>
          <w:lang w:eastAsia="ja-JP"/>
        </w:rPr>
        <w:t xml:space="preserve"> y de seguridad deberán realizarse de acuerdo a las reglamentaciones que rigen cada una de éstas</w:t>
      </w:r>
      <w:r w:rsidR="004A197D" w:rsidRPr="004A197D">
        <w:rPr>
          <w:rFonts w:ascii="Calibri" w:eastAsia="STXinwei" w:hAnsi="Calibri" w:cs="Tahoma"/>
          <w:color w:val="262626"/>
          <w:sz w:val="22"/>
          <w:szCs w:val="20"/>
          <w:lang w:eastAsia="ja-JP"/>
        </w:rPr>
        <w:t>.</w:t>
      </w:r>
    </w:p>
    <w:p w:rsidR="00CF1FA6" w:rsidRPr="004A197D" w:rsidRDefault="00CF1FA6" w:rsidP="004A197D">
      <w:pPr>
        <w:spacing w:before="120" w:line="276" w:lineRule="auto"/>
        <w:ind w:left="227"/>
        <w:jc w:val="both"/>
        <w:rPr>
          <w:rFonts w:ascii="Calibri" w:eastAsia="STXinwei" w:hAnsi="Calibri" w:cs="Tahoma"/>
          <w:color w:val="262626"/>
          <w:sz w:val="22"/>
          <w:szCs w:val="20"/>
          <w:lang w:eastAsia="ja-JP"/>
        </w:rPr>
      </w:pPr>
      <w:r w:rsidRPr="004A197D">
        <w:rPr>
          <w:rFonts w:ascii="Calibri" w:eastAsia="STXinwei" w:hAnsi="Calibri" w:cs="Tahoma"/>
          <w:color w:val="262626"/>
          <w:sz w:val="22"/>
          <w:szCs w:val="20"/>
          <w:lang w:eastAsia="ja-JP"/>
        </w:rPr>
        <w:t xml:space="preserve">Los trabajos se ejecutarán de acuerdo a lo especificado en las Especificaciones Técnicas Particulares y/o Generales, planos, esquemas, detalles  y a las reglas del buen arte. </w:t>
      </w:r>
    </w:p>
    <w:p w:rsidR="00CD7587" w:rsidRPr="00CF1FA6" w:rsidRDefault="00CD7587" w:rsidP="00E476E9">
      <w:pPr>
        <w:spacing w:before="120" w:line="276" w:lineRule="auto"/>
        <w:ind w:left="227"/>
        <w:jc w:val="both"/>
        <w:rPr>
          <w:rFonts w:ascii="Calibri" w:eastAsia="STXinwei" w:hAnsi="Calibri" w:cs="Tahoma"/>
          <w:color w:val="262626"/>
          <w:sz w:val="22"/>
          <w:szCs w:val="20"/>
          <w:lang w:eastAsia="ja-JP"/>
        </w:rPr>
      </w:pPr>
      <w:r w:rsidRPr="00CF1FA6">
        <w:rPr>
          <w:rFonts w:ascii="Calibri" w:eastAsia="STXinwei" w:hAnsi="Calibri" w:cs="Tahoma"/>
          <w:color w:val="262626"/>
          <w:sz w:val="22"/>
          <w:szCs w:val="20"/>
          <w:lang w:eastAsia="ja-JP"/>
        </w:rPr>
        <w:t>Con la construcción de la planta se</w:t>
      </w:r>
      <w:r w:rsidR="007F73BC" w:rsidRPr="00CF1FA6">
        <w:rPr>
          <w:rFonts w:ascii="Calibri" w:eastAsia="STXinwei" w:hAnsi="Calibri" w:cs="Tahoma"/>
          <w:color w:val="262626"/>
          <w:sz w:val="22"/>
          <w:szCs w:val="20"/>
          <w:lang w:eastAsia="ja-JP"/>
        </w:rPr>
        <w:t xml:space="preserve"> benefici</w:t>
      </w:r>
      <w:r w:rsidRPr="00CF1FA6">
        <w:rPr>
          <w:rFonts w:ascii="Calibri" w:eastAsia="STXinwei" w:hAnsi="Calibri" w:cs="Tahoma"/>
          <w:color w:val="262626"/>
          <w:sz w:val="22"/>
          <w:szCs w:val="20"/>
          <w:lang w:eastAsia="ja-JP"/>
        </w:rPr>
        <w:t>ará</w:t>
      </w:r>
      <w:r w:rsidR="005332ED">
        <w:rPr>
          <w:rFonts w:ascii="Calibri" w:eastAsia="STXinwei" w:hAnsi="Calibri" w:cs="Tahoma"/>
          <w:color w:val="262626"/>
          <w:sz w:val="22"/>
          <w:szCs w:val="20"/>
          <w:lang w:eastAsia="ja-JP"/>
        </w:rPr>
        <w:t xml:space="preserve"> </w:t>
      </w:r>
      <w:r w:rsidRPr="00CF1FA6">
        <w:rPr>
          <w:rFonts w:ascii="Calibri" w:eastAsia="STXinwei" w:hAnsi="Calibri" w:cs="Tahoma"/>
          <w:color w:val="262626"/>
          <w:sz w:val="22"/>
          <w:szCs w:val="20"/>
          <w:lang w:eastAsia="ja-JP"/>
        </w:rPr>
        <w:t>a</w:t>
      </w:r>
      <w:r w:rsidR="007F73BC" w:rsidRPr="00CF1FA6">
        <w:rPr>
          <w:rFonts w:ascii="Calibri" w:eastAsia="STXinwei" w:hAnsi="Calibri" w:cs="Tahoma"/>
          <w:color w:val="262626"/>
          <w:sz w:val="22"/>
          <w:szCs w:val="20"/>
          <w:lang w:eastAsia="ja-JP"/>
        </w:rPr>
        <w:t>l sector productivo de San Juan y al crecimiento productivo de la provincia</w:t>
      </w:r>
      <w:r w:rsidR="00CF1FA6">
        <w:rPr>
          <w:rFonts w:ascii="Calibri" w:eastAsia="STXinwei" w:hAnsi="Calibri" w:cs="Tahoma"/>
          <w:color w:val="262626"/>
          <w:sz w:val="22"/>
          <w:szCs w:val="20"/>
          <w:lang w:eastAsia="ja-JP"/>
        </w:rPr>
        <w:t>.</w:t>
      </w:r>
    </w:p>
    <w:p w:rsidR="00CD7587" w:rsidRPr="004A197D" w:rsidRDefault="00CD7587" w:rsidP="00E476E9">
      <w:pPr>
        <w:spacing w:before="120" w:line="276" w:lineRule="auto"/>
        <w:ind w:left="227"/>
        <w:jc w:val="both"/>
        <w:rPr>
          <w:rFonts w:ascii="Calibri" w:eastAsia="STXinwei" w:hAnsi="Calibri" w:cs="Tahoma"/>
          <w:color w:val="262626"/>
          <w:sz w:val="22"/>
          <w:szCs w:val="20"/>
          <w:lang w:eastAsia="ja-JP"/>
        </w:rPr>
      </w:pPr>
    </w:p>
    <w:p w:rsidR="00E476E9" w:rsidRPr="00E476E9" w:rsidRDefault="00E476E9" w:rsidP="00E476E9">
      <w:pPr>
        <w:spacing w:before="120" w:line="276" w:lineRule="auto"/>
        <w:ind w:left="227"/>
        <w:jc w:val="both"/>
        <w:rPr>
          <w:rFonts w:ascii="Calibri" w:eastAsia="STXinwei" w:hAnsi="Calibri" w:cs="Tahoma"/>
          <w:color w:val="262626"/>
          <w:sz w:val="22"/>
          <w:szCs w:val="20"/>
          <w:lang w:eastAsia="ja-JP"/>
        </w:rPr>
      </w:pPr>
      <w:r w:rsidRPr="00E476E9">
        <w:rPr>
          <w:rFonts w:ascii="Calibri" w:eastAsia="STXinwei" w:hAnsi="Calibri" w:cs="Tahoma"/>
          <w:color w:val="262626"/>
          <w:sz w:val="22"/>
          <w:szCs w:val="20"/>
          <w:lang w:eastAsia="ja-JP"/>
        </w:rPr>
        <w:t xml:space="preserve">El plazo de ejecución de la obra será de: </w:t>
      </w:r>
      <w:r w:rsidR="000C6385">
        <w:rPr>
          <w:rFonts w:ascii="Calibri" w:eastAsia="STXinwei" w:hAnsi="Calibri" w:cs="Tahoma"/>
          <w:b/>
          <w:color w:val="262626"/>
          <w:sz w:val="22"/>
          <w:szCs w:val="20"/>
          <w:lang w:eastAsia="ja-JP"/>
        </w:rPr>
        <w:t>TRESCIENTOS SESENTA</w:t>
      </w:r>
      <w:r w:rsidRPr="00E476E9">
        <w:rPr>
          <w:rFonts w:ascii="Calibri" w:eastAsia="STXinwei" w:hAnsi="Calibri" w:cs="Tahoma"/>
          <w:b/>
          <w:color w:val="262626"/>
          <w:sz w:val="22"/>
          <w:szCs w:val="20"/>
          <w:lang w:eastAsia="ja-JP"/>
        </w:rPr>
        <w:t xml:space="preserve"> (</w:t>
      </w:r>
      <w:r w:rsidR="000C6385">
        <w:rPr>
          <w:rFonts w:ascii="Calibri" w:eastAsia="STXinwei" w:hAnsi="Calibri" w:cs="Tahoma"/>
          <w:b/>
          <w:color w:val="262626"/>
          <w:sz w:val="22"/>
          <w:szCs w:val="20"/>
          <w:lang w:eastAsia="ja-JP"/>
        </w:rPr>
        <w:t>36</w:t>
      </w:r>
      <w:r w:rsidRPr="00E476E9">
        <w:rPr>
          <w:rFonts w:ascii="Calibri" w:eastAsia="STXinwei" w:hAnsi="Calibri" w:cs="Tahoma"/>
          <w:b/>
          <w:color w:val="262626"/>
          <w:sz w:val="22"/>
          <w:szCs w:val="20"/>
          <w:lang w:eastAsia="ja-JP"/>
        </w:rPr>
        <w:t>0) días corridos</w:t>
      </w:r>
      <w:r w:rsidRPr="00E476E9">
        <w:rPr>
          <w:rFonts w:ascii="Calibri" w:eastAsia="STXinwei" w:hAnsi="Calibri" w:cs="Tahoma"/>
          <w:color w:val="262626"/>
          <w:sz w:val="22"/>
          <w:szCs w:val="20"/>
          <w:lang w:eastAsia="ja-JP"/>
        </w:rPr>
        <w:t>, y se computarán desde la fecha del Acta de Iniciación de los Trabajos.</w:t>
      </w:r>
    </w:p>
    <w:p w:rsidR="00E476E9" w:rsidRPr="00E476E9" w:rsidRDefault="00E476E9" w:rsidP="00E476E9">
      <w:pPr>
        <w:spacing w:before="120" w:line="276" w:lineRule="auto"/>
        <w:ind w:left="227"/>
        <w:jc w:val="both"/>
        <w:rPr>
          <w:rFonts w:ascii="Calibri" w:eastAsia="STXinwei" w:hAnsi="Calibri" w:cs="Tahoma"/>
          <w:color w:val="262626"/>
          <w:sz w:val="22"/>
          <w:szCs w:val="20"/>
          <w:lang w:eastAsia="ja-JP"/>
        </w:rPr>
      </w:pPr>
      <w:r w:rsidRPr="00E476E9">
        <w:rPr>
          <w:rFonts w:ascii="Calibri" w:eastAsia="STXinwei" w:hAnsi="Calibri" w:cs="Tahoma"/>
          <w:color w:val="262626"/>
          <w:sz w:val="22"/>
          <w:szCs w:val="20"/>
          <w:lang w:eastAsia="ja-JP"/>
        </w:rPr>
        <w:t xml:space="preserve">El Presupuesto Oficial asciende a la suma de </w:t>
      </w:r>
      <w:r w:rsidRPr="00E476E9">
        <w:rPr>
          <w:rFonts w:ascii="Calibri" w:eastAsia="STXinwei" w:hAnsi="Calibri" w:cs="Tahoma"/>
          <w:b/>
          <w:color w:val="262626"/>
          <w:sz w:val="22"/>
          <w:szCs w:val="20"/>
          <w:lang w:eastAsia="ja-JP"/>
        </w:rPr>
        <w:t xml:space="preserve">PESOS </w:t>
      </w:r>
      <w:r w:rsidR="00965F69">
        <w:rPr>
          <w:rFonts w:ascii="Calibri" w:eastAsia="STXinwei" w:hAnsi="Calibri" w:cs="Tahoma"/>
          <w:b/>
          <w:color w:val="262626"/>
          <w:sz w:val="22"/>
          <w:szCs w:val="20"/>
          <w:lang w:eastAsia="ja-JP"/>
        </w:rPr>
        <w:t>CIENTO SETENTA Y CUATRO MILLONES</w:t>
      </w:r>
      <w:r w:rsidR="005E18AD">
        <w:rPr>
          <w:rFonts w:ascii="Calibri" w:eastAsia="STXinwei" w:hAnsi="Calibri" w:cs="Tahoma"/>
          <w:b/>
          <w:color w:val="262626"/>
          <w:sz w:val="22"/>
          <w:szCs w:val="20"/>
          <w:lang w:eastAsia="ja-JP"/>
        </w:rPr>
        <w:t xml:space="preserve"> CIEN MIL</w:t>
      </w:r>
      <w:r w:rsidR="00301B97">
        <w:rPr>
          <w:rFonts w:ascii="Calibri" w:eastAsia="STXinwei" w:hAnsi="Calibri" w:cs="Tahoma"/>
          <w:b/>
          <w:color w:val="262626"/>
          <w:sz w:val="22"/>
          <w:szCs w:val="20"/>
          <w:lang w:eastAsia="ja-JP"/>
        </w:rPr>
        <w:t xml:space="preserve"> </w:t>
      </w:r>
      <w:r w:rsidRPr="0076526E">
        <w:rPr>
          <w:rFonts w:ascii="Calibri" w:eastAsia="STXinwei" w:hAnsi="Calibri" w:cs="Tahoma"/>
          <w:b/>
          <w:color w:val="262626"/>
          <w:sz w:val="22"/>
          <w:szCs w:val="20"/>
          <w:lang w:eastAsia="ja-JP"/>
        </w:rPr>
        <w:t xml:space="preserve">($ </w:t>
      </w:r>
      <w:r w:rsidR="005E18AD">
        <w:rPr>
          <w:rFonts w:ascii="Calibri" w:eastAsia="STXinwei" w:hAnsi="Calibri" w:cs="Tahoma"/>
          <w:b/>
          <w:color w:val="262626"/>
          <w:sz w:val="22"/>
          <w:szCs w:val="20"/>
          <w:lang w:eastAsia="ja-JP"/>
        </w:rPr>
        <w:t>174.1</w:t>
      </w:r>
      <w:r w:rsidR="00965F69">
        <w:rPr>
          <w:rFonts w:ascii="Calibri" w:eastAsia="STXinwei" w:hAnsi="Calibri" w:cs="Tahoma"/>
          <w:b/>
          <w:color w:val="262626"/>
          <w:sz w:val="22"/>
          <w:szCs w:val="20"/>
          <w:lang w:eastAsia="ja-JP"/>
        </w:rPr>
        <w:t>00.000</w:t>
      </w:r>
      <w:r w:rsidRPr="0076526E">
        <w:rPr>
          <w:rFonts w:ascii="Calibri" w:eastAsia="STXinwei" w:hAnsi="Calibri" w:cs="Tahoma"/>
          <w:b/>
          <w:color w:val="262626"/>
          <w:sz w:val="22"/>
          <w:szCs w:val="20"/>
          <w:lang w:eastAsia="ja-JP"/>
        </w:rPr>
        <w:t>), IVA incluído.</w:t>
      </w:r>
    </w:p>
    <w:bookmarkEnd w:id="17"/>
    <w:p w:rsidR="00C527B5" w:rsidRPr="00C527B5" w:rsidRDefault="00C527B5" w:rsidP="00C527B5"/>
    <w:p w:rsidR="004443A4" w:rsidRDefault="004443A4" w:rsidP="005F7EB3">
      <w:pPr>
        <w:pStyle w:val="Ttulo2"/>
        <w:spacing w:before="0" w:after="0"/>
        <w:jc w:val="center"/>
        <w:rPr>
          <w:rFonts w:asciiTheme="minorHAnsi" w:hAnsiTheme="minorHAnsi" w:cstheme="minorHAnsi"/>
          <w:i w:val="0"/>
          <w:spacing w:val="20"/>
          <w:szCs w:val="22"/>
        </w:rPr>
        <w:sectPr w:rsidR="004443A4" w:rsidSect="00055405">
          <w:footerReference w:type="first" r:id="rId13"/>
          <w:pgSz w:w="11907" w:h="16839" w:code="9"/>
          <w:pgMar w:top="1440" w:right="1440" w:bottom="1440" w:left="1440" w:header="709" w:footer="329" w:gutter="0"/>
          <w:cols w:space="708"/>
          <w:titlePg/>
          <w:docGrid w:linePitch="360"/>
        </w:sectPr>
      </w:pPr>
    </w:p>
    <w:p w:rsidR="001F7824" w:rsidRDefault="001F7824" w:rsidP="005F7EB3">
      <w:pPr>
        <w:pStyle w:val="Ttulo2"/>
        <w:spacing w:before="0" w:after="0"/>
        <w:jc w:val="center"/>
        <w:rPr>
          <w:rFonts w:asciiTheme="minorHAnsi" w:hAnsiTheme="minorHAnsi" w:cstheme="minorHAnsi"/>
          <w:i w:val="0"/>
          <w:spacing w:val="20"/>
          <w:szCs w:val="22"/>
        </w:rPr>
      </w:pPr>
      <w:bookmarkStart w:id="21" w:name="_Toc485140409"/>
      <w:bookmarkStart w:id="22" w:name="_Toc485141051"/>
      <w:bookmarkStart w:id="23" w:name="_Toc485142264"/>
      <w:bookmarkStart w:id="24" w:name="_Toc485142506"/>
    </w:p>
    <w:p w:rsidR="001F7824" w:rsidRDefault="001F7824" w:rsidP="005F7EB3">
      <w:pPr>
        <w:pStyle w:val="Ttulo2"/>
        <w:spacing w:before="0" w:after="0"/>
        <w:jc w:val="center"/>
        <w:rPr>
          <w:rFonts w:asciiTheme="minorHAnsi" w:hAnsiTheme="minorHAnsi" w:cstheme="minorHAnsi"/>
          <w:i w:val="0"/>
          <w:spacing w:val="20"/>
          <w:szCs w:val="22"/>
        </w:rPr>
      </w:pPr>
    </w:p>
    <w:p w:rsidR="001F7824" w:rsidRDefault="001F7824" w:rsidP="005F7EB3">
      <w:pPr>
        <w:pStyle w:val="Ttulo2"/>
        <w:spacing w:before="0" w:after="0"/>
        <w:jc w:val="center"/>
        <w:rPr>
          <w:rFonts w:asciiTheme="minorHAnsi" w:hAnsiTheme="minorHAnsi" w:cstheme="minorHAnsi"/>
          <w:i w:val="0"/>
          <w:spacing w:val="20"/>
          <w:szCs w:val="22"/>
        </w:rPr>
      </w:pPr>
    </w:p>
    <w:p w:rsidR="001F7824" w:rsidRDefault="001F7824" w:rsidP="001F7824">
      <w:pPr>
        <w:keepNext/>
        <w:keepLines/>
        <w:spacing w:before="400"/>
        <w:jc w:val="center"/>
        <w:outlineLvl w:val="0"/>
        <w:rPr>
          <w:rFonts w:ascii="Century Gothic" w:hAnsi="Century Gothic"/>
          <w:smallCaps/>
          <w:color w:val="C00000"/>
          <w:spacing w:val="-7"/>
          <w:sz w:val="48"/>
          <w:szCs w:val="64"/>
          <w:lang w:eastAsia="ja-JP"/>
        </w:rPr>
      </w:pPr>
    </w:p>
    <w:p w:rsidR="001F7824" w:rsidRDefault="001F7824" w:rsidP="001F7824">
      <w:pPr>
        <w:keepNext/>
        <w:keepLines/>
        <w:spacing w:before="400"/>
        <w:jc w:val="center"/>
        <w:outlineLvl w:val="0"/>
        <w:rPr>
          <w:rFonts w:ascii="Century Gothic" w:hAnsi="Century Gothic"/>
          <w:smallCaps/>
          <w:color w:val="C00000"/>
          <w:spacing w:val="-7"/>
          <w:sz w:val="48"/>
          <w:szCs w:val="64"/>
          <w:lang w:eastAsia="ja-JP"/>
        </w:rPr>
      </w:pPr>
    </w:p>
    <w:p w:rsidR="001F7824" w:rsidRDefault="001F7824" w:rsidP="001F7824">
      <w:pPr>
        <w:keepNext/>
        <w:keepLines/>
        <w:spacing w:before="400"/>
        <w:jc w:val="center"/>
        <w:outlineLvl w:val="0"/>
        <w:rPr>
          <w:rFonts w:ascii="Century Gothic" w:hAnsi="Century Gothic"/>
          <w:smallCaps/>
          <w:color w:val="C00000"/>
          <w:spacing w:val="-7"/>
          <w:sz w:val="48"/>
          <w:szCs w:val="64"/>
          <w:lang w:eastAsia="ja-JP"/>
        </w:rPr>
      </w:pPr>
    </w:p>
    <w:p w:rsidR="00055405" w:rsidRDefault="00055405" w:rsidP="001F7824">
      <w:pPr>
        <w:keepNext/>
        <w:keepLines/>
        <w:spacing w:before="400"/>
        <w:jc w:val="center"/>
        <w:outlineLvl w:val="0"/>
        <w:rPr>
          <w:rFonts w:ascii="Century Gothic" w:hAnsi="Century Gothic"/>
          <w:smallCaps/>
          <w:color w:val="C00000"/>
          <w:spacing w:val="-7"/>
          <w:sz w:val="48"/>
          <w:szCs w:val="64"/>
          <w:lang w:eastAsia="ja-JP"/>
        </w:rPr>
      </w:pPr>
    </w:p>
    <w:p w:rsidR="001F7824" w:rsidRDefault="001F7824" w:rsidP="001F7824">
      <w:pPr>
        <w:keepNext/>
        <w:keepLines/>
        <w:spacing w:before="400"/>
        <w:jc w:val="center"/>
        <w:outlineLvl w:val="0"/>
        <w:rPr>
          <w:rFonts w:ascii="Century Gothic" w:hAnsi="Century Gothic"/>
          <w:smallCaps/>
          <w:color w:val="C00000"/>
          <w:spacing w:val="-7"/>
          <w:sz w:val="48"/>
          <w:szCs w:val="64"/>
          <w:lang w:eastAsia="ja-JP"/>
        </w:rPr>
      </w:pPr>
      <w:bookmarkStart w:id="25" w:name="_Toc485831145"/>
      <w:r>
        <w:rPr>
          <w:rFonts w:ascii="Century Gothic" w:hAnsi="Century Gothic"/>
          <w:smallCaps/>
          <w:color w:val="C00000"/>
          <w:spacing w:val="-7"/>
          <w:sz w:val="48"/>
          <w:szCs w:val="64"/>
          <w:lang w:eastAsia="ja-JP"/>
        </w:rPr>
        <w:t>PLIEGO PARTICULAR</w:t>
      </w:r>
      <w:bookmarkEnd w:id="25"/>
    </w:p>
    <w:p w:rsidR="001F7824" w:rsidRDefault="001F7824" w:rsidP="001F7824">
      <w:pPr>
        <w:keepNext/>
        <w:keepLines/>
        <w:spacing w:before="400"/>
        <w:jc w:val="center"/>
        <w:outlineLvl w:val="0"/>
        <w:rPr>
          <w:rFonts w:ascii="Century Gothic" w:hAnsi="Century Gothic"/>
          <w:smallCaps/>
          <w:color w:val="C00000"/>
          <w:spacing w:val="-7"/>
          <w:sz w:val="48"/>
          <w:szCs w:val="64"/>
          <w:lang w:eastAsia="ja-JP"/>
        </w:rPr>
      </w:pPr>
      <w:bookmarkStart w:id="26" w:name="_Toc485831146"/>
      <w:r>
        <w:rPr>
          <w:rFonts w:ascii="Century Gothic" w:hAnsi="Century Gothic"/>
          <w:smallCaps/>
          <w:color w:val="C00000"/>
          <w:spacing w:val="-7"/>
          <w:sz w:val="48"/>
          <w:szCs w:val="64"/>
          <w:lang w:eastAsia="ja-JP"/>
        </w:rPr>
        <w:t>DE BASES Y</w:t>
      </w:r>
      <w:bookmarkEnd w:id="26"/>
    </w:p>
    <w:p w:rsidR="001F7824" w:rsidRDefault="001F7824" w:rsidP="001F7824">
      <w:pPr>
        <w:keepNext/>
        <w:keepLines/>
        <w:spacing w:before="400"/>
        <w:jc w:val="center"/>
        <w:outlineLvl w:val="0"/>
        <w:rPr>
          <w:rFonts w:ascii="Calibri" w:eastAsia="FZYaoTi" w:hAnsi="Calibri" w:cs="Tahoma"/>
          <w:b/>
          <w:lang w:eastAsia="ja-JP"/>
        </w:rPr>
      </w:pPr>
      <w:bookmarkStart w:id="27" w:name="_Toc485831147"/>
      <w:r>
        <w:rPr>
          <w:rFonts w:ascii="Century Gothic" w:hAnsi="Century Gothic"/>
          <w:smallCaps/>
          <w:color w:val="C00000"/>
          <w:spacing w:val="-7"/>
          <w:sz w:val="48"/>
          <w:szCs w:val="64"/>
          <w:lang w:eastAsia="ja-JP"/>
        </w:rPr>
        <w:t>CONDICIONES</w:t>
      </w:r>
      <w:bookmarkEnd w:id="27"/>
    </w:p>
    <w:p w:rsidR="001F7824" w:rsidRDefault="001F7824" w:rsidP="005F7EB3">
      <w:pPr>
        <w:pStyle w:val="Ttulo2"/>
        <w:spacing w:before="0" w:after="0"/>
        <w:jc w:val="center"/>
        <w:rPr>
          <w:rFonts w:asciiTheme="minorHAnsi" w:hAnsiTheme="minorHAnsi" w:cstheme="minorHAnsi"/>
          <w:i w:val="0"/>
          <w:spacing w:val="20"/>
          <w:szCs w:val="22"/>
        </w:rPr>
      </w:pPr>
    </w:p>
    <w:p w:rsidR="001F7824" w:rsidRDefault="001F7824" w:rsidP="005F7EB3">
      <w:pPr>
        <w:pStyle w:val="Ttulo2"/>
        <w:spacing w:before="0" w:after="0"/>
        <w:jc w:val="center"/>
        <w:rPr>
          <w:rFonts w:asciiTheme="minorHAnsi" w:hAnsiTheme="minorHAnsi" w:cstheme="minorHAnsi"/>
          <w:i w:val="0"/>
          <w:spacing w:val="20"/>
          <w:szCs w:val="22"/>
        </w:rPr>
      </w:pPr>
    </w:p>
    <w:p w:rsidR="001F7824" w:rsidRDefault="001F7824" w:rsidP="005F7EB3">
      <w:pPr>
        <w:pStyle w:val="Ttulo2"/>
        <w:spacing w:before="0" w:after="0"/>
        <w:jc w:val="center"/>
        <w:rPr>
          <w:rFonts w:asciiTheme="minorHAnsi" w:hAnsiTheme="minorHAnsi" w:cstheme="minorHAnsi"/>
          <w:i w:val="0"/>
          <w:spacing w:val="20"/>
          <w:szCs w:val="22"/>
        </w:rPr>
      </w:pPr>
    </w:p>
    <w:p w:rsidR="001F7824" w:rsidRDefault="001F7824" w:rsidP="001F7824"/>
    <w:p w:rsidR="001F7824" w:rsidRDefault="001F7824" w:rsidP="001F7824"/>
    <w:p w:rsidR="001F7824" w:rsidRDefault="001F7824" w:rsidP="001F7824"/>
    <w:p w:rsidR="001F7824" w:rsidRDefault="001F7824" w:rsidP="001F7824"/>
    <w:p w:rsidR="001F7824" w:rsidRDefault="001F7824" w:rsidP="001F7824"/>
    <w:p w:rsidR="001F7824" w:rsidRDefault="001F7824" w:rsidP="001F7824"/>
    <w:p w:rsidR="001F7824" w:rsidRDefault="001F7824" w:rsidP="001F7824"/>
    <w:p w:rsidR="001F7824" w:rsidRDefault="001F7824" w:rsidP="001F7824"/>
    <w:p w:rsidR="001F7824" w:rsidRDefault="001F7824" w:rsidP="001F7824"/>
    <w:p w:rsidR="001F7824" w:rsidRDefault="001F7824" w:rsidP="001F7824"/>
    <w:p w:rsidR="001F7824" w:rsidRDefault="001F7824" w:rsidP="001F7824"/>
    <w:p w:rsidR="001F7824" w:rsidRPr="001F7824" w:rsidRDefault="001F7824" w:rsidP="001F7824"/>
    <w:p w:rsidR="001F7824" w:rsidRDefault="001F7824" w:rsidP="005F7EB3">
      <w:pPr>
        <w:pStyle w:val="Ttulo2"/>
        <w:spacing w:before="0" w:after="0"/>
        <w:jc w:val="center"/>
        <w:rPr>
          <w:rFonts w:asciiTheme="minorHAnsi" w:hAnsiTheme="minorHAnsi" w:cstheme="minorHAnsi"/>
          <w:i w:val="0"/>
          <w:spacing w:val="20"/>
          <w:szCs w:val="22"/>
        </w:rPr>
      </w:pPr>
    </w:p>
    <w:p w:rsidR="002073DB" w:rsidRDefault="002073DB" w:rsidP="002073DB"/>
    <w:p w:rsidR="002073DB" w:rsidRPr="002073DB" w:rsidRDefault="002073DB" w:rsidP="002073DB"/>
    <w:p w:rsidR="005F7EB3" w:rsidRPr="00CA560C" w:rsidRDefault="005F7EB3" w:rsidP="005F7EB3">
      <w:pPr>
        <w:pStyle w:val="Ttulo2"/>
        <w:spacing w:before="0" w:after="0"/>
        <w:jc w:val="center"/>
        <w:rPr>
          <w:rFonts w:asciiTheme="minorHAnsi" w:hAnsiTheme="minorHAnsi" w:cstheme="minorHAnsi"/>
          <w:i w:val="0"/>
          <w:spacing w:val="20"/>
          <w:szCs w:val="22"/>
        </w:rPr>
      </w:pPr>
      <w:bookmarkStart w:id="28" w:name="_Toc485800811"/>
      <w:bookmarkStart w:id="29" w:name="_Toc485831148"/>
      <w:r w:rsidRPr="00CA560C">
        <w:rPr>
          <w:rFonts w:asciiTheme="minorHAnsi" w:hAnsiTheme="minorHAnsi" w:cstheme="minorHAnsi"/>
          <w:i w:val="0"/>
          <w:spacing w:val="20"/>
          <w:szCs w:val="22"/>
        </w:rPr>
        <w:t>PLIEGO PARTICULAR DE BASES Y CONDICIONES</w:t>
      </w:r>
      <w:bookmarkEnd w:id="21"/>
      <w:bookmarkEnd w:id="22"/>
      <w:bookmarkEnd w:id="23"/>
      <w:bookmarkEnd w:id="24"/>
      <w:bookmarkEnd w:id="28"/>
      <w:bookmarkEnd w:id="29"/>
    </w:p>
    <w:p w:rsidR="005F7EB3" w:rsidRPr="00A2574E"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30" w:name="_Toc485831149"/>
      <w:bookmarkStart w:id="31" w:name="_GoBack"/>
      <w:r w:rsidRPr="00A2574E">
        <w:rPr>
          <w:rFonts w:ascii="Calibri" w:eastAsiaTheme="majorEastAsia" w:hAnsi="Calibri" w:cstheme="majorBidi"/>
          <w:bCs w:val="0"/>
          <w:kern w:val="0"/>
          <w:sz w:val="24"/>
          <w:szCs w:val="24"/>
          <w:lang w:eastAsia="ja-JP"/>
        </w:rPr>
        <w:t>OBJETO DEL PLIEGO</w:t>
      </w:r>
      <w:bookmarkEnd w:id="30"/>
    </w:p>
    <w:bookmarkEnd w:id="31"/>
    <w:p w:rsidR="005F7EB3" w:rsidRPr="00CA560C" w:rsidRDefault="005F7EB3" w:rsidP="005F7EB3">
      <w:pPr>
        <w:pStyle w:val="Encabezado"/>
        <w:tabs>
          <w:tab w:val="left" w:pos="708"/>
        </w:tabs>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El presente Pliego complementa el “</w:t>
      </w:r>
      <w:r w:rsidRPr="00CA560C">
        <w:rPr>
          <w:rFonts w:asciiTheme="minorHAnsi" w:hAnsiTheme="minorHAnsi" w:cstheme="minorHAnsi"/>
          <w:b/>
          <w:sz w:val="22"/>
          <w:szCs w:val="22"/>
        </w:rPr>
        <w:t>Pliego General Único De Bases Y Condiciones para la Contratación de Obras Públicas</w:t>
      </w:r>
      <w:r w:rsidRPr="00CA560C">
        <w:rPr>
          <w:rFonts w:asciiTheme="minorHAnsi" w:hAnsiTheme="minorHAnsi" w:cstheme="minorHAnsi"/>
          <w:sz w:val="22"/>
          <w:szCs w:val="22"/>
        </w:rPr>
        <w:t>”, aprobado por Decreto Nº 857-OSP-73, todo ello dentro del marco jurídico establecido por  Ley Provincial de Obras Públicas Nº 128-A, ex Ley Nº 3734  y Decretos Reglamentarios</w:t>
      </w:r>
      <w:r w:rsidR="003D0B9E" w:rsidRPr="00CA560C">
        <w:rPr>
          <w:rFonts w:asciiTheme="minorHAnsi" w:hAnsiTheme="minorHAnsi" w:cstheme="minorHAnsi"/>
          <w:sz w:val="22"/>
          <w:szCs w:val="22"/>
        </w:rPr>
        <w:t>.</w:t>
      </w:r>
    </w:p>
    <w:p w:rsidR="005F7EB3" w:rsidRPr="00CA560C" w:rsidRDefault="005F7EB3" w:rsidP="003A5DBB">
      <w:pPr>
        <w:ind w:firstLine="709"/>
        <w:jc w:val="both"/>
        <w:rPr>
          <w:rFonts w:asciiTheme="minorHAnsi" w:hAnsiTheme="minorHAnsi" w:cstheme="minorHAnsi"/>
          <w:sz w:val="22"/>
          <w:szCs w:val="22"/>
        </w:rPr>
      </w:pPr>
    </w:p>
    <w:p w:rsidR="005F7EB3" w:rsidRPr="00301B97" w:rsidRDefault="005F7EB3" w:rsidP="00C528F9">
      <w:pPr>
        <w:jc w:val="both"/>
        <w:rPr>
          <w:rFonts w:asciiTheme="minorHAnsi" w:hAnsiTheme="minorHAnsi" w:cstheme="minorHAnsi"/>
          <w:b/>
          <w:sz w:val="22"/>
          <w:szCs w:val="22"/>
        </w:rPr>
      </w:pPr>
      <w:r w:rsidRPr="00CA560C">
        <w:rPr>
          <w:rFonts w:asciiTheme="minorHAnsi" w:hAnsiTheme="minorHAnsi" w:cstheme="minorHAnsi"/>
          <w:sz w:val="22"/>
          <w:szCs w:val="22"/>
        </w:rPr>
        <w:t xml:space="preserve">En ese carácter, el mismo establece las condiciones particulares para el llamado a Licitación Pública para la ejecución de </w:t>
      </w:r>
      <w:r w:rsidRPr="00B414EC">
        <w:rPr>
          <w:rFonts w:asciiTheme="minorHAnsi" w:hAnsiTheme="minorHAnsi" w:cstheme="minorHAnsi"/>
          <w:sz w:val="22"/>
          <w:szCs w:val="22"/>
        </w:rPr>
        <w:t xml:space="preserve">la obra: </w:t>
      </w:r>
      <w:r w:rsidR="00BE6626" w:rsidRPr="00B414EC">
        <w:rPr>
          <w:rFonts w:asciiTheme="minorHAnsi" w:hAnsiTheme="minorHAnsi" w:cstheme="minorHAnsi"/>
          <w:b/>
          <w:sz w:val="22"/>
          <w:szCs w:val="22"/>
        </w:rPr>
        <w:t>“</w:t>
      </w:r>
      <w:r w:rsidR="00B414EC" w:rsidRPr="00B414EC">
        <w:rPr>
          <w:rFonts w:asciiTheme="minorHAnsi" w:hAnsiTheme="minorHAnsi" w:cstheme="minorHAnsi"/>
          <w:b/>
          <w:sz w:val="22"/>
          <w:szCs w:val="22"/>
        </w:rPr>
        <w:t>PLANTA PROCESADORA DE TOMATE</w:t>
      </w:r>
      <w:r w:rsidR="00BE6626" w:rsidRPr="00B414EC">
        <w:rPr>
          <w:rFonts w:asciiTheme="minorHAnsi" w:hAnsiTheme="minorHAnsi" w:cstheme="minorHAnsi"/>
          <w:b/>
          <w:sz w:val="20"/>
        </w:rPr>
        <w:t xml:space="preserve">”, </w:t>
      </w:r>
      <w:r w:rsidR="00BE6626" w:rsidRPr="00B414EC">
        <w:rPr>
          <w:rFonts w:asciiTheme="minorHAnsi" w:hAnsiTheme="minorHAnsi" w:cstheme="minorHAnsi"/>
          <w:sz w:val="22"/>
          <w:szCs w:val="22"/>
        </w:rPr>
        <w:t>con</w:t>
      </w:r>
      <w:r w:rsidR="00BE6626" w:rsidRPr="00CA560C">
        <w:rPr>
          <w:rFonts w:asciiTheme="minorHAnsi" w:hAnsiTheme="minorHAnsi" w:cstheme="minorHAnsi"/>
          <w:sz w:val="22"/>
          <w:szCs w:val="22"/>
        </w:rPr>
        <w:t xml:space="preserve"> ubicación en el Departamento </w:t>
      </w:r>
      <w:r w:rsidR="000C6385">
        <w:rPr>
          <w:rFonts w:asciiTheme="minorHAnsi" w:hAnsiTheme="minorHAnsi" w:cstheme="minorHAnsi"/>
          <w:sz w:val="22"/>
          <w:szCs w:val="22"/>
        </w:rPr>
        <w:t>9 DE JULIO</w:t>
      </w:r>
      <w:r w:rsidR="00301B97">
        <w:rPr>
          <w:rFonts w:asciiTheme="minorHAnsi" w:hAnsiTheme="minorHAnsi" w:cstheme="minorHAnsi"/>
          <w:sz w:val="22"/>
          <w:szCs w:val="22"/>
        </w:rPr>
        <w:t xml:space="preserve">, con </w:t>
      </w:r>
      <w:r w:rsidR="00301B97" w:rsidRPr="00301B97">
        <w:rPr>
          <w:rFonts w:asciiTheme="minorHAnsi" w:hAnsiTheme="minorHAnsi" w:cstheme="minorHAnsi"/>
          <w:b/>
          <w:sz w:val="22"/>
          <w:szCs w:val="22"/>
        </w:rPr>
        <w:t>ENTREGA DE LLAVE EN MANO</w:t>
      </w:r>
      <w:r w:rsidR="00224ED3">
        <w:rPr>
          <w:rFonts w:asciiTheme="minorHAnsi" w:hAnsiTheme="minorHAnsi" w:cstheme="minorHAnsi"/>
          <w:b/>
          <w:sz w:val="22"/>
          <w:szCs w:val="22"/>
        </w:rPr>
        <w:t xml:space="preserve"> AL COMITENTE</w:t>
      </w:r>
      <w:r w:rsidR="00301B97" w:rsidRPr="00301B97">
        <w:rPr>
          <w:rFonts w:asciiTheme="minorHAnsi" w:hAnsiTheme="minorHAnsi" w:cstheme="minorHAnsi"/>
          <w:b/>
          <w:sz w:val="22"/>
          <w:szCs w:val="22"/>
        </w:rPr>
        <w:t>.</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32" w:name="_Toc485831150"/>
      <w:r w:rsidRPr="0051356A">
        <w:rPr>
          <w:rFonts w:ascii="Calibri" w:eastAsiaTheme="majorEastAsia" w:hAnsi="Calibri" w:cstheme="majorBidi"/>
          <w:bCs w:val="0"/>
          <w:kern w:val="0"/>
          <w:sz w:val="24"/>
          <w:szCs w:val="24"/>
          <w:lang w:eastAsia="ja-JP"/>
        </w:rPr>
        <w:t>NORMATIVA APLICABLE</w:t>
      </w:r>
      <w:bookmarkEnd w:id="32"/>
    </w:p>
    <w:p w:rsidR="005F7EB3" w:rsidRPr="00CA560C" w:rsidRDefault="005F7EB3" w:rsidP="005F7EB3">
      <w:pPr>
        <w:rPr>
          <w:rFonts w:asciiTheme="minorHAnsi" w:eastAsia="MS Mincho" w:hAnsiTheme="minorHAnsi" w:cstheme="minorHAnsi"/>
          <w:sz w:val="22"/>
          <w:szCs w:val="22"/>
          <w:lang w:val="es-ES"/>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Serán de aplicación las siguientes normas legales:</w:t>
      </w:r>
    </w:p>
    <w:p w:rsidR="005F7EB3" w:rsidRPr="00CA560C" w:rsidRDefault="005F7EB3" w:rsidP="005F7EB3">
      <w:pPr>
        <w:jc w:val="both"/>
        <w:rPr>
          <w:rFonts w:asciiTheme="minorHAnsi" w:hAnsiTheme="minorHAnsi" w:cstheme="minorHAnsi"/>
          <w:sz w:val="22"/>
          <w:szCs w:val="22"/>
        </w:rPr>
      </w:pPr>
    </w:p>
    <w:p w:rsidR="005F7EB3" w:rsidRPr="00CA560C" w:rsidRDefault="005F7EB3" w:rsidP="005F7EB3">
      <w:pPr>
        <w:numPr>
          <w:ilvl w:val="0"/>
          <w:numId w:val="1"/>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Ley Provincial de Obras Públicas Nº 128-A, ex Ley Nº 3734</w:t>
      </w:r>
      <w:r w:rsidR="00BC6ABF" w:rsidRPr="00CA560C">
        <w:rPr>
          <w:rFonts w:asciiTheme="minorHAnsi" w:hAnsiTheme="minorHAnsi" w:cstheme="minorHAnsi"/>
          <w:sz w:val="22"/>
          <w:szCs w:val="22"/>
        </w:rPr>
        <w:t>.</w:t>
      </w:r>
    </w:p>
    <w:p w:rsidR="005F7EB3" w:rsidRPr="00CA560C" w:rsidRDefault="005F7EB3" w:rsidP="005F7EB3">
      <w:pPr>
        <w:numPr>
          <w:ilvl w:val="0"/>
          <w:numId w:val="1"/>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 xml:space="preserve">Decreto Reglamentario Nº 3523-OSP-72 y concordantes </w:t>
      </w:r>
    </w:p>
    <w:p w:rsidR="005F7EB3" w:rsidRPr="00CA560C" w:rsidRDefault="005F7EB3" w:rsidP="005F7EB3">
      <w:pPr>
        <w:numPr>
          <w:ilvl w:val="0"/>
          <w:numId w:val="1"/>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Ley N° 307-A (Registro Provincial de Constructores de Obras Públicas), ex Ley Nº 5459</w:t>
      </w:r>
    </w:p>
    <w:p w:rsidR="005F7EB3" w:rsidRPr="00CA560C" w:rsidRDefault="005F7EB3" w:rsidP="005F7EB3">
      <w:pPr>
        <w:numPr>
          <w:ilvl w:val="0"/>
          <w:numId w:val="1"/>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Decreto Nº 1432-OSP-73</w:t>
      </w:r>
    </w:p>
    <w:p w:rsidR="005F7EB3" w:rsidRPr="00CA560C" w:rsidRDefault="005F7EB3" w:rsidP="005F7EB3">
      <w:pPr>
        <w:numPr>
          <w:ilvl w:val="0"/>
          <w:numId w:val="1"/>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Decreto Nº 0857-OSP-73</w:t>
      </w:r>
    </w:p>
    <w:p w:rsidR="005F7EB3" w:rsidRPr="00CA560C" w:rsidRDefault="005F7EB3" w:rsidP="005F7EB3">
      <w:pPr>
        <w:numPr>
          <w:ilvl w:val="0"/>
          <w:numId w:val="1"/>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 xml:space="preserve">Decreto Reglamentario Nº 1487-OSP-86  </w:t>
      </w:r>
    </w:p>
    <w:p w:rsidR="005F7EB3" w:rsidRPr="00CA560C" w:rsidRDefault="005F7EB3" w:rsidP="005F7EB3">
      <w:pPr>
        <w:numPr>
          <w:ilvl w:val="0"/>
          <w:numId w:val="1"/>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Ley Nº 135-A de Procedimiento Administrativo, ex Ley Nº 3784</w:t>
      </w:r>
    </w:p>
    <w:p w:rsidR="005F7EB3" w:rsidRPr="00CA560C" w:rsidRDefault="005F7EB3" w:rsidP="005F7EB3">
      <w:pPr>
        <w:numPr>
          <w:ilvl w:val="0"/>
          <w:numId w:val="1"/>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 xml:space="preserve">Ley N° 158-A  (Compre Sanjuanino) ex Ley N° 3969  </w:t>
      </w:r>
    </w:p>
    <w:p w:rsidR="005F7EB3" w:rsidRPr="00CA560C" w:rsidRDefault="005F7EB3" w:rsidP="005F7EB3">
      <w:pPr>
        <w:numPr>
          <w:ilvl w:val="0"/>
          <w:numId w:val="1"/>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 xml:space="preserve">Decreto Reglamentario N° 1092-ME-00 </w:t>
      </w:r>
    </w:p>
    <w:p w:rsidR="00742899" w:rsidRPr="00CA560C" w:rsidRDefault="00742899" w:rsidP="005F7EB3">
      <w:pPr>
        <w:numPr>
          <w:ilvl w:val="0"/>
          <w:numId w:val="1"/>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Decreto Acuerdo Nº 0028-16</w:t>
      </w:r>
    </w:p>
    <w:p w:rsidR="00DD4FB9" w:rsidRPr="00CA560C" w:rsidRDefault="00DD4FB9" w:rsidP="00DD4FB9">
      <w:pPr>
        <w:numPr>
          <w:ilvl w:val="0"/>
          <w:numId w:val="1"/>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Decreto Nº 691-16 del Poder Ejecutivo Nacional sobre Redeterminación de Precios</w:t>
      </w:r>
    </w:p>
    <w:p w:rsidR="00DD4FB9" w:rsidRPr="00CA560C" w:rsidRDefault="00DD4FB9" w:rsidP="00DD4FB9">
      <w:pPr>
        <w:numPr>
          <w:ilvl w:val="0"/>
          <w:numId w:val="1"/>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 xml:space="preserve">Decreto Nº 2796-OSP-80 </w:t>
      </w:r>
    </w:p>
    <w:p w:rsidR="005F7EB3" w:rsidRPr="00CA560C" w:rsidRDefault="005F7EB3" w:rsidP="005F7EB3">
      <w:pPr>
        <w:numPr>
          <w:ilvl w:val="0"/>
          <w:numId w:val="1"/>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Ley Nº 643-A, Artículo 17º - Deudores por Crédito del Bco. San Juan S.A., ex Ley Nº 7053, Artículo 17º</w:t>
      </w:r>
    </w:p>
    <w:p w:rsidR="005F7EB3" w:rsidRPr="00CA560C" w:rsidRDefault="005F7EB3" w:rsidP="005F7EB3">
      <w:pPr>
        <w:numPr>
          <w:ilvl w:val="0"/>
          <w:numId w:val="1"/>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 xml:space="preserve">Normas Legales Nacionales, Provinciales y Municipales pertinentes </w:t>
      </w:r>
    </w:p>
    <w:p w:rsidR="005F7EB3" w:rsidRPr="00CA560C" w:rsidRDefault="005F7EB3" w:rsidP="005F7EB3">
      <w:pPr>
        <w:numPr>
          <w:ilvl w:val="0"/>
          <w:numId w:val="1"/>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lastRenderedPageBreak/>
        <w:t>Contrato; Circulares Modificatorias y/o Aclaratorias</w:t>
      </w:r>
    </w:p>
    <w:p w:rsidR="005F7EB3" w:rsidRPr="00CA560C" w:rsidRDefault="005F7EB3" w:rsidP="005F7EB3">
      <w:pPr>
        <w:numPr>
          <w:ilvl w:val="0"/>
          <w:numId w:val="1"/>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 xml:space="preserve">Pliego Particular de Bases y Condiciones  </w:t>
      </w:r>
    </w:p>
    <w:p w:rsidR="005F7EB3" w:rsidRPr="00CA560C" w:rsidRDefault="005F7EB3" w:rsidP="005F7EB3">
      <w:pPr>
        <w:numPr>
          <w:ilvl w:val="0"/>
          <w:numId w:val="1"/>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Especificaciones Técnicas Particulares.</w:t>
      </w:r>
    </w:p>
    <w:p w:rsidR="005F7EB3" w:rsidRPr="00CA560C" w:rsidRDefault="005F7EB3" w:rsidP="005F7EB3">
      <w:pPr>
        <w:numPr>
          <w:ilvl w:val="0"/>
          <w:numId w:val="1"/>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Decreto Nº 1818/70.</w:t>
      </w:r>
    </w:p>
    <w:p w:rsidR="005F7EB3" w:rsidRPr="00CA560C" w:rsidRDefault="005F7EB3" w:rsidP="005F7EB3">
      <w:pPr>
        <w:numPr>
          <w:ilvl w:val="0"/>
          <w:numId w:val="1"/>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Ley 504-L y Decretos Reglamentarios (Evaluación Impacto Ambiental). Ex Ley 6571</w:t>
      </w:r>
    </w:p>
    <w:p w:rsidR="005F7EB3" w:rsidRPr="00CA560C" w:rsidRDefault="005F7EB3" w:rsidP="005F7EB3">
      <w:pPr>
        <w:numPr>
          <w:ilvl w:val="0"/>
          <w:numId w:val="1"/>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Código de Edificación de la Provincia de San Juan.</w:t>
      </w:r>
    </w:p>
    <w:p w:rsidR="005F7EB3" w:rsidRPr="00CA560C" w:rsidRDefault="005F7EB3" w:rsidP="005F7EB3">
      <w:pPr>
        <w:spacing w:line="276" w:lineRule="auto"/>
        <w:jc w:val="both"/>
        <w:rPr>
          <w:rFonts w:asciiTheme="minorHAnsi" w:hAnsiTheme="minorHAnsi" w:cstheme="minorHAnsi"/>
          <w:sz w:val="22"/>
          <w:szCs w:val="22"/>
        </w:rPr>
      </w:pPr>
    </w:p>
    <w:p w:rsidR="00D62043"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En caso de discrepancia de la documentación contractual primará el orden de prelación establecido en el artículo 24º del Decreto 3523 – OSP – 72.</w:t>
      </w:r>
    </w:p>
    <w:p w:rsidR="00055405" w:rsidRDefault="00055405" w:rsidP="00C528F9">
      <w:pPr>
        <w:jc w:val="both"/>
        <w:rPr>
          <w:rFonts w:asciiTheme="minorHAnsi" w:hAnsiTheme="minorHAnsi" w:cstheme="minorHAnsi"/>
          <w:sz w:val="22"/>
          <w:szCs w:val="22"/>
        </w:rPr>
      </w:pP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33" w:name="_Toc485831151"/>
      <w:r w:rsidRPr="0051356A">
        <w:rPr>
          <w:rFonts w:ascii="Calibri" w:eastAsiaTheme="majorEastAsia" w:hAnsi="Calibri" w:cstheme="majorBidi"/>
          <w:bCs w:val="0"/>
          <w:kern w:val="0"/>
          <w:sz w:val="24"/>
          <w:szCs w:val="24"/>
          <w:lang w:eastAsia="ja-JP"/>
        </w:rPr>
        <w:t>DENOMINACIONES</w:t>
      </w:r>
      <w:bookmarkEnd w:id="33"/>
    </w:p>
    <w:p w:rsidR="005F7EB3" w:rsidRPr="00CA560C" w:rsidRDefault="005F7EB3" w:rsidP="005F7EB3">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Las diversas denominaciones contenidas en el presente Pliego, y la documentación de la obra, se interpretarán de la siguiente manera:</w:t>
      </w:r>
    </w:p>
    <w:p w:rsidR="005F7EB3" w:rsidRPr="00CA560C" w:rsidRDefault="005F7EB3" w:rsidP="005F7EB3">
      <w:pPr>
        <w:jc w:val="both"/>
        <w:rPr>
          <w:rFonts w:asciiTheme="minorHAnsi" w:hAnsiTheme="minorHAnsi" w:cstheme="minorHAnsi"/>
          <w:sz w:val="22"/>
          <w:szCs w:val="22"/>
        </w:rPr>
      </w:pPr>
    </w:p>
    <w:p w:rsidR="005F7EB3" w:rsidRPr="00CA560C" w:rsidRDefault="005F7EB3" w:rsidP="005F7EB3">
      <w:pPr>
        <w:jc w:val="both"/>
        <w:rPr>
          <w:rFonts w:asciiTheme="minorHAnsi" w:hAnsiTheme="minorHAnsi" w:cstheme="minorHAnsi"/>
          <w:sz w:val="22"/>
          <w:szCs w:val="22"/>
        </w:rPr>
      </w:pPr>
      <w:r w:rsidRPr="00CA560C">
        <w:rPr>
          <w:rFonts w:asciiTheme="minorHAnsi" w:hAnsiTheme="minorHAnsi" w:cstheme="minorHAnsi"/>
          <w:b/>
          <w:sz w:val="22"/>
          <w:szCs w:val="22"/>
        </w:rPr>
        <w:t>COMITENTE:</w:t>
      </w:r>
      <w:r w:rsidR="009A7B8C">
        <w:rPr>
          <w:rFonts w:asciiTheme="minorHAnsi" w:hAnsiTheme="minorHAnsi" w:cstheme="minorHAnsi"/>
          <w:b/>
          <w:sz w:val="22"/>
          <w:szCs w:val="22"/>
        </w:rPr>
        <w:t xml:space="preserve"> </w:t>
      </w:r>
      <w:r w:rsidR="00A813AC">
        <w:rPr>
          <w:rFonts w:asciiTheme="minorHAnsi" w:hAnsiTheme="minorHAnsi" w:cstheme="minorHAnsi"/>
          <w:sz w:val="22"/>
          <w:szCs w:val="22"/>
        </w:rPr>
        <w:t>Secretaría de Agricultura, Ganadería y Agroindustria</w:t>
      </w:r>
    </w:p>
    <w:p w:rsidR="005F7EB3" w:rsidRPr="00CA560C" w:rsidRDefault="005F7EB3" w:rsidP="005F7EB3">
      <w:pPr>
        <w:jc w:val="both"/>
        <w:rPr>
          <w:rFonts w:asciiTheme="minorHAnsi" w:hAnsiTheme="minorHAnsi" w:cstheme="minorHAnsi"/>
          <w:sz w:val="22"/>
          <w:szCs w:val="22"/>
        </w:rPr>
      </w:pPr>
    </w:p>
    <w:p w:rsidR="005F7EB3" w:rsidRPr="00CA560C" w:rsidRDefault="005F7EB3" w:rsidP="005F7EB3">
      <w:pPr>
        <w:jc w:val="both"/>
        <w:rPr>
          <w:rFonts w:asciiTheme="minorHAnsi" w:hAnsiTheme="minorHAnsi" w:cstheme="minorHAnsi"/>
          <w:sz w:val="22"/>
          <w:szCs w:val="22"/>
        </w:rPr>
      </w:pPr>
      <w:r w:rsidRPr="00CA560C">
        <w:rPr>
          <w:rFonts w:asciiTheme="minorHAnsi" w:hAnsiTheme="minorHAnsi" w:cstheme="minorHAnsi"/>
          <w:b/>
          <w:sz w:val="22"/>
          <w:szCs w:val="22"/>
        </w:rPr>
        <w:t>PROPONENTE:</w:t>
      </w:r>
      <w:r w:rsidRPr="00CA560C">
        <w:rPr>
          <w:rFonts w:asciiTheme="minorHAnsi" w:hAnsiTheme="minorHAnsi" w:cstheme="minorHAnsi"/>
          <w:sz w:val="22"/>
          <w:szCs w:val="22"/>
        </w:rPr>
        <w:t xml:space="preserve"> Persona física o jurídica que formule oferta, presentando los documentos requeridos en este Pliego Particular de Bases y Condiciones.</w:t>
      </w:r>
    </w:p>
    <w:p w:rsidR="005F7EB3" w:rsidRPr="00CA560C" w:rsidRDefault="005F7EB3" w:rsidP="005F7EB3">
      <w:pPr>
        <w:jc w:val="both"/>
        <w:rPr>
          <w:rFonts w:asciiTheme="minorHAnsi" w:hAnsiTheme="minorHAnsi" w:cstheme="minorHAnsi"/>
          <w:sz w:val="22"/>
          <w:szCs w:val="22"/>
        </w:rPr>
      </w:pPr>
    </w:p>
    <w:p w:rsidR="005F7EB3" w:rsidRPr="00CA560C" w:rsidRDefault="005F7EB3" w:rsidP="005F7EB3">
      <w:pPr>
        <w:jc w:val="both"/>
        <w:rPr>
          <w:rFonts w:asciiTheme="minorHAnsi" w:hAnsiTheme="minorHAnsi" w:cstheme="minorHAnsi"/>
          <w:sz w:val="22"/>
          <w:szCs w:val="22"/>
        </w:rPr>
      </w:pPr>
      <w:r w:rsidRPr="00CA560C">
        <w:rPr>
          <w:rFonts w:asciiTheme="minorHAnsi" w:hAnsiTheme="minorHAnsi" w:cstheme="minorHAnsi"/>
          <w:b/>
          <w:sz w:val="22"/>
          <w:szCs w:val="22"/>
        </w:rPr>
        <w:t>ADJUDICATARIO:</w:t>
      </w:r>
      <w:r w:rsidRPr="00CA560C">
        <w:rPr>
          <w:rFonts w:asciiTheme="minorHAnsi" w:hAnsiTheme="minorHAnsi" w:cstheme="minorHAnsi"/>
          <w:sz w:val="22"/>
          <w:szCs w:val="22"/>
        </w:rPr>
        <w:t xml:space="preserve"> El Proponente al que se le haya notificado la adjudicación, y hasta el momento de la firma del Contrato.</w:t>
      </w:r>
    </w:p>
    <w:p w:rsidR="005F7EB3" w:rsidRPr="00CA560C" w:rsidRDefault="005F7EB3" w:rsidP="005F7EB3">
      <w:pPr>
        <w:jc w:val="both"/>
        <w:rPr>
          <w:rFonts w:asciiTheme="minorHAnsi" w:hAnsiTheme="minorHAnsi" w:cstheme="minorHAnsi"/>
          <w:sz w:val="22"/>
          <w:szCs w:val="22"/>
        </w:rPr>
      </w:pPr>
    </w:p>
    <w:p w:rsidR="005F7EB3" w:rsidRPr="00CA560C" w:rsidRDefault="005F7EB3" w:rsidP="005F7EB3">
      <w:pPr>
        <w:jc w:val="both"/>
        <w:rPr>
          <w:rFonts w:asciiTheme="minorHAnsi" w:hAnsiTheme="minorHAnsi" w:cstheme="minorHAnsi"/>
          <w:sz w:val="22"/>
          <w:szCs w:val="22"/>
        </w:rPr>
      </w:pPr>
      <w:r w:rsidRPr="00CA560C">
        <w:rPr>
          <w:rFonts w:asciiTheme="minorHAnsi" w:hAnsiTheme="minorHAnsi" w:cstheme="minorHAnsi"/>
          <w:b/>
          <w:sz w:val="22"/>
          <w:szCs w:val="22"/>
        </w:rPr>
        <w:t>CONTRATISTA:</w:t>
      </w:r>
      <w:r w:rsidRPr="00CA560C">
        <w:rPr>
          <w:rFonts w:asciiTheme="minorHAnsi" w:hAnsiTheme="minorHAnsi" w:cstheme="minorHAnsi"/>
          <w:sz w:val="22"/>
          <w:szCs w:val="22"/>
        </w:rPr>
        <w:t xml:space="preserve"> El Adjudicatario que haya suscrito el Contrato respectivo y a partir de que el mismo adquiera validez legal.</w:t>
      </w:r>
    </w:p>
    <w:p w:rsidR="005F7EB3" w:rsidRPr="00CA560C" w:rsidRDefault="005F7EB3" w:rsidP="005F7EB3">
      <w:pPr>
        <w:jc w:val="both"/>
        <w:rPr>
          <w:rFonts w:asciiTheme="minorHAnsi" w:hAnsiTheme="minorHAnsi" w:cstheme="minorHAnsi"/>
          <w:sz w:val="22"/>
          <w:szCs w:val="22"/>
        </w:rPr>
      </w:pPr>
    </w:p>
    <w:p w:rsidR="005F7EB3" w:rsidRPr="00CA560C" w:rsidRDefault="005F7EB3" w:rsidP="005F7EB3">
      <w:pPr>
        <w:pStyle w:val="Textoindependiente3"/>
        <w:spacing w:before="0" w:after="0"/>
        <w:rPr>
          <w:rFonts w:asciiTheme="minorHAnsi" w:hAnsiTheme="minorHAnsi" w:cstheme="minorHAnsi"/>
          <w:sz w:val="22"/>
          <w:szCs w:val="22"/>
        </w:rPr>
      </w:pPr>
      <w:r w:rsidRPr="00CA560C">
        <w:rPr>
          <w:rFonts w:asciiTheme="minorHAnsi" w:hAnsiTheme="minorHAnsi" w:cstheme="minorHAnsi"/>
          <w:b/>
          <w:sz w:val="22"/>
          <w:szCs w:val="22"/>
        </w:rPr>
        <w:t>SUBCONTRATISTA</w:t>
      </w:r>
      <w:r w:rsidRPr="00CA560C">
        <w:rPr>
          <w:rFonts w:asciiTheme="minorHAnsi" w:hAnsiTheme="minorHAnsi" w:cstheme="minorHAnsi"/>
          <w:sz w:val="22"/>
          <w:szCs w:val="22"/>
        </w:rPr>
        <w:t>: Toda Persona física o jurídica, cuya contratación, autorizada por el Comitente, haya sido determinada con la Contratista bajo su exclusiva responsabilidad.</w:t>
      </w:r>
    </w:p>
    <w:p w:rsidR="005F7EB3" w:rsidRPr="00CA560C" w:rsidRDefault="005F7EB3" w:rsidP="005F7EB3">
      <w:pPr>
        <w:pStyle w:val="Textoindependiente3"/>
        <w:spacing w:before="0" w:after="0"/>
        <w:rPr>
          <w:rFonts w:asciiTheme="minorHAnsi" w:hAnsiTheme="minorHAnsi" w:cstheme="minorHAnsi"/>
          <w:b/>
          <w:sz w:val="22"/>
          <w:szCs w:val="22"/>
        </w:rPr>
      </w:pPr>
    </w:p>
    <w:p w:rsidR="005F7EB3" w:rsidRPr="00CA560C" w:rsidRDefault="005F7EB3" w:rsidP="005F7EB3">
      <w:pPr>
        <w:jc w:val="both"/>
        <w:rPr>
          <w:rFonts w:asciiTheme="minorHAnsi" w:hAnsiTheme="minorHAnsi" w:cstheme="minorHAnsi"/>
          <w:sz w:val="22"/>
          <w:szCs w:val="22"/>
        </w:rPr>
      </w:pPr>
      <w:r w:rsidRPr="00CA560C">
        <w:rPr>
          <w:rFonts w:asciiTheme="minorHAnsi" w:hAnsiTheme="minorHAnsi" w:cstheme="minorHAnsi"/>
          <w:b/>
          <w:sz w:val="22"/>
          <w:szCs w:val="22"/>
        </w:rPr>
        <w:t>INSPECTOR:</w:t>
      </w:r>
      <w:r w:rsidRPr="00CA560C">
        <w:rPr>
          <w:rFonts w:asciiTheme="minorHAnsi" w:hAnsiTheme="minorHAnsi" w:cstheme="minorHAnsi"/>
          <w:sz w:val="22"/>
          <w:szCs w:val="22"/>
        </w:rPr>
        <w:t xml:space="preserve"> El Representante</w:t>
      </w:r>
      <w:r w:rsidR="00A813AC">
        <w:rPr>
          <w:rFonts w:asciiTheme="minorHAnsi" w:hAnsiTheme="minorHAnsi" w:cstheme="minorHAnsi"/>
          <w:sz w:val="22"/>
          <w:szCs w:val="22"/>
        </w:rPr>
        <w:t xml:space="preserve"> de la</w:t>
      </w:r>
      <w:r w:rsidR="009A7B8C">
        <w:rPr>
          <w:rFonts w:asciiTheme="minorHAnsi" w:hAnsiTheme="minorHAnsi" w:cstheme="minorHAnsi"/>
          <w:sz w:val="22"/>
          <w:szCs w:val="22"/>
        </w:rPr>
        <w:t xml:space="preserve"> </w:t>
      </w:r>
      <w:r w:rsidR="00A813AC">
        <w:rPr>
          <w:rFonts w:asciiTheme="minorHAnsi" w:hAnsiTheme="minorHAnsi" w:cstheme="minorHAnsi"/>
          <w:sz w:val="22"/>
          <w:szCs w:val="22"/>
        </w:rPr>
        <w:t>Secretaría de Agricultura, Ganadería y Agroindustria,</w:t>
      </w:r>
      <w:r w:rsidR="009A7B8C">
        <w:rPr>
          <w:rFonts w:asciiTheme="minorHAnsi" w:hAnsiTheme="minorHAnsi" w:cstheme="minorHAnsi"/>
          <w:sz w:val="22"/>
          <w:szCs w:val="22"/>
        </w:rPr>
        <w:t xml:space="preserve"> </w:t>
      </w:r>
      <w:r w:rsidRPr="00CA560C">
        <w:rPr>
          <w:rFonts w:asciiTheme="minorHAnsi" w:hAnsiTheme="minorHAnsi" w:cstheme="minorHAnsi"/>
          <w:sz w:val="22"/>
          <w:szCs w:val="22"/>
        </w:rPr>
        <w:t xml:space="preserve">que tiene a su cargo el control y vigilancia directa de la obra. </w:t>
      </w:r>
    </w:p>
    <w:p w:rsidR="005F7EB3" w:rsidRPr="00CA560C" w:rsidRDefault="005F7EB3" w:rsidP="005F7EB3">
      <w:pPr>
        <w:jc w:val="both"/>
        <w:rPr>
          <w:rFonts w:asciiTheme="minorHAnsi" w:hAnsiTheme="minorHAnsi" w:cstheme="minorHAnsi"/>
          <w:sz w:val="22"/>
          <w:szCs w:val="22"/>
        </w:rPr>
      </w:pPr>
    </w:p>
    <w:p w:rsidR="005F7EB3" w:rsidRPr="00CA560C" w:rsidRDefault="005F7EB3" w:rsidP="005F7EB3">
      <w:pPr>
        <w:jc w:val="both"/>
        <w:rPr>
          <w:rFonts w:asciiTheme="minorHAnsi" w:hAnsiTheme="minorHAnsi" w:cstheme="minorHAnsi"/>
          <w:sz w:val="22"/>
          <w:szCs w:val="22"/>
        </w:rPr>
      </w:pPr>
      <w:r w:rsidRPr="00CA560C">
        <w:rPr>
          <w:rFonts w:asciiTheme="minorHAnsi" w:hAnsiTheme="minorHAnsi" w:cstheme="minorHAnsi"/>
          <w:b/>
          <w:sz w:val="22"/>
          <w:szCs w:val="22"/>
        </w:rPr>
        <w:t>REPRESENTANTE TÉCNICO:</w:t>
      </w:r>
      <w:r w:rsidRPr="00CA560C">
        <w:rPr>
          <w:rFonts w:asciiTheme="minorHAnsi" w:hAnsiTheme="minorHAnsi" w:cstheme="minorHAnsi"/>
          <w:sz w:val="22"/>
          <w:szCs w:val="22"/>
        </w:rPr>
        <w:t xml:space="preserve"> El Profesional Representante del Contratista, encargado de la conducción técnica de la obra.</w:t>
      </w:r>
    </w:p>
    <w:p w:rsidR="005F7EB3" w:rsidRPr="00CA560C" w:rsidRDefault="005F7EB3" w:rsidP="005F7EB3">
      <w:pPr>
        <w:jc w:val="both"/>
        <w:rPr>
          <w:rFonts w:asciiTheme="minorHAnsi" w:hAnsiTheme="minorHAnsi" w:cstheme="minorHAnsi"/>
          <w:sz w:val="22"/>
          <w:szCs w:val="22"/>
        </w:rPr>
      </w:pPr>
    </w:p>
    <w:p w:rsidR="005F7EB3" w:rsidRPr="00CA560C" w:rsidRDefault="005F7EB3" w:rsidP="00F52003">
      <w:pPr>
        <w:spacing w:line="276" w:lineRule="auto"/>
        <w:jc w:val="both"/>
        <w:rPr>
          <w:rFonts w:asciiTheme="minorHAnsi" w:hAnsiTheme="minorHAnsi" w:cstheme="minorHAnsi"/>
          <w:sz w:val="22"/>
          <w:szCs w:val="22"/>
        </w:rPr>
      </w:pPr>
      <w:r w:rsidRPr="00CA560C">
        <w:rPr>
          <w:rFonts w:asciiTheme="minorHAnsi" w:hAnsiTheme="minorHAnsi" w:cstheme="minorHAnsi"/>
          <w:b/>
          <w:sz w:val="22"/>
          <w:szCs w:val="22"/>
        </w:rPr>
        <w:t>DÍAS:</w:t>
      </w:r>
      <w:r w:rsidRPr="00CA560C">
        <w:rPr>
          <w:rFonts w:asciiTheme="minorHAnsi" w:hAnsiTheme="minorHAnsi" w:cstheme="minorHAnsi"/>
          <w:sz w:val="22"/>
          <w:szCs w:val="22"/>
        </w:rPr>
        <w:t xml:space="preserve"> Salvo indicación en contrario, se entenderán días corridos, incluso aquellos inhábiles y feriados de cualquier naturaleza, de acuerdo a la </w:t>
      </w:r>
      <w:r w:rsidR="00F52003" w:rsidRPr="00CA560C">
        <w:rPr>
          <w:rFonts w:asciiTheme="minorHAnsi" w:hAnsiTheme="minorHAnsi" w:cstheme="minorHAnsi"/>
          <w:sz w:val="22"/>
          <w:szCs w:val="22"/>
        </w:rPr>
        <w:t xml:space="preserve">Ley Provincial de Obras Públicas Nº 128-A, ex Ley Nº 3734 </w:t>
      </w:r>
      <w:r w:rsidRPr="00CA560C">
        <w:rPr>
          <w:rFonts w:asciiTheme="minorHAnsi" w:hAnsiTheme="minorHAnsi" w:cstheme="minorHAnsi"/>
          <w:sz w:val="22"/>
          <w:szCs w:val="22"/>
        </w:rPr>
        <w:t>y Decreto Reglamentario.</w:t>
      </w:r>
    </w:p>
    <w:p w:rsidR="005F7EB3" w:rsidRPr="00CA560C" w:rsidRDefault="005F7EB3" w:rsidP="005F7EB3">
      <w:pPr>
        <w:jc w:val="both"/>
        <w:rPr>
          <w:rFonts w:asciiTheme="minorHAnsi" w:hAnsiTheme="minorHAnsi" w:cstheme="minorHAnsi"/>
          <w:sz w:val="22"/>
          <w:szCs w:val="22"/>
        </w:rPr>
      </w:pPr>
    </w:p>
    <w:p w:rsidR="005F7EB3" w:rsidRDefault="005F7EB3" w:rsidP="005F7EB3">
      <w:pPr>
        <w:jc w:val="both"/>
        <w:rPr>
          <w:rFonts w:asciiTheme="minorHAnsi" w:hAnsiTheme="minorHAnsi" w:cstheme="minorHAnsi"/>
          <w:sz w:val="22"/>
          <w:szCs w:val="22"/>
        </w:rPr>
      </w:pPr>
      <w:r w:rsidRPr="00CA560C">
        <w:rPr>
          <w:rFonts w:asciiTheme="minorHAnsi" w:hAnsiTheme="minorHAnsi" w:cstheme="minorHAnsi"/>
          <w:b/>
          <w:sz w:val="22"/>
          <w:szCs w:val="22"/>
        </w:rPr>
        <w:t>PROPUESTA:</w:t>
      </w:r>
      <w:r w:rsidRPr="00CA560C">
        <w:rPr>
          <w:rFonts w:asciiTheme="minorHAnsi" w:hAnsiTheme="minorHAnsi" w:cstheme="minorHAnsi"/>
          <w:sz w:val="22"/>
          <w:szCs w:val="22"/>
        </w:rPr>
        <w:t xml:space="preserve"> Los documentos de la oferta técnico-económica, presentados en tiempo y forma, con precios básicos vigentes al mes de apertura de las propuestas.</w:t>
      </w:r>
    </w:p>
    <w:p w:rsidR="00301B97" w:rsidRPr="00CA560C" w:rsidRDefault="00301B97" w:rsidP="005F7EB3">
      <w:pPr>
        <w:jc w:val="both"/>
        <w:rPr>
          <w:rFonts w:asciiTheme="minorHAnsi" w:hAnsiTheme="minorHAnsi" w:cstheme="minorHAnsi"/>
          <w:sz w:val="22"/>
          <w:szCs w:val="22"/>
        </w:rPr>
      </w:pPr>
    </w:p>
    <w:p w:rsidR="005F7EB3" w:rsidRPr="00301B97" w:rsidRDefault="00301B97" w:rsidP="005F7EB3">
      <w:pPr>
        <w:jc w:val="both"/>
        <w:rPr>
          <w:rFonts w:asciiTheme="minorHAnsi" w:hAnsiTheme="minorHAnsi" w:cstheme="minorHAnsi"/>
          <w:b/>
          <w:sz w:val="22"/>
          <w:szCs w:val="22"/>
        </w:rPr>
      </w:pPr>
      <w:r w:rsidRPr="00301B97">
        <w:rPr>
          <w:rFonts w:asciiTheme="minorHAnsi" w:hAnsiTheme="minorHAnsi" w:cstheme="minorHAnsi"/>
          <w:b/>
          <w:sz w:val="22"/>
          <w:szCs w:val="22"/>
        </w:rPr>
        <w:t>ENTREGA DE</w:t>
      </w:r>
      <w:r>
        <w:rPr>
          <w:rFonts w:asciiTheme="minorHAnsi" w:hAnsiTheme="minorHAnsi" w:cstheme="minorHAnsi"/>
          <w:b/>
          <w:sz w:val="22"/>
          <w:szCs w:val="22"/>
        </w:rPr>
        <w:t xml:space="preserve"> LA OBRA: </w:t>
      </w:r>
      <w:r w:rsidRPr="00301B97">
        <w:rPr>
          <w:rFonts w:asciiTheme="minorHAnsi" w:hAnsiTheme="minorHAnsi" w:cstheme="minorHAnsi"/>
          <w:b/>
          <w:sz w:val="22"/>
          <w:szCs w:val="22"/>
        </w:rPr>
        <w:t xml:space="preserve"> LLAVE EN MANO</w:t>
      </w:r>
      <w:r>
        <w:rPr>
          <w:rFonts w:asciiTheme="minorHAnsi" w:hAnsiTheme="minorHAnsi" w:cstheme="minorHAnsi"/>
          <w:b/>
          <w:sz w:val="22"/>
          <w:szCs w:val="22"/>
        </w:rPr>
        <w:t xml:space="preserve"> A</w:t>
      </w:r>
      <w:r w:rsidR="00224ED3">
        <w:rPr>
          <w:rFonts w:asciiTheme="minorHAnsi" w:hAnsiTheme="minorHAnsi" w:cstheme="minorHAnsi"/>
          <w:b/>
          <w:sz w:val="22"/>
          <w:szCs w:val="22"/>
        </w:rPr>
        <w:t>L COMITENTE</w:t>
      </w:r>
    </w:p>
    <w:p w:rsidR="00301B97" w:rsidRPr="00301B97" w:rsidRDefault="00301B97" w:rsidP="005F7EB3">
      <w:pPr>
        <w:jc w:val="both"/>
        <w:rPr>
          <w:rFonts w:asciiTheme="minorHAnsi" w:hAnsiTheme="minorHAnsi" w:cstheme="minorHAnsi"/>
          <w:b/>
          <w:sz w:val="22"/>
          <w:szCs w:val="22"/>
        </w:rPr>
      </w:pPr>
    </w:p>
    <w:p w:rsidR="005F7EB3" w:rsidRPr="00CA560C" w:rsidRDefault="005F7EB3" w:rsidP="005F7EB3">
      <w:pPr>
        <w:jc w:val="both"/>
        <w:rPr>
          <w:rFonts w:asciiTheme="minorHAnsi" w:hAnsiTheme="minorHAnsi" w:cstheme="minorHAnsi"/>
          <w:sz w:val="22"/>
          <w:szCs w:val="22"/>
        </w:rPr>
      </w:pPr>
      <w:r w:rsidRPr="00CA560C">
        <w:rPr>
          <w:rFonts w:asciiTheme="minorHAnsi" w:hAnsiTheme="minorHAnsi" w:cstheme="minorHAnsi"/>
          <w:b/>
          <w:sz w:val="22"/>
          <w:szCs w:val="22"/>
        </w:rPr>
        <w:t>PLIEGO:</w:t>
      </w:r>
      <w:r w:rsidRPr="00CA560C">
        <w:rPr>
          <w:rFonts w:asciiTheme="minorHAnsi" w:hAnsiTheme="minorHAnsi" w:cstheme="minorHAnsi"/>
          <w:sz w:val="22"/>
          <w:szCs w:val="22"/>
        </w:rPr>
        <w:t xml:space="preserve"> El conjunto de la documentación constituida por:</w:t>
      </w:r>
    </w:p>
    <w:p w:rsidR="005F7EB3" w:rsidRPr="00CA560C" w:rsidRDefault="005F7EB3" w:rsidP="005F7EB3">
      <w:pPr>
        <w:jc w:val="both"/>
        <w:rPr>
          <w:rFonts w:asciiTheme="minorHAnsi" w:hAnsiTheme="minorHAnsi" w:cstheme="minorHAnsi"/>
          <w:sz w:val="22"/>
          <w:szCs w:val="22"/>
        </w:rPr>
      </w:pPr>
    </w:p>
    <w:p w:rsidR="005F7EB3" w:rsidRPr="00CA560C" w:rsidRDefault="005F7EB3" w:rsidP="000234A2">
      <w:pPr>
        <w:numPr>
          <w:ilvl w:val="1"/>
          <w:numId w:val="16"/>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Pliego Particulares de Bases y Condiciones.</w:t>
      </w:r>
    </w:p>
    <w:p w:rsidR="005F7EB3" w:rsidRPr="00CA560C" w:rsidRDefault="005F7EB3" w:rsidP="000234A2">
      <w:pPr>
        <w:numPr>
          <w:ilvl w:val="1"/>
          <w:numId w:val="16"/>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Especificaciones Técnicas Generales y Particulares.</w:t>
      </w:r>
    </w:p>
    <w:p w:rsidR="005F7EB3" w:rsidRPr="00CA560C" w:rsidRDefault="005F7EB3" w:rsidP="000234A2">
      <w:pPr>
        <w:numPr>
          <w:ilvl w:val="1"/>
          <w:numId w:val="16"/>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Presupuesto Oficial.</w:t>
      </w:r>
    </w:p>
    <w:p w:rsidR="005F7EB3" w:rsidRPr="00CA560C" w:rsidRDefault="005F7EB3" w:rsidP="000234A2">
      <w:pPr>
        <w:numPr>
          <w:ilvl w:val="1"/>
          <w:numId w:val="16"/>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 xml:space="preserve">Formularios tipos. </w:t>
      </w:r>
    </w:p>
    <w:p w:rsidR="005F7EB3" w:rsidRPr="00CA560C" w:rsidRDefault="005F7EB3" w:rsidP="000234A2">
      <w:pPr>
        <w:numPr>
          <w:ilvl w:val="1"/>
          <w:numId w:val="16"/>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Planos.</w:t>
      </w:r>
    </w:p>
    <w:p w:rsidR="005F7EB3" w:rsidRPr="00CA560C" w:rsidRDefault="005F7EB3" w:rsidP="000234A2">
      <w:pPr>
        <w:numPr>
          <w:ilvl w:val="1"/>
          <w:numId w:val="16"/>
        </w:numPr>
        <w:spacing w:line="276" w:lineRule="auto"/>
        <w:jc w:val="both"/>
        <w:rPr>
          <w:rFonts w:asciiTheme="minorHAnsi" w:hAnsiTheme="minorHAnsi" w:cstheme="minorHAnsi"/>
          <w:sz w:val="22"/>
          <w:szCs w:val="22"/>
        </w:rPr>
      </w:pPr>
      <w:r w:rsidRPr="00CA560C">
        <w:rPr>
          <w:rFonts w:asciiTheme="minorHAnsi" w:hAnsiTheme="minorHAnsi" w:cstheme="minorHAnsi"/>
          <w:sz w:val="22"/>
          <w:szCs w:val="22"/>
        </w:rPr>
        <w:t>Cartel de Obra.</w:t>
      </w:r>
    </w:p>
    <w:p w:rsidR="003C60B2" w:rsidRDefault="003C60B2" w:rsidP="00C528F9">
      <w:pPr>
        <w:jc w:val="both"/>
        <w:rPr>
          <w:rFonts w:asciiTheme="minorHAnsi" w:hAnsiTheme="minorHAnsi" w:cstheme="minorHAnsi"/>
          <w:sz w:val="22"/>
          <w:szCs w:val="22"/>
        </w:rPr>
      </w:pPr>
    </w:p>
    <w:p w:rsidR="005F7EB3"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Asimismo integrarán el Pliego todas las circulares aclaratorias y/o modificatorias, ya sean de oficio o de respuesta a consultas efectuadas por los participantes.</w:t>
      </w:r>
    </w:p>
    <w:p w:rsidR="00B11502" w:rsidRDefault="00B11502" w:rsidP="00C528F9">
      <w:pPr>
        <w:jc w:val="both"/>
        <w:rPr>
          <w:rFonts w:asciiTheme="minorHAnsi" w:hAnsiTheme="minorHAnsi" w:cstheme="minorHAnsi"/>
          <w:sz w:val="22"/>
          <w:szCs w:val="22"/>
        </w:rPr>
      </w:pPr>
    </w:p>
    <w:p w:rsidR="00F70F69" w:rsidRPr="0051356A" w:rsidRDefault="00F70F69" w:rsidP="000234A2">
      <w:pPr>
        <w:pStyle w:val="Ttulo1"/>
        <w:keepLines/>
        <w:numPr>
          <w:ilvl w:val="0"/>
          <w:numId w:val="10"/>
        </w:numPr>
        <w:pBdr>
          <w:bottom w:val="single" w:sz="4" w:space="1" w:color="595959" w:themeColor="text1" w:themeTint="A6"/>
        </w:pBdr>
        <w:tabs>
          <w:tab w:val="clear" w:pos="2728"/>
          <w:tab w:val="num" w:pos="1843"/>
        </w:tabs>
        <w:spacing w:before="100" w:beforeAutospacing="1" w:after="240"/>
        <w:ind w:left="0" w:firstLine="0"/>
        <w:rPr>
          <w:rFonts w:ascii="Calibri" w:eastAsiaTheme="majorEastAsia" w:hAnsi="Calibri" w:cstheme="majorBidi"/>
          <w:bCs w:val="0"/>
          <w:kern w:val="0"/>
          <w:sz w:val="24"/>
          <w:szCs w:val="24"/>
          <w:lang w:eastAsia="ja-JP"/>
        </w:rPr>
      </w:pPr>
      <w:bookmarkStart w:id="34" w:name="_Toc485831152"/>
      <w:r>
        <w:rPr>
          <w:rFonts w:ascii="Calibri" w:eastAsiaTheme="majorEastAsia" w:hAnsi="Calibri" w:cstheme="majorBidi"/>
          <w:bCs w:val="0"/>
          <w:kern w:val="0"/>
          <w:sz w:val="24"/>
          <w:szCs w:val="24"/>
          <w:lang w:eastAsia="ja-JP"/>
        </w:rPr>
        <w:t>PUBLICACIÓN Y DESCARGA</w:t>
      </w:r>
      <w:r w:rsidRPr="0051356A">
        <w:rPr>
          <w:rFonts w:ascii="Calibri" w:eastAsiaTheme="majorEastAsia" w:hAnsi="Calibri" w:cstheme="majorBidi"/>
          <w:bCs w:val="0"/>
          <w:kern w:val="0"/>
          <w:sz w:val="24"/>
          <w:szCs w:val="24"/>
          <w:lang w:eastAsia="ja-JP"/>
        </w:rPr>
        <w:t xml:space="preserve"> DEL PLIEGO</w:t>
      </w:r>
      <w:bookmarkEnd w:id="34"/>
    </w:p>
    <w:p w:rsidR="00F70F69" w:rsidRDefault="00F70F69" w:rsidP="00A5227A">
      <w:pPr>
        <w:jc w:val="both"/>
        <w:rPr>
          <w:rStyle w:val="Hipervnculo"/>
          <w:rFonts w:asciiTheme="minorHAnsi" w:hAnsiTheme="minorHAnsi" w:cstheme="minorHAnsi"/>
          <w:sz w:val="22"/>
          <w:szCs w:val="22"/>
        </w:rPr>
      </w:pPr>
      <w:r w:rsidRPr="00AA76A0">
        <w:rPr>
          <w:rFonts w:asciiTheme="minorHAnsi" w:hAnsiTheme="minorHAnsi" w:cstheme="minorHAnsi"/>
          <w:sz w:val="22"/>
          <w:szCs w:val="22"/>
        </w:rPr>
        <w:t xml:space="preserve">El presente pliego de bases y condiciones tiene carácter gratuito. Será publicado para su descarga de manera íntegra en la página oficial </w:t>
      </w:r>
      <w:hyperlink r:id="rId14" w:history="1">
        <w:r w:rsidRPr="00AA76A0">
          <w:rPr>
            <w:rFonts w:asciiTheme="minorHAnsi" w:hAnsiTheme="minorHAnsi" w:cstheme="minorHAnsi"/>
            <w:sz w:val="22"/>
            <w:szCs w:val="22"/>
          </w:rPr>
          <w:t>http://infraestructura.sanjuan.gob.ar/</w:t>
        </w:r>
      </w:hyperlink>
      <w:r w:rsidRPr="00AA76A0">
        <w:rPr>
          <w:rFonts w:asciiTheme="minorHAnsi" w:hAnsiTheme="minorHAnsi" w:cstheme="minorHAnsi"/>
          <w:sz w:val="22"/>
          <w:szCs w:val="22"/>
        </w:rPr>
        <w:t>.</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35" w:name="_Toc485831153"/>
      <w:r w:rsidRPr="0051356A">
        <w:rPr>
          <w:rFonts w:ascii="Calibri" w:eastAsiaTheme="majorEastAsia" w:hAnsi="Calibri" w:cstheme="majorBidi"/>
          <w:bCs w:val="0"/>
          <w:kern w:val="0"/>
          <w:sz w:val="24"/>
          <w:szCs w:val="24"/>
          <w:lang w:eastAsia="ja-JP"/>
        </w:rPr>
        <w:t>CONOCIMIENTO DE NORMAS LEGALES Y DEL EMPLAZAMIENTO DE LA OBRA</w:t>
      </w:r>
      <w:bookmarkEnd w:id="35"/>
    </w:p>
    <w:p w:rsidR="005F7EB3" w:rsidRPr="00CA560C" w:rsidRDefault="005F7EB3" w:rsidP="005F7EB3">
      <w:pPr>
        <w:jc w:val="both"/>
        <w:rPr>
          <w:rFonts w:asciiTheme="minorHAnsi" w:hAnsiTheme="minorHAnsi" w:cstheme="minorHAnsi"/>
          <w:sz w:val="22"/>
          <w:szCs w:val="22"/>
        </w:rPr>
      </w:pPr>
    </w:p>
    <w:p w:rsidR="00F70F69" w:rsidRDefault="00F70F69" w:rsidP="00F70F69">
      <w:pPr>
        <w:spacing w:before="100" w:beforeAutospacing="1" w:after="240"/>
        <w:jc w:val="both"/>
        <w:rPr>
          <w:rFonts w:asciiTheme="minorHAnsi" w:hAnsiTheme="minorHAnsi" w:cstheme="minorHAnsi"/>
          <w:sz w:val="22"/>
          <w:szCs w:val="22"/>
        </w:rPr>
      </w:pPr>
      <w:r w:rsidRPr="00CA560C">
        <w:rPr>
          <w:rFonts w:asciiTheme="minorHAnsi" w:hAnsiTheme="minorHAnsi" w:cstheme="minorHAnsi"/>
          <w:sz w:val="22"/>
          <w:szCs w:val="22"/>
        </w:rPr>
        <w:t>Los Proponentes deberán conocer la normativa indicada en el Artículo Nº 2, como así también el Código de Edificación de la Provincia de San Juan y los Reglamentos de Organismos Municipales, Provinciales, Nacionales y/o privados vigentes para el rubro de la Construcción, Leyes Laborales e Impositivas, Tasas e Impuestos que graven la realización de sus trabajos y toda otra Ley, Decreto, Ordenanza, Reglamentación, etc., vinculados con la ejecución de los trabajos.</w:t>
      </w:r>
    </w:p>
    <w:p w:rsidR="00F70F69" w:rsidRPr="00CA560C" w:rsidRDefault="00F70F69" w:rsidP="00F70F69">
      <w:pPr>
        <w:spacing w:before="100" w:beforeAutospacing="1" w:after="240"/>
        <w:jc w:val="both"/>
        <w:rPr>
          <w:rFonts w:asciiTheme="minorHAnsi" w:hAnsiTheme="minorHAnsi" w:cstheme="minorHAnsi"/>
          <w:sz w:val="22"/>
          <w:szCs w:val="22"/>
        </w:rPr>
      </w:pPr>
      <w:r w:rsidRPr="00C9512D">
        <w:rPr>
          <w:rFonts w:asciiTheme="minorHAnsi" w:hAnsiTheme="minorHAnsi" w:cstheme="minorHAnsi"/>
          <w:sz w:val="22"/>
          <w:szCs w:val="22"/>
        </w:rPr>
        <w:t>Los oferentes o interesados están obligados al pleno conocimiento y aceptación de las cláusulas que rigen el presente proceso licitatorio quedando notificados por el hecho de la publicación en la página web oficial del Gobierno de San Juan. Al momento de la apertura de sobres el oferente deberá presentar, a través de la Nota Declaración Jurada, la aceptación del pliego en su totalidad, así como también deberá declarar haber tomado conocimiento de todas las aclaraciones y notificaciones cargadas en la página web.</w:t>
      </w:r>
    </w:p>
    <w:p w:rsidR="00F70F69" w:rsidRPr="00CA560C" w:rsidRDefault="00F70F69" w:rsidP="00F70F69">
      <w:pPr>
        <w:spacing w:before="100" w:beforeAutospacing="1" w:after="240"/>
        <w:jc w:val="both"/>
        <w:rPr>
          <w:rFonts w:asciiTheme="minorHAnsi" w:hAnsiTheme="minorHAnsi" w:cstheme="minorHAnsi"/>
          <w:sz w:val="22"/>
          <w:szCs w:val="22"/>
        </w:rPr>
      </w:pPr>
      <w:r w:rsidRPr="00CA560C">
        <w:rPr>
          <w:rFonts w:asciiTheme="minorHAnsi" w:hAnsiTheme="minorHAnsi" w:cstheme="minorHAnsi"/>
          <w:sz w:val="22"/>
          <w:szCs w:val="22"/>
        </w:rPr>
        <w:lastRenderedPageBreak/>
        <w:t>Los proponentes deberán visitar el terreno para tomar conocimiento de sus características principales, y condiciones de trabajo tales como: provisión de energía eléctrica y agua, niveles, acceso de camiones y otro elemento que pueda constituir un factor influyente en el justiprecio del monto de la oferta que integra la propuesta.</w:t>
      </w:r>
    </w:p>
    <w:p w:rsidR="00F70F69" w:rsidRPr="00CA560C" w:rsidRDefault="00F70F69" w:rsidP="00F70F69">
      <w:pPr>
        <w:spacing w:before="100" w:beforeAutospacing="1" w:after="240"/>
        <w:jc w:val="both"/>
        <w:rPr>
          <w:rFonts w:asciiTheme="minorHAnsi" w:hAnsiTheme="minorHAnsi" w:cstheme="minorHAnsi"/>
          <w:sz w:val="22"/>
          <w:szCs w:val="22"/>
        </w:rPr>
      </w:pPr>
      <w:r w:rsidRPr="00CA560C">
        <w:rPr>
          <w:rFonts w:asciiTheme="minorHAnsi" w:hAnsiTheme="minorHAnsi" w:cstheme="minorHAnsi"/>
          <w:sz w:val="22"/>
          <w:szCs w:val="22"/>
        </w:rPr>
        <w:t>En consecuencia, no se admitirán reclamos de ninguna naturaleza, derivados del incumplimiento de la obligación impuesta por este artículo.</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36" w:name="_Toc485831154"/>
      <w:r w:rsidRPr="0051356A">
        <w:rPr>
          <w:rFonts w:ascii="Calibri" w:eastAsiaTheme="majorEastAsia" w:hAnsi="Calibri" w:cstheme="majorBidi"/>
          <w:bCs w:val="0"/>
          <w:kern w:val="0"/>
          <w:sz w:val="24"/>
          <w:szCs w:val="24"/>
          <w:lang w:eastAsia="ja-JP"/>
        </w:rPr>
        <w:t>PRESUPUESTO OFICIAL</w:t>
      </w:r>
      <w:bookmarkEnd w:id="36"/>
    </w:p>
    <w:p w:rsidR="005F7EB3" w:rsidRPr="00CA560C" w:rsidRDefault="005F7EB3" w:rsidP="005F7EB3">
      <w:pPr>
        <w:rPr>
          <w:rFonts w:asciiTheme="minorHAnsi" w:hAnsiTheme="minorHAnsi" w:cstheme="minorHAnsi"/>
          <w:sz w:val="22"/>
          <w:szCs w:val="22"/>
          <w:lang w:val="es-ES_tradnl"/>
        </w:rPr>
      </w:pPr>
    </w:p>
    <w:p w:rsidR="00A813AC" w:rsidRPr="00A813AC" w:rsidRDefault="00BE6626" w:rsidP="00D81143">
      <w:pPr>
        <w:jc w:val="both"/>
        <w:rPr>
          <w:rFonts w:asciiTheme="minorHAnsi" w:hAnsiTheme="minorHAnsi" w:cstheme="minorHAnsi"/>
          <w:b/>
          <w:sz w:val="22"/>
          <w:szCs w:val="22"/>
        </w:rPr>
      </w:pPr>
      <w:r w:rsidRPr="00A813AC">
        <w:rPr>
          <w:rFonts w:asciiTheme="minorHAnsi" w:hAnsiTheme="minorHAnsi" w:cstheme="minorHAnsi"/>
          <w:sz w:val="22"/>
          <w:szCs w:val="22"/>
        </w:rPr>
        <w:t xml:space="preserve">El Presupuesto Oficial asciende a la suma de </w:t>
      </w:r>
      <w:r w:rsidR="00D81143" w:rsidRPr="00A813AC">
        <w:rPr>
          <w:rFonts w:asciiTheme="minorHAnsi" w:hAnsiTheme="minorHAnsi" w:cstheme="minorHAnsi"/>
          <w:b/>
          <w:sz w:val="22"/>
          <w:szCs w:val="22"/>
        </w:rPr>
        <w:t xml:space="preserve">PESOS </w:t>
      </w:r>
      <w:r w:rsidR="00616214" w:rsidRPr="00A813AC">
        <w:rPr>
          <w:rFonts w:asciiTheme="minorHAnsi" w:hAnsiTheme="minorHAnsi" w:cstheme="minorHAnsi"/>
          <w:b/>
          <w:sz w:val="22"/>
          <w:szCs w:val="22"/>
        </w:rPr>
        <w:t>CIENTO SETENTA Y CUATRO MILLONES</w:t>
      </w:r>
      <w:r w:rsidR="005E18AD">
        <w:rPr>
          <w:rFonts w:asciiTheme="minorHAnsi" w:hAnsiTheme="minorHAnsi" w:cstheme="minorHAnsi"/>
          <w:b/>
          <w:sz w:val="22"/>
          <w:szCs w:val="22"/>
        </w:rPr>
        <w:t xml:space="preserve"> CIEN MIL</w:t>
      </w:r>
    </w:p>
    <w:p w:rsidR="00D81143" w:rsidRPr="00D81143" w:rsidRDefault="00D81143" w:rsidP="00D81143">
      <w:pPr>
        <w:jc w:val="both"/>
        <w:rPr>
          <w:rFonts w:asciiTheme="minorHAnsi" w:hAnsiTheme="minorHAnsi" w:cstheme="minorHAnsi"/>
          <w:sz w:val="22"/>
          <w:szCs w:val="22"/>
        </w:rPr>
      </w:pPr>
      <w:r w:rsidRPr="00A813AC">
        <w:rPr>
          <w:rFonts w:asciiTheme="minorHAnsi" w:hAnsiTheme="minorHAnsi" w:cstheme="minorHAnsi"/>
          <w:b/>
          <w:sz w:val="22"/>
          <w:szCs w:val="22"/>
        </w:rPr>
        <w:t xml:space="preserve">($ </w:t>
      </w:r>
      <w:r w:rsidR="00616214" w:rsidRPr="00A813AC">
        <w:rPr>
          <w:rFonts w:asciiTheme="minorHAnsi" w:hAnsiTheme="minorHAnsi" w:cstheme="minorHAnsi"/>
          <w:b/>
          <w:sz w:val="22"/>
          <w:szCs w:val="22"/>
        </w:rPr>
        <w:t>174.</w:t>
      </w:r>
      <w:r w:rsidR="005E18AD">
        <w:rPr>
          <w:rFonts w:asciiTheme="minorHAnsi" w:hAnsiTheme="minorHAnsi" w:cstheme="minorHAnsi"/>
          <w:b/>
          <w:sz w:val="22"/>
          <w:szCs w:val="22"/>
        </w:rPr>
        <w:t>1</w:t>
      </w:r>
      <w:r w:rsidR="00616214" w:rsidRPr="00A813AC">
        <w:rPr>
          <w:rFonts w:asciiTheme="minorHAnsi" w:hAnsiTheme="minorHAnsi" w:cstheme="minorHAnsi"/>
          <w:b/>
          <w:sz w:val="22"/>
          <w:szCs w:val="22"/>
        </w:rPr>
        <w:t>00.000</w:t>
      </w:r>
      <w:r w:rsidRPr="00A813AC">
        <w:rPr>
          <w:rFonts w:asciiTheme="minorHAnsi" w:hAnsiTheme="minorHAnsi" w:cstheme="minorHAnsi"/>
          <w:b/>
          <w:sz w:val="22"/>
          <w:szCs w:val="22"/>
        </w:rPr>
        <w:t>), IVA incluído.</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37" w:name="_Toc485831155"/>
      <w:r w:rsidRPr="0051356A">
        <w:rPr>
          <w:rFonts w:ascii="Calibri" w:eastAsiaTheme="majorEastAsia" w:hAnsi="Calibri" w:cstheme="majorBidi"/>
          <w:bCs w:val="0"/>
          <w:kern w:val="0"/>
          <w:sz w:val="24"/>
          <w:szCs w:val="24"/>
          <w:lang w:eastAsia="ja-JP"/>
        </w:rPr>
        <w:t>RECURSOS FINANCIEROS Y FORMA DE PAGO</w:t>
      </w:r>
      <w:bookmarkEnd w:id="37"/>
    </w:p>
    <w:p w:rsidR="005F7EB3" w:rsidRPr="00CA560C" w:rsidRDefault="005F7EB3" w:rsidP="000234A2">
      <w:pPr>
        <w:pStyle w:val="Ttulo6"/>
        <w:numPr>
          <w:ilvl w:val="5"/>
          <w:numId w:val="9"/>
        </w:numPr>
        <w:rPr>
          <w:rFonts w:asciiTheme="minorHAnsi" w:hAnsiTheme="minorHAnsi" w:cstheme="minorHAnsi"/>
          <w:sz w:val="22"/>
          <w:szCs w:val="22"/>
        </w:rPr>
      </w:pPr>
    </w:p>
    <w:p w:rsidR="005F7EB3"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 xml:space="preserve">La obra objeto de esta Licitación será atendida con recursos propios del Comitente y la correspondiente certificación será abonada en los términos y condiciones establecidas en la Ley  de </w:t>
      </w:r>
      <w:r w:rsidRPr="00A813AC">
        <w:rPr>
          <w:rFonts w:asciiTheme="minorHAnsi" w:hAnsiTheme="minorHAnsi" w:cstheme="minorHAnsi"/>
          <w:sz w:val="22"/>
          <w:szCs w:val="22"/>
        </w:rPr>
        <w:t>Obras Públicas Nº 128-A, ex Ley Nº 3734 y sus decretos reglamentarios. El Ente Pagador será la Tesorería General de la Provincia.</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38" w:name="_Toc485831156"/>
      <w:r w:rsidRPr="0051356A">
        <w:rPr>
          <w:rFonts w:ascii="Calibri" w:eastAsiaTheme="majorEastAsia" w:hAnsi="Calibri" w:cstheme="majorBidi"/>
          <w:bCs w:val="0"/>
          <w:kern w:val="0"/>
          <w:sz w:val="24"/>
          <w:szCs w:val="24"/>
          <w:lang w:eastAsia="ja-JP"/>
        </w:rPr>
        <w:t>SISTEMA DE CONTRATACIÓN</w:t>
      </w:r>
      <w:bookmarkEnd w:id="38"/>
    </w:p>
    <w:p w:rsidR="005F7EB3" w:rsidRPr="00CA560C" w:rsidRDefault="005F7EB3" w:rsidP="005F7EB3">
      <w:pPr>
        <w:pStyle w:val="Textosinformato"/>
        <w:jc w:val="both"/>
        <w:rPr>
          <w:rFonts w:asciiTheme="minorHAnsi" w:eastAsia="MS Mincho" w:hAnsiTheme="minorHAnsi" w:cstheme="minorHAnsi"/>
          <w:b/>
          <w:sz w:val="22"/>
          <w:szCs w:val="22"/>
        </w:rPr>
      </w:pPr>
    </w:p>
    <w:p w:rsidR="005F7EB3" w:rsidRPr="00CA560C" w:rsidRDefault="005F7EB3" w:rsidP="00C528F9">
      <w:pPr>
        <w:jc w:val="both"/>
        <w:rPr>
          <w:rFonts w:asciiTheme="minorHAnsi" w:eastAsia="MS Mincho" w:hAnsiTheme="minorHAnsi" w:cstheme="minorHAnsi"/>
          <w:sz w:val="22"/>
          <w:szCs w:val="22"/>
        </w:rPr>
      </w:pPr>
      <w:r w:rsidRPr="00CA560C">
        <w:rPr>
          <w:rFonts w:asciiTheme="minorHAnsi" w:eastAsia="MS Mincho" w:hAnsiTheme="minorHAnsi" w:cstheme="minorHAnsi"/>
          <w:sz w:val="22"/>
          <w:szCs w:val="22"/>
        </w:rPr>
        <w:t xml:space="preserve">La obra que se licita se contratará por el sistema de </w:t>
      </w:r>
      <w:r w:rsidRPr="00CA560C">
        <w:rPr>
          <w:rFonts w:asciiTheme="minorHAnsi" w:eastAsia="MS Mincho" w:hAnsiTheme="minorHAnsi" w:cstheme="minorHAnsi"/>
          <w:b/>
          <w:sz w:val="22"/>
          <w:szCs w:val="22"/>
        </w:rPr>
        <w:t>AJUSTE ALZADO POR PRECIO GLOBAL</w:t>
      </w:r>
      <w:r w:rsidRPr="00CA560C">
        <w:rPr>
          <w:rFonts w:asciiTheme="minorHAnsi" w:eastAsia="MS Mincho" w:hAnsiTheme="minorHAnsi" w:cstheme="minorHAnsi"/>
          <w:sz w:val="22"/>
          <w:szCs w:val="22"/>
        </w:rPr>
        <w:t xml:space="preserve">, calificándosela, a los fines de la posible aplicación del Decreto Nº 1447 – MITyMA – 2004, como </w:t>
      </w:r>
      <w:r w:rsidRPr="00CA560C">
        <w:rPr>
          <w:rFonts w:asciiTheme="minorHAnsi" w:eastAsia="MS Mincho" w:hAnsiTheme="minorHAnsi" w:cstheme="minorHAnsi"/>
          <w:b/>
          <w:sz w:val="22"/>
          <w:szCs w:val="22"/>
        </w:rPr>
        <w:t>OBRA NUEVA DE ARQUITECTURA</w:t>
      </w:r>
      <w:r w:rsidRPr="00CA560C">
        <w:rPr>
          <w:rFonts w:asciiTheme="minorHAnsi" w:eastAsia="MS Mincho" w:hAnsiTheme="minorHAnsi" w:cstheme="minorHAnsi"/>
          <w:sz w:val="22"/>
          <w:szCs w:val="22"/>
        </w:rPr>
        <w:t>.</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39" w:name="_Toc485831157"/>
      <w:r w:rsidRPr="0051356A">
        <w:rPr>
          <w:rFonts w:ascii="Calibri" w:eastAsiaTheme="majorEastAsia" w:hAnsi="Calibri" w:cstheme="majorBidi"/>
          <w:bCs w:val="0"/>
          <w:kern w:val="0"/>
          <w:sz w:val="24"/>
          <w:szCs w:val="24"/>
          <w:lang w:eastAsia="ja-JP"/>
        </w:rPr>
        <w:lastRenderedPageBreak/>
        <w:t>PLAZO DE EJECUCIÓN DE LA OBRA</w:t>
      </w:r>
      <w:bookmarkEnd w:id="39"/>
    </w:p>
    <w:p w:rsidR="005F7EB3" w:rsidRPr="00CA560C" w:rsidRDefault="005F7EB3" w:rsidP="005F7EB3">
      <w:pPr>
        <w:jc w:val="both"/>
        <w:rPr>
          <w:rFonts w:asciiTheme="minorHAnsi" w:hAnsiTheme="minorHAnsi" w:cstheme="minorHAnsi"/>
          <w:sz w:val="22"/>
          <w:szCs w:val="22"/>
        </w:rPr>
      </w:pPr>
    </w:p>
    <w:p w:rsidR="00BE6626" w:rsidRPr="00CA560C" w:rsidRDefault="00BE6626" w:rsidP="00C528F9">
      <w:pPr>
        <w:jc w:val="both"/>
        <w:rPr>
          <w:rFonts w:asciiTheme="minorHAnsi" w:hAnsiTheme="minorHAnsi" w:cstheme="minorHAnsi"/>
          <w:sz w:val="22"/>
          <w:szCs w:val="22"/>
        </w:rPr>
      </w:pPr>
      <w:r w:rsidRPr="00CA560C">
        <w:rPr>
          <w:rFonts w:asciiTheme="minorHAnsi" w:hAnsiTheme="minorHAnsi" w:cstheme="minorHAnsi"/>
          <w:sz w:val="22"/>
          <w:szCs w:val="22"/>
        </w:rPr>
        <w:t xml:space="preserve">El plazo de ejecución de la obra será de: </w:t>
      </w:r>
      <w:r w:rsidR="000C6385">
        <w:rPr>
          <w:rFonts w:asciiTheme="minorHAnsi" w:hAnsiTheme="minorHAnsi" w:cstheme="minorHAnsi"/>
          <w:b/>
          <w:sz w:val="22"/>
          <w:szCs w:val="22"/>
        </w:rPr>
        <w:t>TRESCIENTOS SESENTA</w:t>
      </w:r>
      <w:r w:rsidRPr="00CA560C">
        <w:rPr>
          <w:rFonts w:asciiTheme="minorHAnsi" w:hAnsiTheme="minorHAnsi" w:cstheme="minorHAnsi"/>
          <w:b/>
          <w:sz w:val="22"/>
          <w:szCs w:val="22"/>
        </w:rPr>
        <w:t xml:space="preserve"> (</w:t>
      </w:r>
      <w:r w:rsidR="000C6385">
        <w:rPr>
          <w:rFonts w:asciiTheme="minorHAnsi" w:hAnsiTheme="minorHAnsi" w:cstheme="minorHAnsi"/>
          <w:b/>
          <w:sz w:val="22"/>
          <w:szCs w:val="22"/>
        </w:rPr>
        <w:t>36</w:t>
      </w:r>
      <w:r w:rsidR="00333311" w:rsidRPr="00CA560C">
        <w:rPr>
          <w:rFonts w:asciiTheme="minorHAnsi" w:hAnsiTheme="minorHAnsi" w:cstheme="minorHAnsi"/>
          <w:b/>
          <w:sz w:val="22"/>
          <w:szCs w:val="22"/>
        </w:rPr>
        <w:t>0</w:t>
      </w:r>
      <w:r w:rsidRPr="00CA560C">
        <w:rPr>
          <w:rFonts w:asciiTheme="minorHAnsi" w:hAnsiTheme="minorHAnsi" w:cstheme="minorHAnsi"/>
          <w:b/>
          <w:sz w:val="22"/>
          <w:szCs w:val="22"/>
        </w:rPr>
        <w:t>), DIAS CORRIDOS,</w:t>
      </w:r>
      <w:r w:rsidRPr="00CA560C">
        <w:rPr>
          <w:rFonts w:asciiTheme="minorHAnsi" w:hAnsiTheme="minorHAnsi" w:cstheme="minorHAnsi"/>
          <w:sz w:val="22"/>
          <w:szCs w:val="22"/>
        </w:rPr>
        <w:t xml:space="preserve"> y se computarán desde la fecha del Acta de Iniciación de los trabajos, la que deberá operarse dentro de los CINCO (5) días hábiles posteriores a la notificación del acto formal administrativo de aprobación del Contrato.</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40" w:name="_Toc485831158"/>
      <w:r w:rsidRPr="0051356A">
        <w:rPr>
          <w:rFonts w:ascii="Calibri" w:eastAsiaTheme="majorEastAsia" w:hAnsi="Calibri" w:cstheme="majorBidi"/>
          <w:bCs w:val="0"/>
          <w:kern w:val="0"/>
          <w:sz w:val="24"/>
          <w:szCs w:val="24"/>
          <w:lang w:eastAsia="ja-JP"/>
        </w:rPr>
        <w:t>CONSULTAS Y ACLARACIONES</w:t>
      </w:r>
      <w:bookmarkEnd w:id="40"/>
    </w:p>
    <w:p w:rsidR="005F7EB3" w:rsidRPr="00CA560C" w:rsidRDefault="005F7EB3" w:rsidP="005F7EB3">
      <w:pPr>
        <w:jc w:val="both"/>
        <w:rPr>
          <w:rFonts w:asciiTheme="minorHAnsi" w:hAnsiTheme="minorHAnsi" w:cstheme="minorHAnsi"/>
          <w:sz w:val="22"/>
          <w:szCs w:val="22"/>
        </w:rPr>
      </w:pPr>
      <w:r w:rsidRPr="00CA560C">
        <w:rPr>
          <w:rFonts w:asciiTheme="minorHAnsi" w:hAnsiTheme="minorHAnsi" w:cstheme="minorHAnsi"/>
          <w:sz w:val="22"/>
          <w:szCs w:val="22"/>
        </w:rPr>
        <w:tab/>
      </w:r>
    </w:p>
    <w:p w:rsidR="00470FEA" w:rsidRPr="00C83ED8" w:rsidRDefault="00470FEA" w:rsidP="00470FEA">
      <w:pPr>
        <w:spacing w:before="100" w:beforeAutospacing="1" w:after="240" w:line="276" w:lineRule="auto"/>
        <w:contextualSpacing/>
        <w:jc w:val="both"/>
        <w:rPr>
          <w:rFonts w:asciiTheme="minorHAnsi" w:eastAsia="Calibri" w:hAnsiTheme="minorHAnsi"/>
          <w:sz w:val="22"/>
          <w:szCs w:val="22"/>
          <w:lang w:eastAsia="en-US"/>
        </w:rPr>
      </w:pPr>
      <w:r w:rsidRPr="00C83ED8">
        <w:rPr>
          <w:rFonts w:asciiTheme="minorHAnsi" w:eastAsia="Calibri" w:hAnsiTheme="minorHAnsi"/>
          <w:sz w:val="22"/>
          <w:szCs w:val="22"/>
          <w:lang w:eastAsia="en-US"/>
        </w:rPr>
        <w:t xml:space="preserve">Las consultas o aclaraciones, deberán formularse </w:t>
      </w:r>
      <w:r w:rsidRPr="00C83ED8">
        <w:rPr>
          <w:rFonts w:asciiTheme="minorHAnsi" w:hAnsiTheme="minorHAnsi" w:cstheme="minorHAnsi"/>
          <w:sz w:val="22"/>
          <w:szCs w:val="22"/>
        </w:rPr>
        <w:t xml:space="preserve">a la dirección de correo electrónico: </w:t>
      </w:r>
      <w:r w:rsidR="00624615" w:rsidRPr="00624615">
        <w:rPr>
          <w:rFonts w:asciiTheme="minorHAnsi" w:hAnsiTheme="minorHAnsi" w:cstheme="minorHAnsi"/>
          <w:b/>
          <w:sz w:val="22"/>
          <w:szCs w:val="22"/>
        </w:rPr>
        <w:t>sagya</w:t>
      </w:r>
      <w:r w:rsidRPr="00624615">
        <w:rPr>
          <w:rFonts w:asciiTheme="minorHAnsi" w:hAnsiTheme="minorHAnsi" w:cstheme="minorHAnsi"/>
          <w:b/>
          <w:sz w:val="22"/>
          <w:szCs w:val="22"/>
        </w:rPr>
        <w:t>@sanjuan</w:t>
      </w:r>
      <w:r w:rsidRPr="00C83ED8">
        <w:rPr>
          <w:rFonts w:asciiTheme="minorHAnsi" w:hAnsiTheme="minorHAnsi" w:cstheme="minorHAnsi"/>
          <w:b/>
          <w:sz w:val="22"/>
          <w:szCs w:val="22"/>
        </w:rPr>
        <w:t>.gov.ar</w:t>
      </w:r>
      <w:r w:rsidRPr="00C83ED8">
        <w:rPr>
          <w:rFonts w:asciiTheme="minorHAnsi" w:eastAsia="Calibri" w:hAnsiTheme="minorHAnsi"/>
          <w:sz w:val="22"/>
          <w:szCs w:val="22"/>
          <w:lang w:eastAsia="en-US"/>
        </w:rPr>
        <w:t xml:space="preserve">, hasta  cuatro (4) días hábiles anteriores a la fecha de apertura de las Propuestas. Las respectivas respuestas serán subidas al sitio web donde se encuentran las bases de la licitación, hasta dos (2) días hábiles anteriores a la fecha de apertura, siendo exclusiva responsabilidad de los Proponentes </w:t>
      </w:r>
      <w:r w:rsidRPr="00C83ED8">
        <w:rPr>
          <w:rFonts w:asciiTheme="minorHAnsi" w:eastAsia="Calibri" w:hAnsiTheme="minorHAnsi"/>
          <w:b/>
          <w:sz w:val="22"/>
          <w:szCs w:val="22"/>
          <w:lang w:eastAsia="en-US"/>
        </w:rPr>
        <w:t>notificarse de las mismas en el mencionado sitio web</w:t>
      </w:r>
      <w:r w:rsidRPr="00C83ED8">
        <w:rPr>
          <w:rFonts w:asciiTheme="minorHAnsi" w:eastAsia="Calibri" w:hAnsiTheme="minorHAnsi"/>
          <w:sz w:val="22"/>
          <w:szCs w:val="22"/>
          <w:lang w:eastAsia="en-US"/>
        </w:rPr>
        <w:t>, renunciando expresamente a alegar un eventual desconocimiento de las mismas.</w:t>
      </w:r>
    </w:p>
    <w:p w:rsidR="00470FEA" w:rsidRDefault="00470FEA" w:rsidP="00470FEA">
      <w:pPr>
        <w:spacing w:before="100" w:beforeAutospacing="1" w:after="240"/>
        <w:jc w:val="both"/>
        <w:rPr>
          <w:rFonts w:asciiTheme="minorHAnsi" w:hAnsiTheme="minorHAnsi" w:cstheme="minorHAnsi"/>
          <w:sz w:val="22"/>
          <w:szCs w:val="22"/>
        </w:rPr>
      </w:pPr>
      <w:r w:rsidRPr="00C83ED8">
        <w:rPr>
          <w:rFonts w:asciiTheme="minorHAnsi" w:hAnsiTheme="minorHAnsi" w:cstheme="minorHAnsi"/>
          <w:b/>
          <w:sz w:val="22"/>
          <w:szCs w:val="22"/>
        </w:rPr>
        <w:t>Las consultas, sus respuestas y sus aclaraciones, que integrarán la documentación del Pliego, no constituyen causal para extender el plazo establecido para la presentación de las Propuestas</w:t>
      </w:r>
      <w:r w:rsidRPr="00C83ED8">
        <w:rPr>
          <w:rFonts w:asciiTheme="minorHAnsi" w:hAnsiTheme="minorHAnsi" w:cstheme="minorHAnsi"/>
          <w:sz w:val="22"/>
          <w:szCs w:val="22"/>
        </w:rPr>
        <w:t>.</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41" w:name="_Toc485831159"/>
      <w:r w:rsidRPr="0051356A">
        <w:rPr>
          <w:rFonts w:ascii="Calibri" w:eastAsiaTheme="majorEastAsia" w:hAnsi="Calibri" w:cstheme="majorBidi"/>
          <w:bCs w:val="0"/>
          <w:kern w:val="0"/>
          <w:sz w:val="24"/>
          <w:szCs w:val="24"/>
          <w:lang w:eastAsia="ja-JP"/>
        </w:rPr>
        <w:t>PROPONENTES</w:t>
      </w:r>
      <w:bookmarkEnd w:id="41"/>
    </w:p>
    <w:p w:rsidR="005F7EB3" w:rsidRPr="00CA560C" w:rsidRDefault="005F7EB3" w:rsidP="005F7EB3">
      <w:pPr>
        <w:jc w:val="both"/>
        <w:rPr>
          <w:rFonts w:asciiTheme="minorHAnsi" w:hAnsiTheme="minorHAnsi" w:cstheme="minorHAnsi"/>
          <w:b/>
          <w:sz w:val="22"/>
          <w:szCs w:val="22"/>
          <w:u w:val="single"/>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Los proponentes podrán ser Empresas Constructoras nacionales o provinciales, admitiéndose su presentación en forma individual o en Uniones Transitorias de Empresas que cumplan con las condiciones de este Pliego.</w:t>
      </w:r>
    </w:p>
    <w:p w:rsidR="005F7EB3" w:rsidRPr="00CA560C" w:rsidRDefault="005F7EB3" w:rsidP="00C528F9">
      <w:pPr>
        <w:jc w:val="both"/>
        <w:rPr>
          <w:rFonts w:asciiTheme="minorHAnsi" w:hAnsiTheme="minorHAnsi" w:cstheme="minorHAnsi"/>
          <w:sz w:val="22"/>
          <w:szCs w:val="22"/>
        </w:rPr>
      </w:pPr>
    </w:p>
    <w:p w:rsidR="005F7EB3"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Las Empresas deberán acreditar su personería conforme lo establecido en las leyes en vigencia para la clase o tipo de sociedad a la que pertenezcan, debiendo adjuntar la autorización de los órganos societarios para la presentación en la presente licitación, como así también acompañar los poderes que acrediten la representación de la firma, tanto social como de su representante legal.</w:t>
      </w:r>
    </w:p>
    <w:p w:rsidR="00D56169" w:rsidRPr="00CA560C" w:rsidRDefault="00D56169" w:rsidP="00C528F9">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 xml:space="preserve"> Si la presentación la realizare una UTE, las empresas que la integren deberán presentar la documentación mencionada en el párrafo precedente, y además:</w:t>
      </w:r>
    </w:p>
    <w:p w:rsidR="005F7EB3" w:rsidRPr="00CA560C" w:rsidRDefault="005F7EB3" w:rsidP="005F7EB3">
      <w:pPr>
        <w:jc w:val="both"/>
        <w:rPr>
          <w:rFonts w:asciiTheme="minorHAnsi" w:hAnsiTheme="minorHAnsi" w:cstheme="minorHAnsi"/>
          <w:sz w:val="22"/>
          <w:szCs w:val="22"/>
        </w:rPr>
      </w:pPr>
    </w:p>
    <w:p w:rsidR="005F7EB3" w:rsidRDefault="005F7EB3" w:rsidP="000234A2">
      <w:pPr>
        <w:numPr>
          <w:ilvl w:val="0"/>
          <w:numId w:val="2"/>
        </w:numPr>
        <w:jc w:val="both"/>
        <w:rPr>
          <w:rFonts w:asciiTheme="minorHAnsi" w:hAnsiTheme="minorHAnsi" w:cstheme="minorHAnsi"/>
          <w:sz w:val="22"/>
          <w:szCs w:val="22"/>
        </w:rPr>
      </w:pPr>
      <w:r w:rsidRPr="00CA560C">
        <w:rPr>
          <w:rFonts w:asciiTheme="minorHAnsi" w:hAnsiTheme="minorHAnsi" w:cstheme="minorHAnsi"/>
          <w:sz w:val="22"/>
          <w:szCs w:val="22"/>
        </w:rPr>
        <w:t>Un compromiso de UTE, constituido por no más de dos (2) empresas, el cual deberá plasmarse en un contrato Constitutivo de UTE de acuerdo con la ley 22.903, que modificó la ley 19.550, la que deberá ser suscripta por todos los integrantes y certificadas las firmas por Escribano Público.</w:t>
      </w:r>
    </w:p>
    <w:p w:rsidR="00F50FF4" w:rsidRPr="00CA560C" w:rsidRDefault="00F50FF4" w:rsidP="00F50FF4">
      <w:pPr>
        <w:ind w:left="360"/>
        <w:jc w:val="both"/>
        <w:rPr>
          <w:rFonts w:asciiTheme="minorHAnsi" w:hAnsiTheme="minorHAnsi" w:cstheme="minorHAnsi"/>
          <w:sz w:val="22"/>
          <w:szCs w:val="22"/>
        </w:rPr>
      </w:pPr>
    </w:p>
    <w:p w:rsidR="005F7EB3" w:rsidRPr="00CA560C" w:rsidRDefault="005F7EB3" w:rsidP="000234A2">
      <w:pPr>
        <w:numPr>
          <w:ilvl w:val="0"/>
          <w:numId w:val="2"/>
        </w:numPr>
        <w:jc w:val="both"/>
        <w:rPr>
          <w:rFonts w:asciiTheme="minorHAnsi" w:hAnsiTheme="minorHAnsi" w:cstheme="minorHAnsi"/>
          <w:sz w:val="22"/>
          <w:szCs w:val="22"/>
        </w:rPr>
      </w:pPr>
      <w:r w:rsidRPr="00CA560C">
        <w:rPr>
          <w:rFonts w:asciiTheme="minorHAnsi" w:hAnsiTheme="minorHAnsi" w:cstheme="minorHAnsi"/>
          <w:sz w:val="22"/>
          <w:szCs w:val="22"/>
        </w:rPr>
        <w:t xml:space="preserve">Además de las disposiciones legales en vigencia citadas, en dicho acuerdo las Empresas deberán indicar las Empresas que la integran y el porcentaje en que cada una de ellas participará en esa UTE, el cual no podrá variar desde su presentación al llamado a Licitación </w:t>
      </w:r>
      <w:r w:rsidR="003A5DBB" w:rsidRPr="00CA560C">
        <w:rPr>
          <w:rFonts w:asciiTheme="minorHAnsi" w:hAnsiTheme="minorHAnsi" w:cstheme="minorHAnsi"/>
          <w:sz w:val="22"/>
          <w:szCs w:val="22"/>
        </w:rPr>
        <w:t>Pública</w:t>
      </w:r>
      <w:r w:rsidRPr="00CA560C">
        <w:rPr>
          <w:rFonts w:asciiTheme="minorHAnsi" w:hAnsiTheme="minorHAnsi" w:cstheme="minorHAnsi"/>
          <w:sz w:val="22"/>
          <w:szCs w:val="22"/>
        </w:rPr>
        <w:t xml:space="preserve"> hasta la finalización de la obra, en caso de resultar contratista de la misma. Deberá constar en dicho compromiso como único objeto de la constitución de la UTE, la ejecución de la obra objeto de la presente Contratación.</w:t>
      </w:r>
    </w:p>
    <w:p w:rsidR="005F7EB3" w:rsidRPr="00CA560C" w:rsidRDefault="005F7EB3" w:rsidP="005F7EB3">
      <w:pPr>
        <w:ind w:left="360"/>
        <w:jc w:val="both"/>
        <w:rPr>
          <w:rFonts w:asciiTheme="minorHAnsi" w:hAnsiTheme="minorHAnsi" w:cstheme="minorHAnsi"/>
          <w:sz w:val="22"/>
          <w:szCs w:val="22"/>
        </w:rPr>
      </w:pPr>
    </w:p>
    <w:p w:rsidR="005F7EB3" w:rsidRPr="00CA560C" w:rsidRDefault="005F7EB3" w:rsidP="000234A2">
      <w:pPr>
        <w:numPr>
          <w:ilvl w:val="0"/>
          <w:numId w:val="2"/>
        </w:numPr>
        <w:jc w:val="both"/>
        <w:rPr>
          <w:rFonts w:asciiTheme="minorHAnsi" w:hAnsiTheme="minorHAnsi" w:cstheme="minorHAnsi"/>
          <w:sz w:val="22"/>
          <w:szCs w:val="22"/>
        </w:rPr>
      </w:pPr>
      <w:r w:rsidRPr="00CA560C">
        <w:rPr>
          <w:rFonts w:asciiTheme="minorHAnsi" w:hAnsiTheme="minorHAnsi" w:cstheme="minorHAnsi"/>
          <w:sz w:val="22"/>
          <w:szCs w:val="22"/>
        </w:rPr>
        <w:t xml:space="preserve">Las Empresas integrantes de la UTE deberán declarar en forma expresa que la responsabilidad es asumida en forma mancomunada e ilimitadamente solidaria por todos sus integrantes, renunciando a los beneficios de excusión y división. También, el compromiso formal de no modificar los términos del documento </w:t>
      </w:r>
      <w:r w:rsidRPr="00CA560C">
        <w:rPr>
          <w:rFonts w:asciiTheme="minorHAnsi" w:hAnsiTheme="minorHAnsi" w:cstheme="minorHAnsi"/>
          <w:sz w:val="22"/>
          <w:szCs w:val="22"/>
        </w:rPr>
        <w:lastRenderedPageBreak/>
        <w:t xml:space="preserve">constitutivo de la UTE hasta la Recepción Definitiva de la Obra, en caso de adjudicársele el contrato. </w:t>
      </w:r>
    </w:p>
    <w:p w:rsidR="005F7EB3" w:rsidRPr="00CA560C" w:rsidRDefault="005F7EB3" w:rsidP="005F7EB3">
      <w:pPr>
        <w:jc w:val="both"/>
        <w:rPr>
          <w:rFonts w:asciiTheme="minorHAnsi" w:hAnsiTheme="minorHAnsi" w:cstheme="minorHAnsi"/>
          <w:sz w:val="22"/>
          <w:szCs w:val="22"/>
        </w:rPr>
      </w:pPr>
    </w:p>
    <w:p w:rsidR="005F7EB3" w:rsidRPr="00CA560C" w:rsidRDefault="005F7EB3" w:rsidP="000234A2">
      <w:pPr>
        <w:numPr>
          <w:ilvl w:val="0"/>
          <w:numId w:val="2"/>
        </w:numPr>
        <w:jc w:val="both"/>
        <w:rPr>
          <w:rFonts w:asciiTheme="minorHAnsi" w:hAnsiTheme="minorHAnsi" w:cstheme="minorHAnsi"/>
          <w:sz w:val="22"/>
          <w:szCs w:val="22"/>
        </w:rPr>
      </w:pPr>
      <w:r w:rsidRPr="00CA560C">
        <w:rPr>
          <w:rFonts w:asciiTheme="minorHAnsi" w:hAnsiTheme="minorHAnsi" w:cstheme="minorHAnsi"/>
          <w:sz w:val="22"/>
          <w:szCs w:val="22"/>
        </w:rPr>
        <w:t xml:space="preserve">Si la UTE resultare adjudicataria de la obra, antes de la firma del contrato deberá presentar, </w:t>
      </w:r>
      <w:r w:rsidRPr="00CA560C">
        <w:rPr>
          <w:rFonts w:asciiTheme="minorHAnsi" w:hAnsiTheme="minorHAnsi" w:cstheme="minorHAnsi"/>
          <w:b/>
          <w:sz w:val="22"/>
          <w:szCs w:val="22"/>
        </w:rPr>
        <w:t>OBLIGATORIAMENTE</w:t>
      </w:r>
      <w:r w:rsidRPr="00CA560C">
        <w:rPr>
          <w:rFonts w:asciiTheme="minorHAnsi" w:hAnsiTheme="minorHAnsi" w:cstheme="minorHAnsi"/>
          <w:sz w:val="22"/>
          <w:szCs w:val="22"/>
        </w:rPr>
        <w:t>, la correspondiente inscripción en el Registro Público de Comercio. Asimismo deberá denunciar el Representante de la UTE, quién acreditará su calidad de tal mediante copia certificada del acta de designación. En caso de revocación de la designación, deberá comunicar al Comitente, en forma fehaciente, dentro de los dos (2) días de producida.</w:t>
      </w:r>
    </w:p>
    <w:p w:rsidR="005F7EB3" w:rsidRPr="00CA560C" w:rsidRDefault="005F7EB3" w:rsidP="005F7EB3">
      <w:pPr>
        <w:ind w:left="720"/>
        <w:jc w:val="both"/>
        <w:rPr>
          <w:rFonts w:asciiTheme="minorHAnsi" w:hAnsiTheme="minorHAnsi" w:cstheme="minorHAnsi"/>
          <w:sz w:val="22"/>
          <w:szCs w:val="22"/>
        </w:rPr>
      </w:pPr>
    </w:p>
    <w:p w:rsidR="005F7EB3" w:rsidRPr="00CA560C" w:rsidRDefault="005F7EB3" w:rsidP="000234A2">
      <w:pPr>
        <w:numPr>
          <w:ilvl w:val="0"/>
          <w:numId w:val="2"/>
        </w:numPr>
        <w:jc w:val="both"/>
        <w:rPr>
          <w:rFonts w:asciiTheme="minorHAnsi" w:hAnsiTheme="minorHAnsi" w:cstheme="minorHAnsi"/>
          <w:b/>
          <w:sz w:val="22"/>
          <w:szCs w:val="22"/>
        </w:rPr>
      </w:pPr>
      <w:r w:rsidRPr="00CA560C">
        <w:rPr>
          <w:rFonts w:asciiTheme="minorHAnsi" w:hAnsiTheme="minorHAnsi" w:cstheme="minorHAnsi"/>
          <w:sz w:val="22"/>
          <w:szCs w:val="22"/>
        </w:rPr>
        <w:t>Una empresa no podrá formar parte de más de una UTE. Asimismo si se presenta en asociación con otra empresa, no podrá presentarse sola.</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42" w:name="_Toc485831160"/>
      <w:r w:rsidRPr="0051356A">
        <w:rPr>
          <w:rFonts w:ascii="Calibri" w:eastAsiaTheme="majorEastAsia" w:hAnsi="Calibri" w:cstheme="majorBidi"/>
          <w:bCs w:val="0"/>
          <w:kern w:val="0"/>
          <w:sz w:val="24"/>
          <w:szCs w:val="24"/>
          <w:lang w:eastAsia="ja-JP"/>
        </w:rPr>
        <w:t>PRESENTACIÓN DE LAS PROPUESTAS</w:t>
      </w:r>
      <w:bookmarkEnd w:id="42"/>
    </w:p>
    <w:p w:rsidR="005F7EB3" w:rsidRPr="00CA560C" w:rsidRDefault="005F7EB3" w:rsidP="005F7EB3">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La presentación se admitirá hasta el día y hora indicados en el llamado para el Acto de Apertura de los Sobres. La documentación presentada después de la hora establecida para la apertura será devuelta sin abrir.</w:t>
      </w:r>
    </w:p>
    <w:p w:rsidR="005F7EB3" w:rsidRPr="00CA560C" w:rsidRDefault="005F7EB3" w:rsidP="00C528F9">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 xml:space="preserve">Los Proponentes deben examinar cuidadosamente este Pliego Particular de Bases y Condiciones y no omitir la presentación de ninguna información o documento solicitado. Esta omisión o la comprobación de que cualquier información proporcionada por un Proponente no es correcta, veraz y completa, motivará la aplicación de las penalidades que en cada caso se establece. </w:t>
      </w:r>
    </w:p>
    <w:p w:rsidR="005F7EB3" w:rsidRPr="00CA560C" w:rsidRDefault="005F7EB3" w:rsidP="00C528F9">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Cuando se requiera la certificación de la firma, ésta deberá ser cumplida por Autoridades Judiciales o Notariales con exclusión de toda otra.</w:t>
      </w: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lastRenderedPageBreak/>
        <w:t>Si dichas Autoridades fuesen de extraña jurisdicción, deberá constar la legalización del Colegio pertinente.</w:t>
      </w:r>
    </w:p>
    <w:p w:rsidR="005F7EB3" w:rsidRPr="00CA560C" w:rsidRDefault="005F7EB3" w:rsidP="00C528F9">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La documentación requerida por este Pliego se acompañará de conformidad a las siguientes indicaciones:</w:t>
      </w:r>
    </w:p>
    <w:p w:rsidR="005F7EB3" w:rsidRPr="00CA560C" w:rsidRDefault="005F7EB3" w:rsidP="005F7EB3">
      <w:pPr>
        <w:jc w:val="both"/>
        <w:rPr>
          <w:rFonts w:asciiTheme="minorHAnsi" w:hAnsiTheme="minorHAnsi" w:cstheme="minorHAnsi"/>
          <w:sz w:val="22"/>
          <w:szCs w:val="22"/>
        </w:rPr>
      </w:pPr>
    </w:p>
    <w:p w:rsidR="005F7EB3" w:rsidRDefault="005F7EB3" w:rsidP="000234A2">
      <w:pPr>
        <w:numPr>
          <w:ilvl w:val="0"/>
          <w:numId w:val="3"/>
        </w:numPr>
        <w:tabs>
          <w:tab w:val="left" w:pos="1134"/>
        </w:tabs>
        <w:jc w:val="both"/>
        <w:rPr>
          <w:rFonts w:asciiTheme="minorHAnsi" w:hAnsiTheme="minorHAnsi" w:cstheme="minorHAnsi"/>
          <w:sz w:val="22"/>
          <w:szCs w:val="22"/>
        </w:rPr>
      </w:pPr>
      <w:r w:rsidRPr="00CA560C">
        <w:rPr>
          <w:rFonts w:asciiTheme="minorHAnsi" w:hAnsiTheme="minorHAnsi" w:cstheme="minorHAnsi"/>
          <w:sz w:val="22"/>
          <w:szCs w:val="22"/>
        </w:rPr>
        <w:t>Se presentarán dos sobres bajo la denominación “Sobre 1” y “Sobre 2”, cerrados.  El “Sobre 2” estará contenido en el “Sobre 1”.</w:t>
      </w:r>
    </w:p>
    <w:p w:rsidR="00F50FF4" w:rsidRPr="00CA560C" w:rsidRDefault="00F50FF4" w:rsidP="00F50FF4">
      <w:pPr>
        <w:tabs>
          <w:tab w:val="left" w:pos="1134"/>
        </w:tabs>
        <w:ind w:left="360"/>
        <w:jc w:val="both"/>
        <w:rPr>
          <w:rFonts w:asciiTheme="minorHAnsi" w:hAnsiTheme="minorHAnsi" w:cstheme="minorHAnsi"/>
          <w:sz w:val="22"/>
          <w:szCs w:val="22"/>
        </w:rPr>
      </w:pPr>
    </w:p>
    <w:p w:rsidR="005F7EB3" w:rsidRPr="00CA560C" w:rsidRDefault="005F7EB3" w:rsidP="000234A2">
      <w:pPr>
        <w:numPr>
          <w:ilvl w:val="0"/>
          <w:numId w:val="3"/>
        </w:numPr>
        <w:tabs>
          <w:tab w:val="left" w:pos="1134"/>
        </w:tabs>
        <w:jc w:val="both"/>
        <w:rPr>
          <w:rFonts w:asciiTheme="minorHAnsi" w:hAnsiTheme="minorHAnsi" w:cstheme="minorHAnsi"/>
          <w:sz w:val="22"/>
          <w:szCs w:val="22"/>
        </w:rPr>
      </w:pPr>
      <w:r w:rsidRPr="00CA560C">
        <w:rPr>
          <w:rFonts w:asciiTheme="minorHAnsi" w:hAnsiTheme="minorHAnsi" w:cstheme="minorHAnsi"/>
          <w:sz w:val="22"/>
          <w:szCs w:val="22"/>
        </w:rPr>
        <w:t>El “Sobre 1” llevará un rótulo en el que conste solamente la denominación de la Contratación de que se trata, el lugar, hora y fecha de apertura. Se insertarán en él todos los documentos solicitados, siguiendo estrictamente el orden establecido el artículo Nº 13.</w:t>
      </w:r>
    </w:p>
    <w:p w:rsidR="005F7EB3" w:rsidRPr="00CA560C" w:rsidRDefault="005F7EB3" w:rsidP="005F7EB3">
      <w:pPr>
        <w:tabs>
          <w:tab w:val="left" w:pos="1134"/>
        </w:tabs>
        <w:ind w:left="360"/>
        <w:jc w:val="both"/>
        <w:rPr>
          <w:rFonts w:asciiTheme="minorHAnsi" w:hAnsiTheme="minorHAnsi" w:cstheme="minorHAnsi"/>
          <w:sz w:val="22"/>
          <w:szCs w:val="22"/>
        </w:rPr>
      </w:pPr>
    </w:p>
    <w:p w:rsidR="005F7EB3" w:rsidRPr="00CA560C" w:rsidRDefault="005F7EB3" w:rsidP="000234A2">
      <w:pPr>
        <w:numPr>
          <w:ilvl w:val="0"/>
          <w:numId w:val="3"/>
        </w:numPr>
        <w:tabs>
          <w:tab w:val="left" w:pos="1134"/>
        </w:tabs>
        <w:jc w:val="both"/>
        <w:rPr>
          <w:rFonts w:asciiTheme="minorHAnsi" w:hAnsiTheme="minorHAnsi" w:cstheme="minorHAnsi"/>
          <w:sz w:val="22"/>
          <w:szCs w:val="22"/>
        </w:rPr>
      </w:pPr>
      <w:r w:rsidRPr="00CA560C">
        <w:rPr>
          <w:rFonts w:asciiTheme="minorHAnsi" w:hAnsiTheme="minorHAnsi" w:cstheme="minorHAnsi"/>
          <w:sz w:val="22"/>
          <w:szCs w:val="22"/>
        </w:rPr>
        <w:t xml:space="preserve">El Sobre 2 llevará un rótulo en el que conste la denominación de la Contratación de que se trata y el nombre del Proponente. Se insertarán en él todos los documentos solicitados, en forma legible, siguiendo estrictamente el orden establecido en el </w:t>
      </w:r>
      <w:r w:rsidR="00F50FF4" w:rsidRPr="00CA560C">
        <w:rPr>
          <w:rFonts w:asciiTheme="minorHAnsi" w:hAnsiTheme="minorHAnsi" w:cstheme="minorHAnsi"/>
          <w:sz w:val="22"/>
          <w:szCs w:val="22"/>
        </w:rPr>
        <w:t>artículo N</w:t>
      </w:r>
      <w:r w:rsidRPr="00CA560C">
        <w:rPr>
          <w:rFonts w:asciiTheme="minorHAnsi" w:hAnsiTheme="minorHAnsi" w:cstheme="minorHAnsi"/>
          <w:sz w:val="22"/>
          <w:szCs w:val="22"/>
        </w:rPr>
        <w:t>º 14.</w:t>
      </w:r>
    </w:p>
    <w:p w:rsidR="005F7EB3" w:rsidRPr="00CA560C" w:rsidRDefault="005F7EB3" w:rsidP="005F7EB3">
      <w:pPr>
        <w:pStyle w:val="Prrafodelista"/>
        <w:rPr>
          <w:rFonts w:asciiTheme="minorHAnsi" w:hAnsiTheme="minorHAnsi" w:cstheme="minorHAnsi"/>
          <w:sz w:val="22"/>
          <w:szCs w:val="22"/>
        </w:rPr>
      </w:pPr>
    </w:p>
    <w:p w:rsidR="005F7EB3" w:rsidRPr="00CA560C" w:rsidRDefault="005F7EB3" w:rsidP="000234A2">
      <w:pPr>
        <w:numPr>
          <w:ilvl w:val="0"/>
          <w:numId w:val="3"/>
        </w:numPr>
        <w:tabs>
          <w:tab w:val="left" w:pos="1134"/>
        </w:tabs>
        <w:jc w:val="both"/>
        <w:rPr>
          <w:rFonts w:asciiTheme="minorHAnsi" w:hAnsiTheme="minorHAnsi" w:cstheme="minorHAnsi"/>
          <w:sz w:val="22"/>
          <w:szCs w:val="22"/>
        </w:rPr>
      </w:pPr>
      <w:r w:rsidRPr="00CA560C">
        <w:rPr>
          <w:rFonts w:asciiTheme="minorHAnsi" w:hAnsiTheme="minorHAnsi" w:cstheme="minorHAnsi"/>
          <w:sz w:val="22"/>
          <w:szCs w:val="22"/>
        </w:rPr>
        <w:t>Todos los documentos estarán redactados en castellano, se presentarán mecanografiados, impresos, sin raspaduras, enmiendas, entrelíneas, testados y/o errores que no hayan sido debidamente salvados al pie, al igual que los eventuale</w:t>
      </w:r>
      <w:r w:rsidR="00BC6ABF" w:rsidRPr="00CA560C">
        <w:rPr>
          <w:rFonts w:asciiTheme="minorHAnsi" w:hAnsiTheme="minorHAnsi" w:cstheme="minorHAnsi"/>
          <w:sz w:val="22"/>
          <w:szCs w:val="22"/>
        </w:rPr>
        <w:t xml:space="preserve">s agregados manuscritos. No se </w:t>
      </w:r>
      <w:r w:rsidRPr="00CA560C">
        <w:rPr>
          <w:rFonts w:asciiTheme="minorHAnsi" w:hAnsiTheme="minorHAnsi" w:cstheme="minorHAnsi"/>
          <w:sz w:val="22"/>
          <w:szCs w:val="22"/>
        </w:rPr>
        <w:t>admitirán presentaciones de documentación técnica gráfica con agregados manuscritos. Los documentos que se acompañen</w:t>
      </w:r>
      <w:r w:rsidR="005332ED">
        <w:rPr>
          <w:rFonts w:asciiTheme="minorHAnsi" w:hAnsiTheme="minorHAnsi" w:cstheme="minorHAnsi"/>
          <w:sz w:val="22"/>
          <w:szCs w:val="22"/>
        </w:rPr>
        <w:t xml:space="preserve"> </w:t>
      </w:r>
      <w:r w:rsidRPr="00CA560C">
        <w:rPr>
          <w:rFonts w:asciiTheme="minorHAnsi" w:hAnsiTheme="minorHAnsi" w:cstheme="minorHAnsi"/>
          <w:sz w:val="22"/>
          <w:szCs w:val="22"/>
        </w:rPr>
        <w:t>podrán presentarse en su original, en testimonio expedido por Autoridad Competente o en copia certificada por Autoridad Notarial.</w:t>
      </w:r>
    </w:p>
    <w:p w:rsidR="005F7EB3" w:rsidRPr="00CA560C" w:rsidRDefault="005F7EB3" w:rsidP="005F7EB3">
      <w:pPr>
        <w:tabs>
          <w:tab w:val="left" w:pos="1134"/>
        </w:tabs>
        <w:ind w:left="360"/>
        <w:jc w:val="both"/>
        <w:rPr>
          <w:rFonts w:asciiTheme="minorHAnsi" w:hAnsiTheme="minorHAnsi" w:cstheme="minorHAnsi"/>
          <w:sz w:val="22"/>
          <w:szCs w:val="22"/>
        </w:rPr>
      </w:pPr>
    </w:p>
    <w:p w:rsidR="005F7EB3" w:rsidRPr="00CA560C" w:rsidRDefault="005F7EB3" w:rsidP="000234A2">
      <w:pPr>
        <w:numPr>
          <w:ilvl w:val="0"/>
          <w:numId w:val="3"/>
        </w:numPr>
        <w:tabs>
          <w:tab w:val="left" w:pos="1134"/>
        </w:tabs>
        <w:jc w:val="both"/>
        <w:rPr>
          <w:rFonts w:asciiTheme="minorHAnsi" w:hAnsiTheme="minorHAnsi" w:cstheme="minorHAnsi"/>
          <w:sz w:val="22"/>
          <w:szCs w:val="22"/>
        </w:rPr>
      </w:pPr>
      <w:r w:rsidRPr="00CA560C">
        <w:rPr>
          <w:rFonts w:asciiTheme="minorHAnsi" w:hAnsiTheme="minorHAnsi" w:cstheme="minorHAnsi"/>
          <w:sz w:val="22"/>
          <w:szCs w:val="22"/>
        </w:rPr>
        <w:lastRenderedPageBreak/>
        <w:t>Toda la documentación debe ser presentada en original y una (1) copia de un mismo tenor. Todas las páginas del original y copia deben ser firmadas por la o las personas debidamente autorizadas por el Proponente para representarlo legalmente y el Representante Técnico, y llevarán el sello de la Empresa, Sociedad o U.T.E. respectiva. El ejemplar identificado con la palabra “original”, será considerado a todos los efectos como oferta válida. El otro ejemplar, que deberá ser idéntico al anterior, será marcado con la palabra “copia”.</w:t>
      </w:r>
    </w:p>
    <w:p w:rsidR="005F7EB3" w:rsidRPr="00CA560C" w:rsidRDefault="005F7EB3" w:rsidP="005F7EB3">
      <w:pPr>
        <w:tabs>
          <w:tab w:val="num" w:pos="360"/>
        </w:tabs>
        <w:jc w:val="both"/>
        <w:rPr>
          <w:rFonts w:asciiTheme="minorHAnsi" w:hAnsiTheme="minorHAnsi" w:cstheme="minorHAnsi"/>
          <w:sz w:val="22"/>
          <w:szCs w:val="22"/>
        </w:rPr>
      </w:pPr>
    </w:p>
    <w:p w:rsidR="005F7EB3" w:rsidRPr="00CA560C" w:rsidRDefault="005F7EB3" w:rsidP="000234A2">
      <w:pPr>
        <w:numPr>
          <w:ilvl w:val="0"/>
          <w:numId w:val="3"/>
        </w:numPr>
        <w:tabs>
          <w:tab w:val="left" w:pos="1134"/>
        </w:tabs>
        <w:jc w:val="both"/>
        <w:rPr>
          <w:rFonts w:asciiTheme="minorHAnsi" w:hAnsiTheme="minorHAnsi" w:cstheme="minorHAnsi"/>
          <w:sz w:val="22"/>
          <w:szCs w:val="22"/>
        </w:rPr>
      </w:pPr>
      <w:r w:rsidRPr="00CA560C">
        <w:rPr>
          <w:rFonts w:asciiTheme="minorHAnsi" w:hAnsiTheme="minorHAnsi" w:cstheme="minorHAnsi"/>
          <w:sz w:val="22"/>
          <w:szCs w:val="22"/>
        </w:rPr>
        <w:t>Todas las páginas serán numeradas y se incluirá un índice que facilite la ubicación de cualquier información durante el proceso de evaluación.</w:t>
      </w:r>
    </w:p>
    <w:p w:rsidR="005F7EB3" w:rsidRPr="00CA560C" w:rsidRDefault="005F7EB3" w:rsidP="005F7EB3">
      <w:pPr>
        <w:tabs>
          <w:tab w:val="left" w:pos="1134"/>
        </w:tabs>
        <w:ind w:left="360"/>
        <w:jc w:val="both"/>
        <w:rPr>
          <w:rFonts w:asciiTheme="minorHAnsi" w:hAnsiTheme="minorHAnsi" w:cstheme="minorHAnsi"/>
          <w:sz w:val="22"/>
          <w:szCs w:val="22"/>
        </w:rPr>
      </w:pPr>
    </w:p>
    <w:p w:rsidR="005F7EB3" w:rsidRPr="00CA560C" w:rsidRDefault="005F7EB3" w:rsidP="000234A2">
      <w:pPr>
        <w:numPr>
          <w:ilvl w:val="0"/>
          <w:numId w:val="3"/>
        </w:numPr>
        <w:tabs>
          <w:tab w:val="left" w:pos="1134"/>
        </w:tabs>
        <w:jc w:val="both"/>
        <w:rPr>
          <w:rFonts w:asciiTheme="minorHAnsi" w:hAnsiTheme="minorHAnsi" w:cstheme="minorHAnsi"/>
          <w:sz w:val="22"/>
          <w:szCs w:val="22"/>
        </w:rPr>
      </w:pPr>
      <w:r w:rsidRPr="00CA560C">
        <w:rPr>
          <w:rFonts w:asciiTheme="minorHAnsi" w:hAnsiTheme="minorHAnsi" w:cstheme="minorHAnsi"/>
          <w:sz w:val="22"/>
          <w:szCs w:val="22"/>
        </w:rPr>
        <w:t>La documentación deberá ser protegida por cubiertas adecuadas y anilladas en forma suficientemente segura para evitar su deterioro por el manipuleo de que será objeto durante las tareas de revisión y evaluación.</w:t>
      </w:r>
    </w:p>
    <w:p w:rsidR="0000046F" w:rsidRPr="00CA560C" w:rsidRDefault="0000046F" w:rsidP="0000046F">
      <w:pPr>
        <w:pStyle w:val="Prrafodelista"/>
        <w:rPr>
          <w:rFonts w:asciiTheme="minorHAnsi" w:hAnsiTheme="minorHAnsi" w:cstheme="minorHAnsi"/>
          <w:sz w:val="22"/>
          <w:szCs w:val="22"/>
        </w:rPr>
      </w:pPr>
    </w:p>
    <w:p w:rsidR="0067497A" w:rsidRPr="00CA560C" w:rsidRDefault="0067497A" w:rsidP="000234A2">
      <w:pPr>
        <w:numPr>
          <w:ilvl w:val="0"/>
          <w:numId w:val="3"/>
        </w:numPr>
        <w:tabs>
          <w:tab w:val="left" w:pos="1134"/>
        </w:tabs>
        <w:jc w:val="both"/>
        <w:rPr>
          <w:rFonts w:asciiTheme="minorHAnsi" w:hAnsiTheme="minorHAnsi" w:cstheme="minorHAnsi"/>
          <w:sz w:val="22"/>
          <w:szCs w:val="22"/>
        </w:rPr>
      </w:pPr>
      <w:r w:rsidRPr="00CA560C">
        <w:rPr>
          <w:rFonts w:asciiTheme="minorHAnsi" w:hAnsiTheme="minorHAnsi" w:cstheme="minorHAnsi"/>
          <w:sz w:val="22"/>
          <w:szCs w:val="22"/>
        </w:rPr>
        <w:t>Toda documentación digital, deberá contar una Declaración Jurada del Oferente, certificando que el contenido del CD/ DVD, identificado como “copia”, es copia fiel del presentado como original, según Formulario Nº 8.</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43" w:name="_Toc485831161"/>
      <w:r w:rsidRPr="0051356A">
        <w:rPr>
          <w:rFonts w:ascii="Calibri" w:eastAsiaTheme="majorEastAsia" w:hAnsi="Calibri" w:cstheme="majorBidi"/>
          <w:bCs w:val="0"/>
          <w:kern w:val="0"/>
          <w:sz w:val="24"/>
          <w:szCs w:val="24"/>
          <w:lang w:eastAsia="ja-JP"/>
        </w:rPr>
        <w:t>CONTENIDO DEL SOBRE 1</w:t>
      </w:r>
      <w:bookmarkEnd w:id="43"/>
    </w:p>
    <w:p w:rsidR="005F7EB3" w:rsidRPr="00CA560C" w:rsidRDefault="005F7EB3" w:rsidP="005F7EB3">
      <w:pPr>
        <w:rPr>
          <w:rFonts w:asciiTheme="minorHAnsi" w:hAnsiTheme="minorHAnsi" w:cstheme="minorHAnsi"/>
          <w:sz w:val="22"/>
          <w:szCs w:val="22"/>
          <w:lang w:val="es-ES"/>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Los Proponentes deberán incluir en el “Sobre 1”  la siguiente documentación:</w:t>
      </w:r>
    </w:p>
    <w:p w:rsidR="005F7EB3" w:rsidRPr="00CA560C" w:rsidRDefault="005F7EB3" w:rsidP="005F7EB3">
      <w:pPr>
        <w:jc w:val="both"/>
        <w:rPr>
          <w:rFonts w:asciiTheme="minorHAnsi" w:hAnsiTheme="minorHAnsi" w:cstheme="minorHAnsi"/>
          <w:sz w:val="22"/>
          <w:szCs w:val="22"/>
        </w:rPr>
      </w:pPr>
    </w:p>
    <w:p w:rsidR="005F7EB3" w:rsidRPr="00CA560C" w:rsidRDefault="005F7EB3" w:rsidP="000234A2">
      <w:pPr>
        <w:numPr>
          <w:ilvl w:val="0"/>
          <w:numId w:val="4"/>
        </w:numPr>
        <w:jc w:val="both"/>
        <w:rPr>
          <w:rFonts w:asciiTheme="minorHAnsi" w:hAnsiTheme="minorHAnsi" w:cstheme="minorHAnsi"/>
          <w:sz w:val="22"/>
          <w:szCs w:val="22"/>
        </w:rPr>
      </w:pPr>
      <w:r w:rsidRPr="00CA560C">
        <w:rPr>
          <w:rFonts w:asciiTheme="minorHAnsi" w:hAnsiTheme="minorHAnsi" w:cstheme="minorHAnsi"/>
          <w:sz w:val="22"/>
          <w:szCs w:val="22"/>
        </w:rPr>
        <w:t>Nota de presentación, siguiendo el modelo del Formulario Nº 1.</w:t>
      </w:r>
    </w:p>
    <w:p w:rsidR="005F7EB3" w:rsidRPr="00CA560C" w:rsidRDefault="005F7EB3" w:rsidP="005F7EB3">
      <w:pPr>
        <w:ind w:left="360"/>
        <w:jc w:val="both"/>
        <w:rPr>
          <w:rFonts w:asciiTheme="minorHAnsi" w:hAnsiTheme="minorHAnsi" w:cstheme="minorHAnsi"/>
          <w:sz w:val="22"/>
          <w:szCs w:val="22"/>
        </w:rPr>
      </w:pPr>
    </w:p>
    <w:p w:rsidR="005F7EB3" w:rsidRPr="00CA560C" w:rsidRDefault="005F7EB3" w:rsidP="000234A2">
      <w:pPr>
        <w:numPr>
          <w:ilvl w:val="0"/>
          <w:numId w:val="4"/>
        </w:numPr>
        <w:jc w:val="both"/>
        <w:rPr>
          <w:rFonts w:asciiTheme="minorHAnsi" w:hAnsiTheme="minorHAnsi" w:cstheme="minorHAnsi"/>
          <w:sz w:val="22"/>
          <w:szCs w:val="22"/>
        </w:rPr>
      </w:pPr>
      <w:r w:rsidRPr="00CA560C">
        <w:rPr>
          <w:rFonts w:asciiTheme="minorHAnsi" w:hAnsiTheme="minorHAnsi" w:cstheme="minorHAnsi"/>
          <w:b/>
          <w:sz w:val="22"/>
          <w:szCs w:val="22"/>
          <w:u w:val="single"/>
        </w:rPr>
        <w:lastRenderedPageBreak/>
        <w:t>Constancia de la constitución de la garantía</w:t>
      </w:r>
      <w:r w:rsidR="005332ED">
        <w:rPr>
          <w:rFonts w:asciiTheme="minorHAnsi" w:hAnsiTheme="minorHAnsi" w:cstheme="minorHAnsi"/>
          <w:b/>
          <w:sz w:val="22"/>
          <w:szCs w:val="22"/>
          <w:u w:val="single"/>
        </w:rPr>
        <w:t xml:space="preserve"> </w:t>
      </w:r>
      <w:r w:rsidRPr="00CA560C">
        <w:rPr>
          <w:rFonts w:asciiTheme="minorHAnsi" w:hAnsiTheme="minorHAnsi" w:cstheme="minorHAnsi"/>
          <w:sz w:val="22"/>
          <w:szCs w:val="22"/>
        </w:rPr>
        <w:t>de la propuesta que será por un monto mínimo del 1% del presupuesto oficial, que deberá constituirse en cualquiera de las formas que se establecen en el Artículo Nº 15 del presente pliego.</w:t>
      </w:r>
    </w:p>
    <w:p w:rsidR="005F7EB3" w:rsidRPr="00CA560C" w:rsidRDefault="005F7EB3" w:rsidP="005F7EB3">
      <w:pPr>
        <w:ind w:left="360"/>
        <w:jc w:val="both"/>
        <w:rPr>
          <w:rFonts w:asciiTheme="minorHAnsi" w:hAnsiTheme="minorHAnsi" w:cstheme="minorHAnsi"/>
          <w:sz w:val="22"/>
          <w:szCs w:val="22"/>
        </w:rPr>
      </w:pPr>
    </w:p>
    <w:p w:rsidR="005F7EB3" w:rsidRPr="00CA560C" w:rsidRDefault="005F7EB3" w:rsidP="000234A2">
      <w:pPr>
        <w:numPr>
          <w:ilvl w:val="0"/>
          <w:numId w:val="4"/>
        </w:numPr>
        <w:jc w:val="both"/>
        <w:rPr>
          <w:rFonts w:asciiTheme="minorHAnsi" w:hAnsiTheme="minorHAnsi" w:cstheme="minorHAnsi"/>
          <w:sz w:val="22"/>
          <w:szCs w:val="22"/>
        </w:rPr>
      </w:pPr>
      <w:r w:rsidRPr="00CA560C">
        <w:rPr>
          <w:rFonts w:asciiTheme="minorHAnsi" w:hAnsiTheme="minorHAnsi" w:cstheme="minorHAnsi"/>
          <w:b/>
          <w:sz w:val="22"/>
          <w:szCs w:val="22"/>
          <w:u w:val="single"/>
        </w:rPr>
        <w:t>El certificado habilitante para licitar</w:t>
      </w:r>
      <w:r w:rsidRPr="00CA560C">
        <w:rPr>
          <w:rFonts w:asciiTheme="minorHAnsi" w:hAnsiTheme="minorHAnsi" w:cstheme="minorHAnsi"/>
          <w:sz w:val="22"/>
          <w:szCs w:val="22"/>
          <w:u w:val="single"/>
        </w:rPr>
        <w:t xml:space="preserve">, </w:t>
      </w:r>
      <w:r w:rsidRPr="00CA560C">
        <w:rPr>
          <w:rFonts w:asciiTheme="minorHAnsi" w:hAnsiTheme="minorHAnsi" w:cstheme="minorHAnsi"/>
          <w:b/>
          <w:sz w:val="22"/>
          <w:szCs w:val="22"/>
          <w:u w:val="single"/>
        </w:rPr>
        <w:t>actualizado</w:t>
      </w:r>
      <w:r w:rsidRPr="00CA560C">
        <w:rPr>
          <w:rFonts w:asciiTheme="minorHAnsi" w:hAnsiTheme="minorHAnsi" w:cstheme="minorHAnsi"/>
          <w:sz w:val="22"/>
          <w:szCs w:val="22"/>
          <w:u w:val="single"/>
        </w:rPr>
        <w:t>,</w:t>
      </w:r>
      <w:r w:rsidRPr="00CA560C">
        <w:rPr>
          <w:rFonts w:asciiTheme="minorHAnsi" w:hAnsiTheme="minorHAnsi" w:cstheme="minorHAnsi"/>
          <w:sz w:val="22"/>
          <w:szCs w:val="22"/>
        </w:rPr>
        <w:t xml:space="preserve"> donde conste la Capacidad de Contratación Anual y la Capacidad Técnica otorgada por el Registro Provincial de Constructores de Obras Públicas de la Provincia de San Juan.</w:t>
      </w:r>
    </w:p>
    <w:p w:rsidR="005F7EB3" w:rsidRPr="00CA560C" w:rsidRDefault="005F7EB3" w:rsidP="005F7EB3">
      <w:pPr>
        <w:spacing w:line="276" w:lineRule="auto"/>
        <w:ind w:left="720"/>
        <w:jc w:val="both"/>
        <w:rPr>
          <w:rFonts w:asciiTheme="minorHAnsi" w:hAnsiTheme="minorHAnsi" w:cstheme="minorHAnsi"/>
          <w:sz w:val="22"/>
          <w:szCs w:val="22"/>
        </w:rPr>
      </w:pPr>
      <w:r w:rsidRPr="00CA560C">
        <w:rPr>
          <w:rFonts w:asciiTheme="minorHAnsi" w:hAnsiTheme="minorHAnsi" w:cstheme="minorHAnsi"/>
          <w:sz w:val="22"/>
          <w:szCs w:val="22"/>
        </w:rPr>
        <w:t>Para el caso de una UTE, se considerará lo establecido en la Ley N° 307-A, (ex Ley Nº 5459), del Registro de Constructores de San Juan y su Reglamentación.</w:t>
      </w:r>
    </w:p>
    <w:p w:rsidR="000C741C" w:rsidRPr="00CA560C" w:rsidRDefault="000C741C" w:rsidP="005F7EB3">
      <w:pPr>
        <w:ind w:left="720"/>
        <w:jc w:val="both"/>
        <w:rPr>
          <w:rFonts w:asciiTheme="minorHAnsi" w:hAnsiTheme="minorHAnsi" w:cstheme="minorHAnsi"/>
          <w:sz w:val="22"/>
          <w:szCs w:val="22"/>
        </w:rPr>
      </w:pPr>
    </w:p>
    <w:p w:rsidR="005F7EB3" w:rsidRPr="00CA560C" w:rsidRDefault="005F7EB3" w:rsidP="000234A2">
      <w:pPr>
        <w:numPr>
          <w:ilvl w:val="0"/>
          <w:numId w:val="4"/>
        </w:numPr>
        <w:autoSpaceDE w:val="0"/>
        <w:autoSpaceDN w:val="0"/>
        <w:adjustRightInd w:val="0"/>
        <w:jc w:val="both"/>
        <w:rPr>
          <w:rFonts w:asciiTheme="minorHAnsi" w:hAnsiTheme="minorHAnsi" w:cstheme="minorHAnsi"/>
          <w:sz w:val="22"/>
          <w:szCs w:val="22"/>
        </w:rPr>
      </w:pPr>
      <w:r w:rsidRPr="00CA560C">
        <w:rPr>
          <w:rFonts w:asciiTheme="minorHAnsi" w:hAnsiTheme="minorHAnsi" w:cstheme="minorHAnsi"/>
          <w:b/>
          <w:sz w:val="22"/>
          <w:szCs w:val="22"/>
          <w:u w:val="single"/>
        </w:rPr>
        <w:t>Certificado de cumplimiento Fiscal de Obligaciones Tributarias, D.G.R.</w:t>
      </w:r>
      <w:r w:rsidRPr="00CA560C">
        <w:rPr>
          <w:rFonts w:asciiTheme="minorHAnsi" w:hAnsiTheme="minorHAnsi" w:cstheme="minorHAnsi"/>
          <w:sz w:val="22"/>
          <w:szCs w:val="22"/>
        </w:rPr>
        <w:t>vigente a la fecha de apertura</w:t>
      </w:r>
      <w:r w:rsidRPr="00CA560C">
        <w:rPr>
          <w:rFonts w:asciiTheme="minorHAnsi" w:hAnsiTheme="minorHAnsi" w:cstheme="minorHAnsi"/>
          <w:b/>
          <w:sz w:val="22"/>
          <w:szCs w:val="22"/>
        </w:rPr>
        <w:t xml:space="preserve">. </w:t>
      </w:r>
      <w:r w:rsidRPr="00CA560C">
        <w:rPr>
          <w:rFonts w:asciiTheme="minorHAnsi" w:hAnsiTheme="minorHAnsi" w:cstheme="minorHAnsi"/>
          <w:sz w:val="22"/>
          <w:szCs w:val="22"/>
        </w:rPr>
        <w:t xml:space="preserve">La exigencia no puede ser suplida por una declaración jurada. </w:t>
      </w:r>
    </w:p>
    <w:p w:rsidR="005F7EB3" w:rsidRPr="00CA560C" w:rsidRDefault="005F7EB3" w:rsidP="005F7EB3">
      <w:pPr>
        <w:ind w:left="720"/>
        <w:jc w:val="both"/>
        <w:rPr>
          <w:rFonts w:asciiTheme="minorHAnsi" w:hAnsiTheme="minorHAnsi" w:cstheme="minorHAnsi"/>
          <w:sz w:val="22"/>
          <w:szCs w:val="22"/>
        </w:rPr>
      </w:pPr>
    </w:p>
    <w:p w:rsidR="005F7EB3" w:rsidRPr="00CA560C" w:rsidRDefault="005F7EB3" w:rsidP="000234A2">
      <w:pPr>
        <w:numPr>
          <w:ilvl w:val="0"/>
          <w:numId w:val="4"/>
        </w:numPr>
        <w:jc w:val="both"/>
        <w:rPr>
          <w:rFonts w:asciiTheme="minorHAnsi" w:hAnsiTheme="minorHAnsi" w:cstheme="minorHAnsi"/>
          <w:sz w:val="22"/>
          <w:szCs w:val="22"/>
        </w:rPr>
      </w:pPr>
      <w:r w:rsidRPr="00CA560C">
        <w:rPr>
          <w:rFonts w:asciiTheme="minorHAnsi" w:hAnsiTheme="minorHAnsi" w:cstheme="minorHAnsi"/>
          <w:sz w:val="22"/>
          <w:szCs w:val="22"/>
        </w:rPr>
        <w:t>Acta de Asamblea que dispone la participación de la/s Sociedad/es en la Licitación, o autorización para conformar la U.T.E.</w:t>
      </w:r>
    </w:p>
    <w:p w:rsidR="005F7EB3" w:rsidRPr="00CA560C" w:rsidRDefault="005F7EB3" w:rsidP="005F7EB3">
      <w:pPr>
        <w:ind w:left="360"/>
        <w:jc w:val="both"/>
        <w:rPr>
          <w:rFonts w:asciiTheme="minorHAnsi" w:hAnsiTheme="minorHAnsi" w:cstheme="minorHAnsi"/>
          <w:sz w:val="22"/>
          <w:szCs w:val="22"/>
        </w:rPr>
      </w:pPr>
    </w:p>
    <w:p w:rsidR="005F7EB3" w:rsidRPr="00CA560C" w:rsidRDefault="005F7EB3" w:rsidP="000234A2">
      <w:pPr>
        <w:numPr>
          <w:ilvl w:val="0"/>
          <w:numId w:val="4"/>
        </w:numPr>
        <w:jc w:val="both"/>
        <w:rPr>
          <w:rFonts w:asciiTheme="minorHAnsi" w:hAnsiTheme="minorHAnsi" w:cstheme="minorHAnsi"/>
          <w:sz w:val="22"/>
          <w:szCs w:val="22"/>
        </w:rPr>
      </w:pPr>
      <w:r w:rsidRPr="00CA560C">
        <w:rPr>
          <w:rFonts w:asciiTheme="minorHAnsi" w:hAnsiTheme="minorHAnsi" w:cstheme="minorHAnsi"/>
          <w:sz w:val="22"/>
          <w:szCs w:val="22"/>
        </w:rPr>
        <w:t>Poder o autorización general otorgado al Representante que firma la nota de presentación, por ante Escribano Público, en caso de que el Estatuto Social no lo determine.</w:t>
      </w:r>
    </w:p>
    <w:p w:rsidR="005F7EB3" w:rsidRPr="00CA560C" w:rsidRDefault="005F7EB3" w:rsidP="005F7EB3">
      <w:pPr>
        <w:jc w:val="both"/>
        <w:rPr>
          <w:rFonts w:asciiTheme="minorHAnsi" w:hAnsiTheme="minorHAnsi" w:cstheme="minorHAnsi"/>
          <w:sz w:val="22"/>
          <w:szCs w:val="22"/>
        </w:rPr>
      </w:pPr>
    </w:p>
    <w:p w:rsidR="005F7EB3" w:rsidRPr="00CA560C" w:rsidRDefault="005F7EB3" w:rsidP="000234A2">
      <w:pPr>
        <w:numPr>
          <w:ilvl w:val="0"/>
          <w:numId w:val="4"/>
        </w:numPr>
        <w:jc w:val="both"/>
        <w:rPr>
          <w:rFonts w:asciiTheme="minorHAnsi" w:hAnsiTheme="minorHAnsi" w:cstheme="minorHAnsi"/>
          <w:sz w:val="22"/>
          <w:szCs w:val="22"/>
        </w:rPr>
      </w:pPr>
      <w:r w:rsidRPr="00CA560C">
        <w:rPr>
          <w:rFonts w:asciiTheme="minorHAnsi" w:hAnsiTheme="minorHAnsi" w:cstheme="minorHAnsi"/>
          <w:sz w:val="22"/>
          <w:szCs w:val="22"/>
        </w:rPr>
        <w:t xml:space="preserve">Acreditación de la existencia y vigencia de la persona oferente debiendo acompañar en caso de ser persona física, fotocopia certificada de su D.N.I. y en caso de persona jurídica, la inscripción en el Registro Público de Comercio o de Personas Jurídicas conforme corresponda, debiendo adjuntar copias del contrato social o los Estatutos Sociales. También se deberá adjuntar las actas o constancias </w:t>
      </w:r>
      <w:r w:rsidRPr="00CA560C">
        <w:rPr>
          <w:rFonts w:asciiTheme="minorHAnsi" w:hAnsiTheme="minorHAnsi" w:cstheme="minorHAnsi"/>
          <w:sz w:val="22"/>
          <w:szCs w:val="22"/>
        </w:rPr>
        <w:lastRenderedPageBreak/>
        <w:t>del representante de dicha persona jurídica, quien deberá acreditar la representación que invoca, con copias debidamente certificadas. En caso de UTE todos sus integrantes deberán acompañar esta documentación por separado.</w:t>
      </w:r>
    </w:p>
    <w:p w:rsidR="005F7EB3" w:rsidRPr="00CA560C" w:rsidRDefault="005F7EB3" w:rsidP="005F7EB3">
      <w:pPr>
        <w:jc w:val="both"/>
        <w:rPr>
          <w:rFonts w:asciiTheme="minorHAnsi" w:hAnsiTheme="minorHAnsi" w:cstheme="minorHAnsi"/>
          <w:sz w:val="22"/>
          <w:szCs w:val="22"/>
        </w:rPr>
      </w:pPr>
    </w:p>
    <w:p w:rsidR="005F7EB3" w:rsidRPr="00CA560C" w:rsidRDefault="005F7EB3" w:rsidP="000234A2">
      <w:pPr>
        <w:numPr>
          <w:ilvl w:val="0"/>
          <w:numId w:val="4"/>
        </w:numPr>
        <w:jc w:val="both"/>
        <w:rPr>
          <w:rFonts w:asciiTheme="minorHAnsi" w:hAnsiTheme="minorHAnsi" w:cstheme="minorHAnsi"/>
          <w:sz w:val="22"/>
          <w:szCs w:val="22"/>
        </w:rPr>
      </w:pPr>
      <w:r w:rsidRPr="00CA560C">
        <w:rPr>
          <w:rFonts w:asciiTheme="minorHAnsi" w:hAnsiTheme="minorHAnsi" w:cstheme="minorHAnsi"/>
          <w:sz w:val="22"/>
          <w:szCs w:val="22"/>
        </w:rPr>
        <w:t>Antecedentes de obras ejecutadas y/o en ejecución, (públicas y/o privadas), detallando cantidad y destino de obras con indicación de superficie cubierta y tipo de estructura para c/u de ellas.</w:t>
      </w:r>
    </w:p>
    <w:p w:rsidR="005F7EB3" w:rsidRPr="00CA560C" w:rsidRDefault="005F7EB3" w:rsidP="005F7EB3">
      <w:pPr>
        <w:ind w:left="360"/>
        <w:jc w:val="both"/>
        <w:rPr>
          <w:rFonts w:asciiTheme="minorHAnsi" w:hAnsiTheme="minorHAnsi" w:cstheme="minorHAnsi"/>
          <w:sz w:val="22"/>
          <w:szCs w:val="22"/>
        </w:rPr>
      </w:pPr>
    </w:p>
    <w:p w:rsidR="005F7EB3" w:rsidRPr="00CA560C" w:rsidRDefault="005F7EB3" w:rsidP="000234A2">
      <w:pPr>
        <w:numPr>
          <w:ilvl w:val="0"/>
          <w:numId w:val="4"/>
        </w:numPr>
        <w:jc w:val="both"/>
        <w:rPr>
          <w:rFonts w:asciiTheme="minorHAnsi" w:hAnsiTheme="minorHAnsi" w:cstheme="minorHAnsi"/>
          <w:sz w:val="22"/>
          <w:szCs w:val="22"/>
        </w:rPr>
      </w:pPr>
      <w:r w:rsidRPr="00CA560C">
        <w:rPr>
          <w:rFonts w:asciiTheme="minorHAnsi" w:hAnsiTheme="minorHAnsi" w:cstheme="minorHAnsi"/>
          <w:sz w:val="22"/>
          <w:szCs w:val="22"/>
        </w:rPr>
        <w:t>Declaración de que para cualquier cuestión judicial que se suscite, se acepta la Justicia Ordinaria de la Capital de la Provincia, debiendo constituir domicilio legal en la misma, mediante Declaración Jurada siguiendo el modelo del Formulario Nº 2.</w:t>
      </w:r>
    </w:p>
    <w:p w:rsidR="005F7EB3" w:rsidRPr="00CA560C" w:rsidRDefault="005F7EB3" w:rsidP="005F7EB3">
      <w:pPr>
        <w:ind w:left="360"/>
        <w:jc w:val="both"/>
        <w:rPr>
          <w:rFonts w:asciiTheme="minorHAnsi" w:hAnsiTheme="minorHAnsi" w:cstheme="minorHAnsi"/>
          <w:sz w:val="22"/>
          <w:szCs w:val="22"/>
        </w:rPr>
      </w:pPr>
    </w:p>
    <w:p w:rsidR="005F7EB3" w:rsidRPr="00CA560C" w:rsidRDefault="005F7EB3" w:rsidP="000234A2">
      <w:pPr>
        <w:numPr>
          <w:ilvl w:val="0"/>
          <w:numId w:val="4"/>
        </w:numPr>
        <w:jc w:val="both"/>
        <w:rPr>
          <w:rFonts w:asciiTheme="minorHAnsi" w:hAnsiTheme="minorHAnsi" w:cstheme="minorHAnsi"/>
          <w:sz w:val="22"/>
          <w:szCs w:val="22"/>
        </w:rPr>
      </w:pPr>
      <w:r w:rsidRPr="00CA560C">
        <w:rPr>
          <w:rFonts w:asciiTheme="minorHAnsi" w:hAnsiTheme="minorHAnsi" w:cstheme="minorHAnsi"/>
          <w:sz w:val="22"/>
          <w:szCs w:val="22"/>
        </w:rPr>
        <w:t>Declaración Jurada en la que conste expresamente el conocimiento de la documentación que integra el presente Pliego, la aceptación de todas las condiciones y requisitos allí exigidos y haber efectuado una visita al terreno, tal como lo indica el Artículo Nº 5 del presente Pliego y siguiendo el modelo del FORMULARIO Nº 3.</w:t>
      </w:r>
    </w:p>
    <w:p w:rsidR="005F7EB3" w:rsidRPr="00CA560C" w:rsidRDefault="005F7EB3" w:rsidP="005F7EB3">
      <w:pPr>
        <w:jc w:val="both"/>
        <w:rPr>
          <w:rFonts w:asciiTheme="minorHAnsi" w:hAnsiTheme="minorHAnsi" w:cstheme="minorHAnsi"/>
          <w:sz w:val="22"/>
          <w:szCs w:val="22"/>
        </w:rPr>
      </w:pPr>
    </w:p>
    <w:p w:rsidR="005F7EB3" w:rsidRPr="00CA560C" w:rsidRDefault="005F7EB3" w:rsidP="000234A2">
      <w:pPr>
        <w:numPr>
          <w:ilvl w:val="0"/>
          <w:numId w:val="4"/>
        </w:numPr>
        <w:jc w:val="both"/>
        <w:rPr>
          <w:rFonts w:asciiTheme="minorHAnsi" w:hAnsiTheme="minorHAnsi" w:cstheme="minorHAnsi"/>
          <w:sz w:val="22"/>
          <w:szCs w:val="22"/>
        </w:rPr>
      </w:pPr>
      <w:r w:rsidRPr="00CA560C">
        <w:rPr>
          <w:rFonts w:asciiTheme="minorHAnsi" w:hAnsiTheme="minorHAnsi" w:cstheme="minorHAnsi"/>
          <w:sz w:val="22"/>
          <w:szCs w:val="22"/>
        </w:rPr>
        <w:t>Certificado Libre Deuda referido al cumplimiento del Artículo Nº 17 de la Ley Nº 643-A, Artículo - Deudores por Crédito del Bco. San Juan S.A., (ex Ley Nº 7053), que los Oferentes deberán tramitar ante la Secretaría de Hacienda, presentando el Modelo de Nota del Formulario Nº 5 ó Nº 6 según corresponda.</w:t>
      </w:r>
    </w:p>
    <w:p w:rsidR="005F7EB3" w:rsidRPr="00CA560C" w:rsidRDefault="005F7EB3" w:rsidP="005F7EB3">
      <w:pPr>
        <w:ind w:left="360"/>
        <w:jc w:val="both"/>
        <w:rPr>
          <w:rFonts w:asciiTheme="minorHAnsi" w:hAnsiTheme="minorHAnsi" w:cstheme="minorHAnsi"/>
          <w:sz w:val="22"/>
          <w:szCs w:val="22"/>
        </w:rPr>
      </w:pPr>
    </w:p>
    <w:p w:rsidR="005F7EB3" w:rsidRPr="00CA560C" w:rsidRDefault="005F7EB3" w:rsidP="000234A2">
      <w:pPr>
        <w:numPr>
          <w:ilvl w:val="0"/>
          <w:numId w:val="4"/>
        </w:numPr>
        <w:jc w:val="both"/>
        <w:rPr>
          <w:rFonts w:asciiTheme="minorHAnsi" w:hAnsiTheme="minorHAnsi" w:cstheme="minorHAnsi"/>
          <w:sz w:val="22"/>
          <w:szCs w:val="22"/>
        </w:rPr>
      </w:pPr>
      <w:r w:rsidRPr="00CA560C">
        <w:rPr>
          <w:rFonts w:asciiTheme="minorHAnsi" w:hAnsiTheme="minorHAnsi" w:cstheme="minorHAnsi"/>
          <w:sz w:val="22"/>
          <w:szCs w:val="22"/>
        </w:rPr>
        <w:t>Detalle del personal que será afectado a la obra: profesiona</w:t>
      </w:r>
      <w:r w:rsidRPr="00CA560C">
        <w:rPr>
          <w:rFonts w:asciiTheme="minorHAnsi" w:hAnsiTheme="minorHAnsi" w:cstheme="minorHAnsi"/>
          <w:sz w:val="22"/>
          <w:szCs w:val="22"/>
        </w:rPr>
        <w:softHyphen/>
        <w:t>les, técnicos, capataces y personal de apoyo en relación de dependencia, contratados o a contratar.</w:t>
      </w:r>
    </w:p>
    <w:p w:rsidR="005F7EB3" w:rsidRPr="00CA560C" w:rsidRDefault="005F7EB3" w:rsidP="005F7EB3">
      <w:pPr>
        <w:ind w:left="360"/>
        <w:jc w:val="both"/>
        <w:rPr>
          <w:rFonts w:asciiTheme="minorHAnsi" w:hAnsiTheme="minorHAnsi" w:cstheme="minorHAnsi"/>
          <w:sz w:val="22"/>
          <w:szCs w:val="22"/>
        </w:rPr>
      </w:pPr>
    </w:p>
    <w:p w:rsidR="005F7EB3" w:rsidRDefault="005F7EB3" w:rsidP="000234A2">
      <w:pPr>
        <w:numPr>
          <w:ilvl w:val="0"/>
          <w:numId w:val="4"/>
        </w:numPr>
        <w:jc w:val="both"/>
        <w:rPr>
          <w:rFonts w:asciiTheme="minorHAnsi" w:hAnsiTheme="minorHAnsi" w:cstheme="minorHAnsi"/>
          <w:sz w:val="22"/>
          <w:szCs w:val="22"/>
        </w:rPr>
      </w:pPr>
      <w:r w:rsidRPr="00CA560C">
        <w:rPr>
          <w:rFonts w:asciiTheme="minorHAnsi" w:hAnsiTheme="minorHAnsi" w:cstheme="minorHAnsi"/>
          <w:sz w:val="22"/>
          <w:szCs w:val="22"/>
        </w:rPr>
        <w:t>Detalle de máquinas, movilidades y equipos que la Empresa afectará exclusivamente a la obra, indicando si son o no de su propiedad.</w:t>
      </w:r>
    </w:p>
    <w:p w:rsidR="003C60B2" w:rsidRPr="00CA560C" w:rsidRDefault="003C60B2" w:rsidP="003C60B2">
      <w:pPr>
        <w:ind w:left="360"/>
        <w:jc w:val="both"/>
        <w:rPr>
          <w:rFonts w:asciiTheme="minorHAnsi" w:hAnsiTheme="minorHAnsi" w:cstheme="minorHAnsi"/>
          <w:sz w:val="22"/>
          <w:szCs w:val="22"/>
        </w:rPr>
      </w:pPr>
    </w:p>
    <w:p w:rsidR="005F7EB3" w:rsidRPr="00CA560C" w:rsidRDefault="005F7EB3" w:rsidP="000234A2">
      <w:pPr>
        <w:numPr>
          <w:ilvl w:val="0"/>
          <w:numId w:val="4"/>
        </w:numPr>
        <w:jc w:val="both"/>
        <w:rPr>
          <w:rFonts w:asciiTheme="minorHAnsi" w:hAnsiTheme="minorHAnsi" w:cstheme="minorHAnsi"/>
          <w:sz w:val="22"/>
          <w:szCs w:val="22"/>
        </w:rPr>
      </w:pPr>
      <w:r w:rsidRPr="00CA560C">
        <w:rPr>
          <w:rFonts w:asciiTheme="minorHAnsi" w:hAnsiTheme="minorHAnsi" w:cstheme="minorHAnsi"/>
          <w:sz w:val="22"/>
          <w:szCs w:val="22"/>
        </w:rPr>
        <w:t>Designación del Representante Técnico para la obra que se licita, adjuntando constancia de inscripción en el Consejo o Colegio Profesional o Repartición correspondiente,  con el pago de la matrícula al día, comprobante de ins</w:t>
      </w:r>
      <w:r w:rsidRPr="00CA560C">
        <w:rPr>
          <w:rFonts w:asciiTheme="minorHAnsi" w:hAnsiTheme="minorHAnsi" w:cstheme="minorHAnsi"/>
          <w:sz w:val="22"/>
          <w:szCs w:val="22"/>
        </w:rPr>
        <w:softHyphen/>
        <w:t>cripción en la A.F.I.P. y currículum vitae.</w:t>
      </w:r>
    </w:p>
    <w:p w:rsidR="005F7EB3" w:rsidRPr="00CA560C" w:rsidRDefault="005F7EB3" w:rsidP="005F7EB3">
      <w:pPr>
        <w:ind w:left="360"/>
        <w:jc w:val="both"/>
        <w:rPr>
          <w:rFonts w:asciiTheme="minorHAnsi" w:hAnsiTheme="minorHAnsi" w:cstheme="minorHAnsi"/>
          <w:sz w:val="22"/>
          <w:szCs w:val="22"/>
        </w:rPr>
      </w:pPr>
    </w:p>
    <w:p w:rsidR="005F7EB3" w:rsidRPr="00CA560C" w:rsidRDefault="005F7EB3" w:rsidP="000234A2">
      <w:pPr>
        <w:numPr>
          <w:ilvl w:val="0"/>
          <w:numId w:val="4"/>
        </w:numPr>
        <w:jc w:val="both"/>
        <w:rPr>
          <w:rFonts w:asciiTheme="minorHAnsi" w:hAnsiTheme="minorHAnsi" w:cstheme="minorHAnsi"/>
          <w:sz w:val="22"/>
          <w:szCs w:val="22"/>
        </w:rPr>
      </w:pPr>
      <w:r w:rsidRPr="00CA560C">
        <w:rPr>
          <w:rFonts w:asciiTheme="minorHAnsi" w:hAnsiTheme="minorHAnsi" w:cstheme="minorHAnsi"/>
          <w:sz w:val="22"/>
          <w:szCs w:val="22"/>
        </w:rPr>
        <w:t>Constancia de inscripción del Oferente en la actividad objeto de la licitación, emitida por la AFIP y además Constancia de pago al día del Impuesto a los Ingresos Brutos, donde conste su encuadramiento en la actividad cotizada en la presente Licitación, domicilio de radicación en la provincia de San Juan, como así también Convenio Multilateral si correspondiere.</w:t>
      </w:r>
    </w:p>
    <w:p w:rsidR="005F7EB3" w:rsidRPr="00CA560C" w:rsidRDefault="005F7EB3" w:rsidP="005F7EB3">
      <w:pPr>
        <w:ind w:left="360"/>
        <w:jc w:val="both"/>
        <w:rPr>
          <w:rFonts w:asciiTheme="minorHAnsi" w:hAnsiTheme="minorHAnsi" w:cstheme="minorHAnsi"/>
          <w:sz w:val="22"/>
          <w:szCs w:val="22"/>
        </w:rPr>
      </w:pPr>
    </w:p>
    <w:p w:rsidR="005F7EB3" w:rsidRPr="00F50FF4" w:rsidRDefault="005F7EB3" w:rsidP="000234A2">
      <w:pPr>
        <w:numPr>
          <w:ilvl w:val="0"/>
          <w:numId w:val="4"/>
        </w:numPr>
        <w:jc w:val="both"/>
        <w:rPr>
          <w:rFonts w:asciiTheme="minorHAnsi" w:hAnsiTheme="minorHAnsi" w:cstheme="minorHAnsi"/>
          <w:sz w:val="22"/>
          <w:szCs w:val="22"/>
        </w:rPr>
      </w:pPr>
      <w:r w:rsidRPr="00CA560C">
        <w:rPr>
          <w:rFonts w:asciiTheme="minorHAnsi" w:hAnsiTheme="minorHAnsi" w:cstheme="minorHAnsi"/>
          <w:sz w:val="22"/>
          <w:szCs w:val="22"/>
        </w:rPr>
        <w:t xml:space="preserve">Certificado Fiscal para contratar, en un todo de acuerdo a lo fijado por la AFIP. En el acto de apertura deberá presentarse el certificado fiscal para contratar o la </w:t>
      </w:r>
      <w:r w:rsidRPr="00F50FF4">
        <w:rPr>
          <w:rFonts w:asciiTheme="minorHAnsi" w:hAnsiTheme="minorHAnsi" w:cstheme="minorHAnsi"/>
          <w:sz w:val="22"/>
          <w:szCs w:val="22"/>
        </w:rPr>
        <w:t>constancia de que se encuentra en trámite.</w:t>
      </w:r>
      <w:r w:rsidR="00677F73" w:rsidRPr="00F50FF4">
        <w:rPr>
          <w:rFonts w:asciiTheme="minorHAnsi" w:hAnsiTheme="minorHAnsi" w:cstheme="minorHAnsi"/>
          <w:sz w:val="22"/>
          <w:szCs w:val="22"/>
        </w:rPr>
        <w:t xml:space="preserve"> Este inciso solo aplica para obras financiadas por Nación. No es exigible en la presente Licitación</w:t>
      </w:r>
    </w:p>
    <w:p w:rsidR="005F7EB3" w:rsidRPr="00CA560C" w:rsidRDefault="005F7EB3" w:rsidP="005F7EB3">
      <w:pPr>
        <w:ind w:left="720"/>
        <w:jc w:val="both"/>
        <w:rPr>
          <w:rFonts w:asciiTheme="minorHAnsi" w:hAnsiTheme="minorHAnsi" w:cstheme="minorHAnsi"/>
          <w:sz w:val="22"/>
          <w:szCs w:val="22"/>
        </w:rPr>
      </w:pPr>
    </w:p>
    <w:p w:rsidR="005F7EB3" w:rsidRPr="00CA560C" w:rsidRDefault="005F7EB3" w:rsidP="000234A2">
      <w:pPr>
        <w:numPr>
          <w:ilvl w:val="0"/>
          <w:numId w:val="4"/>
        </w:numPr>
        <w:jc w:val="both"/>
        <w:rPr>
          <w:rFonts w:asciiTheme="minorHAnsi" w:hAnsiTheme="minorHAnsi" w:cstheme="minorHAnsi"/>
          <w:sz w:val="22"/>
          <w:szCs w:val="22"/>
        </w:rPr>
      </w:pPr>
      <w:r w:rsidRPr="00CA560C">
        <w:rPr>
          <w:rFonts w:asciiTheme="minorHAnsi" w:hAnsiTheme="minorHAnsi" w:cstheme="minorHAnsi"/>
          <w:sz w:val="22"/>
          <w:szCs w:val="22"/>
        </w:rPr>
        <w:t xml:space="preserve">En caso de corresponder, certificado de beneficiario de la Ley N° 158-A  (Compre Sanjuanino, ex Ley N° 3969) expedido por la Contaduría General de la Provincia, vigente a la fecha de Apertura. En caso de UTE donde una de las empresas sea beneficiaria del compre sanjuanino, se afectará la parte proporcional de participación en la UTE al 5% de beneficio. </w:t>
      </w:r>
    </w:p>
    <w:p w:rsidR="005F7EB3" w:rsidRPr="00CA560C" w:rsidRDefault="005F7EB3" w:rsidP="005F7EB3">
      <w:pPr>
        <w:ind w:left="360"/>
        <w:jc w:val="both"/>
        <w:rPr>
          <w:rFonts w:asciiTheme="minorHAnsi" w:hAnsiTheme="minorHAnsi" w:cstheme="minorHAnsi"/>
          <w:sz w:val="22"/>
          <w:szCs w:val="22"/>
          <w:lang w:val="es-ES_tradnl"/>
        </w:rPr>
      </w:pPr>
    </w:p>
    <w:p w:rsidR="005F7EB3" w:rsidRPr="00CA560C" w:rsidRDefault="005F7EB3" w:rsidP="000234A2">
      <w:pPr>
        <w:numPr>
          <w:ilvl w:val="0"/>
          <w:numId w:val="4"/>
        </w:numPr>
        <w:jc w:val="both"/>
        <w:rPr>
          <w:rFonts w:asciiTheme="minorHAnsi" w:hAnsiTheme="minorHAnsi" w:cstheme="minorHAnsi"/>
          <w:sz w:val="22"/>
          <w:szCs w:val="22"/>
        </w:rPr>
      </w:pPr>
      <w:r w:rsidRPr="00CA560C">
        <w:rPr>
          <w:rFonts w:asciiTheme="minorHAnsi" w:hAnsiTheme="minorHAnsi" w:cstheme="minorHAnsi"/>
          <w:sz w:val="22"/>
          <w:szCs w:val="22"/>
        </w:rPr>
        <w:t>En caso de que el Proponente sea una U.T.E., cada una de las Empresas que la integra deberá presentar por separado los documentos señalados en los incisos e), f), g), h), k), o), p) y q), en lo que corresponda. Adicionalmente se deberá presentar lo expresado en el Artículo Nº 11 del presente pliego.</w:t>
      </w:r>
    </w:p>
    <w:p w:rsidR="005F7EB3" w:rsidRPr="00CA560C" w:rsidRDefault="005F7EB3" w:rsidP="005F7EB3">
      <w:pPr>
        <w:jc w:val="both"/>
        <w:rPr>
          <w:rFonts w:asciiTheme="minorHAnsi" w:hAnsiTheme="minorHAnsi" w:cstheme="minorHAnsi"/>
          <w:sz w:val="22"/>
          <w:szCs w:val="22"/>
          <w:highlight w:val="yellow"/>
        </w:rPr>
      </w:pPr>
    </w:p>
    <w:p w:rsidR="005F7EB3" w:rsidRPr="00CA560C" w:rsidRDefault="005F7EB3" w:rsidP="000234A2">
      <w:pPr>
        <w:numPr>
          <w:ilvl w:val="0"/>
          <w:numId w:val="4"/>
        </w:numPr>
        <w:jc w:val="both"/>
        <w:rPr>
          <w:rFonts w:asciiTheme="minorHAnsi" w:hAnsiTheme="minorHAnsi" w:cstheme="minorHAnsi"/>
          <w:b/>
          <w:sz w:val="22"/>
          <w:szCs w:val="22"/>
          <w:u w:val="single"/>
        </w:rPr>
      </w:pPr>
      <w:r w:rsidRPr="00CA560C">
        <w:rPr>
          <w:rFonts w:asciiTheme="minorHAnsi" w:hAnsiTheme="minorHAnsi" w:cstheme="minorHAnsi"/>
          <w:b/>
          <w:sz w:val="22"/>
          <w:szCs w:val="22"/>
          <w:u w:val="single"/>
        </w:rPr>
        <w:lastRenderedPageBreak/>
        <w:t>“Sobre 2“, con todos los componentes exigidos en Artículo 14.</w:t>
      </w:r>
    </w:p>
    <w:p w:rsidR="005F7EB3" w:rsidRPr="00CA560C" w:rsidRDefault="005F7EB3" w:rsidP="005F7EB3">
      <w:pPr>
        <w:pStyle w:val="Prrafodelista"/>
        <w:rPr>
          <w:rFonts w:asciiTheme="minorHAnsi" w:hAnsiTheme="minorHAnsi" w:cstheme="minorHAnsi"/>
          <w:b/>
          <w:sz w:val="22"/>
          <w:szCs w:val="22"/>
        </w:rPr>
      </w:pPr>
    </w:p>
    <w:p w:rsidR="005F7EB3" w:rsidRPr="009C16BB" w:rsidRDefault="005F7EB3" w:rsidP="000234A2">
      <w:pPr>
        <w:numPr>
          <w:ilvl w:val="0"/>
          <w:numId w:val="4"/>
        </w:numPr>
        <w:autoSpaceDE w:val="0"/>
        <w:autoSpaceDN w:val="0"/>
        <w:adjustRightInd w:val="0"/>
        <w:jc w:val="both"/>
        <w:rPr>
          <w:rFonts w:asciiTheme="minorHAnsi" w:hAnsiTheme="minorHAnsi" w:cstheme="minorHAnsi"/>
          <w:sz w:val="22"/>
          <w:szCs w:val="22"/>
        </w:rPr>
      </w:pPr>
      <w:r w:rsidRPr="009C16BB">
        <w:rPr>
          <w:rFonts w:asciiTheme="minorHAnsi" w:hAnsiTheme="minorHAnsi" w:cstheme="minorHAnsi"/>
          <w:sz w:val="22"/>
          <w:szCs w:val="22"/>
        </w:rPr>
        <w:t>Será requisito indispensable la presentación de una Declaración Jurada respecto de la no existencia de deuda exigible en concepto de aportes, contribuciones y toda otra obligación previsional, utilizando a tales efectos el modelo de Formulario Nº 7.</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44" w:name="_Toc485831162"/>
      <w:r w:rsidRPr="0051356A">
        <w:rPr>
          <w:rFonts w:ascii="Calibri" w:eastAsiaTheme="majorEastAsia" w:hAnsi="Calibri" w:cstheme="majorBidi"/>
          <w:bCs w:val="0"/>
          <w:kern w:val="0"/>
          <w:sz w:val="24"/>
          <w:szCs w:val="24"/>
          <w:lang w:eastAsia="ja-JP"/>
        </w:rPr>
        <w:t>CONTENIDO DEL “SOBRE 2”</w:t>
      </w:r>
      <w:bookmarkEnd w:id="44"/>
    </w:p>
    <w:p w:rsidR="005F7EB3" w:rsidRPr="00CA560C" w:rsidRDefault="005F7EB3" w:rsidP="005F7EB3">
      <w:pPr>
        <w:jc w:val="both"/>
        <w:rPr>
          <w:rFonts w:asciiTheme="minorHAnsi" w:hAnsiTheme="minorHAnsi" w:cstheme="minorHAnsi"/>
          <w:sz w:val="22"/>
          <w:szCs w:val="22"/>
        </w:rPr>
      </w:pPr>
    </w:p>
    <w:p w:rsidR="00F50FF4" w:rsidRPr="00A32E60" w:rsidRDefault="00F50FF4" w:rsidP="00F50FF4">
      <w:pPr>
        <w:jc w:val="both"/>
        <w:rPr>
          <w:rFonts w:asciiTheme="minorHAnsi" w:hAnsiTheme="minorHAnsi" w:cs="Arial"/>
          <w:sz w:val="22"/>
          <w:szCs w:val="22"/>
        </w:rPr>
      </w:pPr>
      <w:r w:rsidRPr="00A32E60">
        <w:rPr>
          <w:rFonts w:asciiTheme="minorHAnsi" w:hAnsiTheme="minorHAnsi" w:cs="Arial"/>
          <w:sz w:val="22"/>
          <w:szCs w:val="22"/>
        </w:rPr>
        <w:t xml:space="preserve">El sobre 2, contendrá </w:t>
      </w:r>
      <w:r w:rsidRPr="00A32E60">
        <w:rPr>
          <w:rFonts w:asciiTheme="minorHAnsi" w:hAnsiTheme="minorHAnsi" w:cs="Arial"/>
          <w:b/>
          <w:sz w:val="22"/>
          <w:szCs w:val="22"/>
        </w:rPr>
        <w:t>obligatoriamente</w:t>
      </w:r>
      <w:r w:rsidRPr="00A32E60">
        <w:rPr>
          <w:rFonts w:asciiTheme="minorHAnsi" w:hAnsiTheme="minorHAnsi" w:cs="Arial"/>
          <w:sz w:val="22"/>
          <w:szCs w:val="22"/>
        </w:rPr>
        <w:t xml:space="preserve"> la siguiente documentación. </w:t>
      </w:r>
    </w:p>
    <w:p w:rsidR="00F50FF4" w:rsidRDefault="00F50FF4" w:rsidP="00F50FF4">
      <w:pPr>
        <w:jc w:val="both"/>
        <w:rPr>
          <w:rFonts w:asciiTheme="minorHAnsi" w:hAnsiTheme="minorHAnsi" w:cs="Arial"/>
          <w:sz w:val="22"/>
          <w:szCs w:val="22"/>
          <w:lang w:val="es-ES"/>
        </w:rPr>
      </w:pPr>
      <w:r w:rsidRPr="00A32E60">
        <w:rPr>
          <w:rFonts w:asciiTheme="minorHAnsi" w:hAnsiTheme="minorHAnsi" w:cs="Arial"/>
          <w:sz w:val="22"/>
          <w:szCs w:val="22"/>
        </w:rPr>
        <w:t xml:space="preserve">Si el inciso </w:t>
      </w:r>
      <w:r w:rsidR="000C6385">
        <w:rPr>
          <w:rFonts w:asciiTheme="minorHAnsi" w:hAnsiTheme="minorHAnsi" w:cs="Arial"/>
          <w:sz w:val="22"/>
          <w:szCs w:val="22"/>
        </w:rPr>
        <w:t>g</w:t>
      </w:r>
      <w:r w:rsidRPr="00A32E60">
        <w:rPr>
          <w:rFonts w:asciiTheme="minorHAnsi" w:hAnsiTheme="minorHAnsi" w:cs="Arial"/>
          <w:sz w:val="22"/>
          <w:szCs w:val="22"/>
        </w:rPr>
        <w:t xml:space="preserve">) no se presentara en el acto de apertura, el oferente deberá cumplimentar su presentación </w:t>
      </w:r>
      <w:r w:rsidRPr="00A32E60">
        <w:rPr>
          <w:rFonts w:asciiTheme="minorHAnsi" w:hAnsiTheme="minorHAnsi" w:cs="Arial"/>
          <w:sz w:val="22"/>
          <w:szCs w:val="22"/>
          <w:lang w:val="es-ES"/>
        </w:rPr>
        <w:t>hasta cinco días hábiles posteriores al mismo, siendo de exclusiva responsabilidad de los proponentes su compulsa y agregación, sin necesidad de notificación alguna.</w:t>
      </w:r>
    </w:p>
    <w:p w:rsidR="00A32E60" w:rsidRPr="00A32E60" w:rsidRDefault="00A32E60" w:rsidP="00F50FF4">
      <w:pPr>
        <w:jc w:val="both"/>
        <w:rPr>
          <w:rFonts w:asciiTheme="minorHAnsi" w:hAnsiTheme="minorHAnsi" w:cs="Arial"/>
          <w:sz w:val="22"/>
          <w:szCs w:val="22"/>
          <w:lang w:val="es-ES"/>
        </w:rPr>
      </w:pPr>
    </w:p>
    <w:p w:rsidR="00F50FF4" w:rsidRDefault="00F50FF4" w:rsidP="000234A2">
      <w:pPr>
        <w:numPr>
          <w:ilvl w:val="0"/>
          <w:numId w:val="17"/>
        </w:numPr>
        <w:jc w:val="both"/>
        <w:rPr>
          <w:rFonts w:asciiTheme="minorHAnsi" w:hAnsiTheme="minorHAnsi" w:cstheme="minorHAnsi"/>
          <w:sz w:val="22"/>
          <w:szCs w:val="22"/>
        </w:rPr>
      </w:pPr>
      <w:r w:rsidRPr="00A32E60">
        <w:rPr>
          <w:rFonts w:asciiTheme="minorHAnsi" w:hAnsiTheme="minorHAnsi" w:cstheme="minorHAnsi"/>
          <w:sz w:val="22"/>
          <w:szCs w:val="22"/>
        </w:rPr>
        <w:t>El precio ofertado, utilizando a tales efectos el modelo de Formulario Nº 4.</w:t>
      </w:r>
    </w:p>
    <w:p w:rsidR="00A32E60" w:rsidRPr="00A32E60" w:rsidRDefault="00A32E60" w:rsidP="00A32E60">
      <w:pPr>
        <w:ind w:left="360"/>
        <w:jc w:val="both"/>
        <w:rPr>
          <w:rFonts w:asciiTheme="minorHAnsi" w:hAnsiTheme="minorHAnsi" w:cstheme="minorHAnsi"/>
          <w:sz w:val="22"/>
          <w:szCs w:val="22"/>
        </w:rPr>
      </w:pPr>
    </w:p>
    <w:p w:rsidR="00F50FF4" w:rsidRDefault="00F50FF4" w:rsidP="000234A2">
      <w:pPr>
        <w:numPr>
          <w:ilvl w:val="0"/>
          <w:numId w:val="17"/>
        </w:numPr>
        <w:jc w:val="both"/>
        <w:rPr>
          <w:rFonts w:asciiTheme="minorHAnsi" w:hAnsiTheme="minorHAnsi" w:cstheme="minorHAnsi"/>
          <w:sz w:val="22"/>
          <w:szCs w:val="22"/>
        </w:rPr>
      </w:pPr>
      <w:r w:rsidRPr="00A32E60">
        <w:rPr>
          <w:rFonts w:asciiTheme="minorHAnsi" w:hAnsiTheme="minorHAnsi" w:cstheme="minorHAnsi"/>
          <w:sz w:val="22"/>
          <w:szCs w:val="22"/>
        </w:rPr>
        <w:t>El Plan de Trabajos, que, (en forma legible),  expresará la coherencia de todas las tareas incluidas. El mismo  será desarrollado en base al sistema de barras horizontales (GANTT), con indicación de los períodos de ejecución de los ítems y subítems, y sus por</w:t>
      </w:r>
      <w:r w:rsidRPr="00A32E60">
        <w:rPr>
          <w:rFonts w:asciiTheme="minorHAnsi" w:hAnsiTheme="minorHAnsi" w:cstheme="minorHAnsi"/>
          <w:sz w:val="22"/>
          <w:szCs w:val="22"/>
        </w:rPr>
        <w:softHyphen/>
        <w:t xml:space="preserve">centuales, como así también el número de orden y designación de ítems, unidad de medida, cantidad, porcentajes respecto del total del presupuesto, importe del ítem, porcentajes e inversiones (mensuales y acumulados). </w:t>
      </w:r>
    </w:p>
    <w:p w:rsidR="00D56169" w:rsidRDefault="00D56169" w:rsidP="00D56169">
      <w:pPr>
        <w:pStyle w:val="Prrafodelista"/>
        <w:rPr>
          <w:rFonts w:asciiTheme="minorHAnsi" w:hAnsiTheme="minorHAnsi" w:cstheme="minorHAnsi"/>
          <w:sz w:val="22"/>
          <w:szCs w:val="22"/>
        </w:rPr>
      </w:pPr>
    </w:p>
    <w:p w:rsidR="00F50FF4" w:rsidRDefault="00F50FF4" w:rsidP="000234A2">
      <w:pPr>
        <w:numPr>
          <w:ilvl w:val="0"/>
          <w:numId w:val="17"/>
        </w:numPr>
        <w:jc w:val="both"/>
        <w:rPr>
          <w:rFonts w:asciiTheme="minorHAnsi" w:hAnsiTheme="minorHAnsi" w:cstheme="minorHAnsi"/>
          <w:sz w:val="22"/>
          <w:szCs w:val="22"/>
        </w:rPr>
      </w:pPr>
      <w:r w:rsidRPr="00A32E60">
        <w:rPr>
          <w:rFonts w:asciiTheme="minorHAnsi" w:hAnsiTheme="minorHAnsi" w:cs="Arial"/>
          <w:sz w:val="22"/>
          <w:szCs w:val="22"/>
        </w:rPr>
        <w:t>El Cómputo y Presupuesto, que deberá ajustarse al formato del Cómputo y</w:t>
      </w:r>
      <w:r w:rsidR="005332ED">
        <w:rPr>
          <w:rFonts w:asciiTheme="minorHAnsi" w:hAnsiTheme="minorHAnsi" w:cs="Arial"/>
          <w:sz w:val="22"/>
          <w:szCs w:val="22"/>
        </w:rPr>
        <w:t xml:space="preserve"> </w:t>
      </w:r>
      <w:r w:rsidRPr="00A32E60">
        <w:rPr>
          <w:rFonts w:asciiTheme="minorHAnsi" w:hAnsiTheme="minorHAnsi" w:cstheme="minorHAnsi"/>
          <w:sz w:val="22"/>
          <w:szCs w:val="22"/>
        </w:rPr>
        <w:t>Presupuesto Oficial, respetando en forma obligatoria, unidades de medida,  cantidad y designación de  los ítems y subítems.</w:t>
      </w:r>
    </w:p>
    <w:p w:rsidR="00F50FF4" w:rsidRDefault="00F50FF4" w:rsidP="00443208">
      <w:pPr>
        <w:ind w:left="709"/>
        <w:jc w:val="both"/>
        <w:rPr>
          <w:rFonts w:asciiTheme="minorHAnsi" w:hAnsiTheme="minorHAnsi" w:cstheme="minorHAnsi"/>
          <w:sz w:val="22"/>
          <w:szCs w:val="22"/>
        </w:rPr>
      </w:pPr>
      <w:r w:rsidRPr="00A32E60">
        <w:rPr>
          <w:rFonts w:asciiTheme="minorHAnsi" w:hAnsiTheme="minorHAnsi" w:cstheme="minorHAnsi"/>
          <w:sz w:val="22"/>
          <w:szCs w:val="22"/>
        </w:rPr>
        <w:lastRenderedPageBreak/>
        <w:t>Previo a la firma del contrato la adjudicataria deberá presentar el desglose de los ítems globales,  a fin de facilitar las mediciones y certificación de obra.</w:t>
      </w:r>
    </w:p>
    <w:p w:rsidR="00A32E60" w:rsidRDefault="00A32E60" w:rsidP="00A32E60">
      <w:pPr>
        <w:pStyle w:val="Prrafodelista"/>
        <w:rPr>
          <w:rFonts w:asciiTheme="minorHAnsi" w:hAnsiTheme="minorHAnsi" w:cstheme="minorHAnsi"/>
          <w:sz w:val="22"/>
          <w:szCs w:val="22"/>
        </w:rPr>
      </w:pPr>
    </w:p>
    <w:p w:rsidR="00F50FF4" w:rsidRDefault="00F50FF4" w:rsidP="000234A2">
      <w:pPr>
        <w:numPr>
          <w:ilvl w:val="0"/>
          <w:numId w:val="17"/>
        </w:numPr>
        <w:jc w:val="both"/>
        <w:rPr>
          <w:rFonts w:asciiTheme="minorHAnsi" w:hAnsiTheme="minorHAnsi" w:cstheme="minorHAnsi"/>
          <w:sz w:val="22"/>
          <w:szCs w:val="22"/>
        </w:rPr>
      </w:pPr>
      <w:r w:rsidRPr="00A32E60">
        <w:rPr>
          <w:rFonts w:asciiTheme="minorHAnsi" w:hAnsiTheme="minorHAnsi" w:cstheme="minorHAnsi"/>
          <w:sz w:val="22"/>
          <w:szCs w:val="22"/>
        </w:rPr>
        <w:t xml:space="preserve">Curva de Inversiones, presentada indefectiblemente con indicación de los porcentajes e inversiones (mensuales y acumuladas), de acuerdo al modelo. </w:t>
      </w:r>
    </w:p>
    <w:p w:rsidR="00A32E60" w:rsidRPr="00A32E60" w:rsidRDefault="00A32E60" w:rsidP="00A32E60">
      <w:pPr>
        <w:ind w:left="360"/>
        <w:jc w:val="both"/>
        <w:rPr>
          <w:rFonts w:asciiTheme="minorHAnsi" w:hAnsiTheme="minorHAnsi" w:cstheme="minorHAnsi"/>
          <w:sz w:val="22"/>
          <w:szCs w:val="22"/>
        </w:rPr>
      </w:pPr>
    </w:p>
    <w:p w:rsidR="00F50FF4" w:rsidRPr="00A32E60" w:rsidRDefault="00F50FF4" w:rsidP="000234A2">
      <w:pPr>
        <w:numPr>
          <w:ilvl w:val="0"/>
          <w:numId w:val="17"/>
        </w:numPr>
        <w:jc w:val="both"/>
        <w:rPr>
          <w:rFonts w:asciiTheme="minorHAnsi" w:hAnsiTheme="minorHAnsi" w:cstheme="minorHAnsi"/>
          <w:sz w:val="22"/>
          <w:szCs w:val="22"/>
        </w:rPr>
      </w:pPr>
      <w:r w:rsidRPr="00A32E60">
        <w:rPr>
          <w:rFonts w:asciiTheme="minorHAnsi" w:hAnsiTheme="minorHAnsi" w:cstheme="minorHAnsi"/>
          <w:sz w:val="22"/>
          <w:szCs w:val="22"/>
        </w:rPr>
        <w:t>Los Análisis de Precios de todos los ítems y sub-ítems que integran la obra, detallando materiales, mano de obra, equipos, etc., según el modelo que integra la documentación.</w:t>
      </w:r>
    </w:p>
    <w:p w:rsidR="00F50FF4" w:rsidRPr="00A32E60" w:rsidRDefault="00F50FF4" w:rsidP="00A32E60">
      <w:pPr>
        <w:ind w:left="709"/>
        <w:jc w:val="both"/>
        <w:rPr>
          <w:rFonts w:asciiTheme="minorHAnsi" w:hAnsiTheme="minorHAnsi" w:cstheme="minorHAnsi"/>
          <w:sz w:val="22"/>
          <w:szCs w:val="22"/>
        </w:rPr>
      </w:pPr>
      <w:r w:rsidRPr="00A32E60">
        <w:rPr>
          <w:rFonts w:asciiTheme="minorHAnsi" w:hAnsiTheme="minorHAnsi" w:cstheme="minorHAnsi"/>
          <w:sz w:val="22"/>
          <w:szCs w:val="22"/>
        </w:rPr>
        <w:t>Todos los análisis de precios, incluso los de ítems o subítems globales, deberán ser desagregados en los tres rubros componentes, a saber: Materiales, Mano de Obra (incluyendo cargas sociales y tributarias) y Equipos,  a fin de facilitar el cálculo de las probables futuras redeterminaciones de precios. Deberán indicarse los precios de referencia asociados a cada insumo incluido en los análisis de precios, de conformidad con lo establecido en el Artículo 6 del Régimen de Redeterminaciones de Precios del Decreto Nacional N° 691/16.</w:t>
      </w:r>
    </w:p>
    <w:p w:rsidR="00F50FF4" w:rsidRPr="00A32E60" w:rsidRDefault="00F50FF4" w:rsidP="00A32E60">
      <w:pPr>
        <w:ind w:left="709"/>
        <w:jc w:val="both"/>
        <w:rPr>
          <w:rFonts w:asciiTheme="minorHAnsi" w:hAnsiTheme="minorHAnsi" w:cstheme="minorHAnsi"/>
          <w:sz w:val="22"/>
          <w:szCs w:val="22"/>
        </w:rPr>
      </w:pPr>
      <w:r w:rsidRPr="00A32E60">
        <w:rPr>
          <w:rFonts w:asciiTheme="minorHAnsi" w:hAnsiTheme="minorHAnsi" w:cstheme="minorHAnsi"/>
          <w:sz w:val="22"/>
          <w:szCs w:val="22"/>
        </w:rPr>
        <w:t>Estos análisis deberán ser racionales y tendrán que considerar todos los elementos que intervienen en la correcta ejecución de cada ítem. El comitente se reserva el derecho de solicitar todas las aclaraciones que crea necesarias, (características, marcas, especificaciones, folletos, etc. que definan la calidad de lo ofertado), antes de la adjudicación, o rechazar una oferta si a su sólo juicio, los análisis de precios poseen fallas gruesas u omisiones importantes.</w:t>
      </w:r>
    </w:p>
    <w:p w:rsidR="00F50FF4" w:rsidRPr="00A32E60" w:rsidRDefault="00F50FF4" w:rsidP="00A32E60">
      <w:pPr>
        <w:ind w:left="360"/>
        <w:jc w:val="both"/>
        <w:rPr>
          <w:rFonts w:asciiTheme="minorHAnsi" w:hAnsiTheme="minorHAnsi" w:cstheme="minorHAnsi"/>
          <w:sz w:val="22"/>
          <w:szCs w:val="22"/>
        </w:rPr>
      </w:pPr>
    </w:p>
    <w:p w:rsidR="00F50FF4" w:rsidRPr="00A32E60" w:rsidRDefault="00F50FF4" w:rsidP="000234A2">
      <w:pPr>
        <w:numPr>
          <w:ilvl w:val="0"/>
          <w:numId w:val="17"/>
        </w:numPr>
        <w:jc w:val="both"/>
        <w:rPr>
          <w:rFonts w:asciiTheme="minorHAnsi" w:hAnsiTheme="minorHAnsi" w:cstheme="minorHAnsi"/>
          <w:sz w:val="22"/>
          <w:szCs w:val="22"/>
        </w:rPr>
      </w:pPr>
      <w:r w:rsidRPr="00A32E60">
        <w:rPr>
          <w:rFonts w:asciiTheme="minorHAnsi" w:hAnsiTheme="minorHAnsi" w:cstheme="minorHAnsi"/>
          <w:sz w:val="22"/>
          <w:szCs w:val="22"/>
        </w:rPr>
        <w:t>Detalle de la composición del porcentaje de los Gastos Generales, discriminados en Gastos Generales de Obra y Gastos Generales de Empresa, según planilla modelo adjunta.</w:t>
      </w:r>
    </w:p>
    <w:p w:rsidR="00F50FF4" w:rsidRPr="00A32E60" w:rsidRDefault="00F50FF4" w:rsidP="00A32E60">
      <w:pPr>
        <w:ind w:left="360"/>
        <w:jc w:val="both"/>
        <w:rPr>
          <w:rFonts w:asciiTheme="minorHAnsi" w:hAnsiTheme="minorHAnsi" w:cstheme="minorHAnsi"/>
          <w:sz w:val="22"/>
          <w:szCs w:val="22"/>
        </w:rPr>
      </w:pPr>
    </w:p>
    <w:p w:rsidR="00F50FF4" w:rsidRPr="00A32E60" w:rsidRDefault="00F50FF4" w:rsidP="000234A2">
      <w:pPr>
        <w:numPr>
          <w:ilvl w:val="0"/>
          <w:numId w:val="17"/>
        </w:numPr>
        <w:jc w:val="both"/>
        <w:rPr>
          <w:rFonts w:asciiTheme="minorHAnsi" w:hAnsiTheme="minorHAnsi" w:cstheme="minorHAnsi"/>
          <w:sz w:val="22"/>
          <w:szCs w:val="22"/>
        </w:rPr>
      </w:pPr>
      <w:r w:rsidRPr="00A32E60">
        <w:rPr>
          <w:rFonts w:asciiTheme="minorHAnsi" w:hAnsiTheme="minorHAnsi" w:cstheme="minorHAnsi"/>
          <w:sz w:val="22"/>
          <w:szCs w:val="22"/>
        </w:rPr>
        <w:lastRenderedPageBreak/>
        <w:t>Presentación Digital: Se deberán presentar en formato digital en Planillas Excel, el Cómputo y Presupuesto, Plan de Trabajos, Curvas de inversiones y los Análisis de Precios, y Gastos Generales. Los datos de todas planillas deben estar vinculados, según el modelo de planillas de oferta. El CD o DVD, no regrabable, debe estar rotulado y firmado. En original y copia, debidamente certificada, según Formulario Nº 8.</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45" w:name="_Toc485831163"/>
      <w:r w:rsidRPr="0051356A">
        <w:rPr>
          <w:rFonts w:ascii="Calibri" w:eastAsiaTheme="majorEastAsia" w:hAnsi="Calibri" w:cstheme="majorBidi"/>
          <w:bCs w:val="0"/>
          <w:kern w:val="0"/>
          <w:sz w:val="24"/>
          <w:szCs w:val="24"/>
          <w:lang w:eastAsia="ja-JP"/>
        </w:rPr>
        <w:t>REQUISITOS Y FORMAS DE GARANTÍA DE LA PROPUESTA</w:t>
      </w:r>
      <w:bookmarkEnd w:id="45"/>
    </w:p>
    <w:p w:rsidR="005F7EB3" w:rsidRPr="00CA560C" w:rsidRDefault="005F7EB3" w:rsidP="005F7EB3">
      <w:pPr>
        <w:pStyle w:val="Textoindependiente3"/>
        <w:spacing w:before="0" w:after="0"/>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 xml:space="preserve">En todos los casos los interesados deberán adjuntar en su Propuesta la garantía mencionada en el Artículo Nº 13 bajo el punto b). Dicha garantía podrá ser constituida de las siguientes formas: </w:t>
      </w:r>
    </w:p>
    <w:p w:rsidR="005F7EB3" w:rsidRPr="00CA560C" w:rsidRDefault="005F7EB3" w:rsidP="005F7EB3">
      <w:pPr>
        <w:tabs>
          <w:tab w:val="left" w:pos="1068"/>
        </w:tabs>
        <w:jc w:val="both"/>
        <w:rPr>
          <w:rFonts w:asciiTheme="minorHAnsi" w:hAnsiTheme="minorHAnsi" w:cstheme="minorHAnsi"/>
          <w:sz w:val="22"/>
          <w:szCs w:val="22"/>
        </w:rPr>
      </w:pPr>
    </w:p>
    <w:p w:rsidR="005F7EB3" w:rsidRPr="00CA560C" w:rsidRDefault="005F7EB3" w:rsidP="000234A2">
      <w:pPr>
        <w:numPr>
          <w:ilvl w:val="0"/>
          <w:numId w:val="5"/>
        </w:numPr>
        <w:autoSpaceDE w:val="0"/>
        <w:autoSpaceDN w:val="0"/>
        <w:adjustRightInd w:val="0"/>
        <w:jc w:val="both"/>
        <w:rPr>
          <w:rFonts w:asciiTheme="minorHAnsi" w:hAnsiTheme="minorHAnsi" w:cstheme="minorHAnsi"/>
          <w:sz w:val="22"/>
          <w:szCs w:val="22"/>
        </w:rPr>
      </w:pPr>
      <w:r w:rsidRPr="00CA560C">
        <w:rPr>
          <w:rFonts w:asciiTheme="minorHAnsi" w:hAnsiTheme="minorHAnsi" w:cstheme="minorHAnsi"/>
          <w:sz w:val="22"/>
          <w:szCs w:val="22"/>
        </w:rPr>
        <w:t xml:space="preserve"> Dinero en efectivo, depositado en el Banco San Juan S.A., Sucursal 600 Cuenta Nº 202</w:t>
      </w:r>
      <w:r w:rsidR="00301B97">
        <w:rPr>
          <w:rFonts w:asciiTheme="minorHAnsi" w:hAnsiTheme="minorHAnsi" w:cstheme="minorHAnsi"/>
          <w:sz w:val="22"/>
          <w:szCs w:val="22"/>
        </w:rPr>
        <w:t>662</w:t>
      </w:r>
      <w:r w:rsidRPr="00CA560C">
        <w:rPr>
          <w:rFonts w:asciiTheme="minorHAnsi" w:hAnsiTheme="minorHAnsi" w:cstheme="minorHAnsi"/>
          <w:sz w:val="22"/>
          <w:szCs w:val="22"/>
        </w:rPr>
        <w:t>-</w:t>
      </w:r>
      <w:r w:rsidR="00301B97">
        <w:rPr>
          <w:rFonts w:asciiTheme="minorHAnsi" w:hAnsiTheme="minorHAnsi" w:cstheme="minorHAnsi"/>
          <w:sz w:val="22"/>
          <w:szCs w:val="22"/>
        </w:rPr>
        <w:t>8</w:t>
      </w:r>
      <w:r w:rsidRPr="00CA560C">
        <w:rPr>
          <w:rFonts w:asciiTheme="minorHAnsi" w:hAnsiTheme="minorHAnsi" w:cstheme="minorHAnsi"/>
          <w:sz w:val="22"/>
          <w:szCs w:val="22"/>
        </w:rPr>
        <w:t xml:space="preserve"> TITULAR GOBIERNO DE LA PROVINCIA, debiendo acreditarlo con la boleta de depósito respectivo a la orden del Contador y Tesorero General de la Provincia.</w:t>
      </w:r>
    </w:p>
    <w:p w:rsidR="005F7EB3" w:rsidRPr="00CA560C" w:rsidRDefault="005F7EB3" w:rsidP="005F7EB3">
      <w:pPr>
        <w:jc w:val="both"/>
        <w:rPr>
          <w:rFonts w:asciiTheme="minorHAnsi" w:hAnsiTheme="minorHAnsi" w:cstheme="minorHAnsi"/>
          <w:sz w:val="22"/>
          <w:szCs w:val="22"/>
        </w:rPr>
      </w:pPr>
    </w:p>
    <w:p w:rsidR="005F7EB3" w:rsidRPr="00CA560C" w:rsidRDefault="005F7EB3" w:rsidP="000234A2">
      <w:pPr>
        <w:numPr>
          <w:ilvl w:val="0"/>
          <w:numId w:val="5"/>
        </w:numPr>
        <w:tabs>
          <w:tab w:val="left" w:pos="1935"/>
        </w:tabs>
        <w:jc w:val="both"/>
        <w:rPr>
          <w:rFonts w:asciiTheme="minorHAnsi" w:hAnsiTheme="minorHAnsi" w:cstheme="minorHAnsi"/>
          <w:sz w:val="22"/>
          <w:szCs w:val="22"/>
        </w:rPr>
      </w:pPr>
      <w:r w:rsidRPr="00CA560C">
        <w:rPr>
          <w:rFonts w:asciiTheme="minorHAnsi" w:hAnsiTheme="minorHAnsi" w:cstheme="minorHAnsi"/>
          <w:sz w:val="22"/>
          <w:szCs w:val="22"/>
        </w:rPr>
        <w:t xml:space="preserve">Aval bancario de un Banco de plaza local, el cual deberá constituir domicilio en esta ciudad y someterse a los Tribunales Ordinarios de la ciudad de San Juan, renunciando a cualquier fuero o jurisdicción que pudiere corresponderle, como asimismo renunciar expresamente al beneficio de excusión y división constituyéndose en solidario, liso, llano y principal pagador de las obligaciones derivadas por la </w:t>
      </w:r>
      <w:r w:rsidR="00055405" w:rsidRPr="00CA560C">
        <w:rPr>
          <w:rFonts w:asciiTheme="minorHAnsi" w:hAnsiTheme="minorHAnsi" w:cstheme="minorHAnsi"/>
          <w:sz w:val="22"/>
          <w:szCs w:val="22"/>
        </w:rPr>
        <w:t>presentación efectuada</w:t>
      </w:r>
      <w:r w:rsidRPr="00CA560C">
        <w:rPr>
          <w:rFonts w:asciiTheme="minorHAnsi" w:hAnsiTheme="minorHAnsi" w:cstheme="minorHAnsi"/>
          <w:sz w:val="22"/>
          <w:szCs w:val="22"/>
        </w:rPr>
        <w:t xml:space="preserve"> por el Proponente, constituida a favor del Comitente. El plazo </w:t>
      </w:r>
      <w:r w:rsidR="00055405" w:rsidRPr="00CA560C">
        <w:rPr>
          <w:rFonts w:asciiTheme="minorHAnsi" w:hAnsiTheme="minorHAnsi" w:cstheme="minorHAnsi"/>
          <w:sz w:val="22"/>
          <w:szCs w:val="22"/>
        </w:rPr>
        <w:t>de vencimiento</w:t>
      </w:r>
      <w:r w:rsidRPr="00CA560C">
        <w:rPr>
          <w:rFonts w:asciiTheme="minorHAnsi" w:hAnsiTheme="minorHAnsi" w:cstheme="minorHAnsi"/>
          <w:sz w:val="22"/>
          <w:szCs w:val="22"/>
        </w:rPr>
        <w:t xml:space="preserve"> no podrá ser inferior al plazo que corresponde al mantenimiento de la Oferta previsto en el Pliego de Bases y Condiciones, o bien hasta tanto se resuelva la adjudicación correspondiente, a contar del día posterior de la apertura de la presente Contratación. En caso de que se prorrogue la oferta, la misma será extensiva al aval.</w:t>
      </w:r>
    </w:p>
    <w:p w:rsidR="005F7EB3" w:rsidRPr="00CA560C" w:rsidRDefault="005F7EB3" w:rsidP="005F7EB3">
      <w:pPr>
        <w:tabs>
          <w:tab w:val="left" w:pos="1935"/>
        </w:tabs>
        <w:jc w:val="both"/>
        <w:rPr>
          <w:rFonts w:asciiTheme="minorHAnsi" w:hAnsiTheme="minorHAnsi" w:cstheme="minorHAnsi"/>
          <w:sz w:val="22"/>
          <w:szCs w:val="22"/>
        </w:rPr>
      </w:pPr>
    </w:p>
    <w:p w:rsidR="005F7EB3" w:rsidRPr="00CA560C" w:rsidRDefault="005F7EB3" w:rsidP="000234A2">
      <w:pPr>
        <w:pStyle w:val="Textoindependiente"/>
        <w:widowControl w:val="0"/>
        <w:numPr>
          <w:ilvl w:val="0"/>
          <w:numId w:val="5"/>
        </w:numPr>
        <w:tabs>
          <w:tab w:val="left" w:pos="1935"/>
        </w:tabs>
        <w:rPr>
          <w:rFonts w:asciiTheme="minorHAnsi" w:hAnsiTheme="minorHAnsi" w:cstheme="minorHAnsi"/>
          <w:sz w:val="22"/>
          <w:szCs w:val="22"/>
        </w:rPr>
      </w:pPr>
      <w:r w:rsidRPr="00CA560C">
        <w:rPr>
          <w:rFonts w:asciiTheme="minorHAnsi" w:hAnsiTheme="minorHAnsi" w:cstheme="minorHAnsi"/>
          <w:sz w:val="22"/>
          <w:szCs w:val="22"/>
        </w:rPr>
        <w:t xml:space="preserve">Seguro de caución expedido por compañía aseguradora que </w:t>
      </w:r>
      <w:r w:rsidRPr="00CA560C">
        <w:rPr>
          <w:rFonts w:asciiTheme="minorHAnsi" w:hAnsiTheme="minorHAnsi" w:cstheme="minorHAnsi"/>
          <w:b/>
          <w:sz w:val="22"/>
          <w:szCs w:val="22"/>
        </w:rPr>
        <w:t>se</w:t>
      </w:r>
      <w:r w:rsidR="005332ED">
        <w:rPr>
          <w:rFonts w:asciiTheme="minorHAnsi" w:hAnsiTheme="minorHAnsi" w:cstheme="minorHAnsi"/>
          <w:b/>
          <w:sz w:val="22"/>
          <w:szCs w:val="22"/>
        </w:rPr>
        <w:t xml:space="preserve"> </w:t>
      </w:r>
      <w:r w:rsidRPr="00CA560C">
        <w:rPr>
          <w:rFonts w:asciiTheme="minorHAnsi" w:hAnsiTheme="minorHAnsi" w:cstheme="minorHAnsi"/>
          <w:b/>
          <w:sz w:val="22"/>
          <w:szCs w:val="22"/>
        </w:rPr>
        <w:t>constituya en solidario, liso, llano y principal pagador de todas las obligaciones</w:t>
      </w:r>
      <w:r w:rsidR="005332ED">
        <w:rPr>
          <w:rFonts w:asciiTheme="minorHAnsi" w:hAnsiTheme="minorHAnsi" w:cstheme="minorHAnsi"/>
          <w:b/>
          <w:sz w:val="22"/>
          <w:szCs w:val="22"/>
        </w:rPr>
        <w:t xml:space="preserve"> </w:t>
      </w:r>
      <w:r w:rsidRPr="00CA560C">
        <w:rPr>
          <w:rFonts w:asciiTheme="minorHAnsi" w:hAnsiTheme="minorHAnsi" w:cstheme="minorHAnsi"/>
          <w:b/>
          <w:sz w:val="22"/>
          <w:szCs w:val="22"/>
        </w:rPr>
        <w:t>que asuma el Oferente</w:t>
      </w:r>
      <w:r w:rsidRPr="00CA560C">
        <w:rPr>
          <w:rFonts w:asciiTheme="minorHAnsi" w:hAnsiTheme="minorHAnsi" w:cstheme="minorHAnsi"/>
          <w:sz w:val="22"/>
          <w:szCs w:val="22"/>
        </w:rPr>
        <w:t xml:space="preserve">. Deberá ser hecho a favor del Comitente y contendrá la renuncia expresa a los beneficios de excusión y división. También deberá fijar domicilio especial en la ciudad </w:t>
      </w:r>
      <w:r w:rsidR="00E9691C" w:rsidRPr="00CA560C">
        <w:rPr>
          <w:rFonts w:asciiTheme="minorHAnsi" w:hAnsiTheme="minorHAnsi" w:cstheme="minorHAnsi"/>
          <w:sz w:val="22"/>
          <w:szCs w:val="22"/>
        </w:rPr>
        <w:t>de San</w:t>
      </w:r>
      <w:r w:rsidRPr="00CA560C">
        <w:rPr>
          <w:rFonts w:asciiTheme="minorHAnsi" w:hAnsiTheme="minorHAnsi" w:cstheme="minorHAnsi"/>
          <w:sz w:val="22"/>
          <w:szCs w:val="22"/>
        </w:rPr>
        <w:t xml:space="preserve"> Juan para todas las obligaciones y derechos derivados de dicho seguro y contendrá   el sometimiento expreso a los Tribunales Ordinarios de la Ciudad de San Juan, renunciando a cualquier fuero de excepción que pudiere corresponderle. La garantía de la Oferta deberá extenderse al plazo que corresponde al mantenimiento de la Oferta previsto en el Pliego de Bases y Condiciones, o bien hasta la extinción de las obligaciones del tomador cuyo cumplimiento cubre, es decir hasta tanto se resuelva la adjudicación correspondiente, a contar del día posterior de la apertura de la presente Contratación. </w:t>
      </w:r>
      <w:r w:rsidR="00097151">
        <w:rPr>
          <w:rFonts w:asciiTheme="minorHAnsi" w:hAnsiTheme="minorHAnsi" w:cstheme="minorHAnsi"/>
          <w:sz w:val="22"/>
          <w:szCs w:val="22"/>
        </w:rPr>
        <w:t>Recibo de pago cancelatorio de la Póliza.</w:t>
      </w:r>
    </w:p>
    <w:p w:rsidR="005F7EB3" w:rsidRPr="00CA560C" w:rsidRDefault="005F7EB3" w:rsidP="005F7EB3">
      <w:pPr>
        <w:pStyle w:val="Textoindependiente"/>
        <w:widowControl w:val="0"/>
        <w:tabs>
          <w:tab w:val="left" w:pos="1935"/>
        </w:tabs>
        <w:rPr>
          <w:rFonts w:asciiTheme="minorHAnsi" w:hAnsiTheme="minorHAnsi" w:cstheme="minorHAnsi"/>
          <w:sz w:val="22"/>
          <w:szCs w:val="22"/>
        </w:rPr>
      </w:pPr>
    </w:p>
    <w:p w:rsidR="005F7EB3" w:rsidRPr="00CA560C" w:rsidRDefault="005F7EB3" w:rsidP="000234A2">
      <w:pPr>
        <w:pStyle w:val="Textoindependiente"/>
        <w:widowControl w:val="0"/>
        <w:numPr>
          <w:ilvl w:val="0"/>
          <w:numId w:val="5"/>
        </w:numPr>
        <w:tabs>
          <w:tab w:val="left" w:pos="1935"/>
        </w:tabs>
        <w:ind w:left="357" w:hanging="357"/>
        <w:rPr>
          <w:rFonts w:asciiTheme="minorHAnsi" w:hAnsiTheme="minorHAnsi" w:cstheme="minorHAnsi"/>
          <w:sz w:val="22"/>
          <w:szCs w:val="22"/>
        </w:rPr>
      </w:pPr>
      <w:r w:rsidRPr="00CA560C">
        <w:rPr>
          <w:rFonts w:asciiTheme="minorHAnsi" w:hAnsiTheme="minorHAnsi" w:cstheme="minorHAnsi"/>
          <w:sz w:val="22"/>
          <w:szCs w:val="22"/>
        </w:rPr>
        <w:t>Títulos de la deuda pública provincial o nacional, tomados en su valor de cotización del penúltimo día anterior a la fecha de apertura. El Estado no abonará intereses por los valores depositados en garantía, en tanto que los que devengaren intereses pertenecerán a sus depositantes.</w:t>
      </w:r>
    </w:p>
    <w:p w:rsidR="005F7EB3" w:rsidRPr="00CA560C" w:rsidRDefault="005F7EB3" w:rsidP="005F7EB3">
      <w:pPr>
        <w:pStyle w:val="Textoindependiente"/>
        <w:widowControl w:val="0"/>
        <w:tabs>
          <w:tab w:val="left" w:pos="1935"/>
        </w:tabs>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 xml:space="preserve">Esta garantía le será devuelta a la Adjudicataria, dentro de los quince (15) días hábiles posteriores a la presentación de la garantía de cumplimiento de contrato. </w:t>
      </w:r>
    </w:p>
    <w:p w:rsidR="005F7EB3" w:rsidRPr="00CA560C" w:rsidRDefault="005F7EB3" w:rsidP="00C528F9">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Al resto de los Proponentes, se les devolverá la garantía dentro de los quince (15) días hábiles posteriores a la notificación del resultado de la adjudicación.</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46" w:name="_Toc485831164"/>
      <w:r w:rsidRPr="0051356A">
        <w:rPr>
          <w:rFonts w:ascii="Calibri" w:eastAsiaTheme="majorEastAsia" w:hAnsi="Calibri" w:cstheme="majorBidi"/>
          <w:bCs w:val="0"/>
          <w:kern w:val="0"/>
          <w:sz w:val="24"/>
          <w:szCs w:val="24"/>
          <w:lang w:eastAsia="ja-JP"/>
        </w:rPr>
        <w:lastRenderedPageBreak/>
        <w:t xml:space="preserve">APERTURA DE LAS PROPUESTAS y CAUSALES </w:t>
      </w:r>
      <w:r w:rsidR="009C16BB" w:rsidRPr="0051356A">
        <w:rPr>
          <w:rFonts w:ascii="Calibri" w:eastAsiaTheme="majorEastAsia" w:hAnsi="Calibri" w:cstheme="majorBidi"/>
          <w:bCs w:val="0"/>
          <w:kern w:val="0"/>
          <w:sz w:val="24"/>
          <w:szCs w:val="24"/>
          <w:lang w:eastAsia="ja-JP"/>
        </w:rPr>
        <w:t>DE RECHAZO</w:t>
      </w:r>
      <w:r w:rsidRPr="0051356A">
        <w:rPr>
          <w:rFonts w:ascii="Calibri" w:eastAsiaTheme="majorEastAsia" w:hAnsi="Calibri" w:cstheme="majorBidi"/>
          <w:bCs w:val="0"/>
          <w:kern w:val="0"/>
          <w:sz w:val="24"/>
          <w:szCs w:val="24"/>
          <w:lang w:eastAsia="ja-JP"/>
        </w:rPr>
        <w:t xml:space="preserve">   AUTOMÁTICO</w:t>
      </w:r>
      <w:bookmarkEnd w:id="46"/>
    </w:p>
    <w:p w:rsidR="005F7EB3" w:rsidRPr="00CA560C" w:rsidRDefault="005F7EB3" w:rsidP="005F7EB3">
      <w:pPr>
        <w:pStyle w:val="Ttulo3"/>
        <w:numPr>
          <w:ilvl w:val="0"/>
          <w:numId w:val="0"/>
        </w:numPr>
        <w:ind w:left="360"/>
        <w:jc w:val="both"/>
        <w:rPr>
          <w:rFonts w:asciiTheme="minorHAnsi" w:hAnsiTheme="minorHAnsi" w:cstheme="minorHAnsi"/>
          <w:sz w:val="22"/>
          <w:szCs w:val="22"/>
        </w:rPr>
      </w:pPr>
    </w:p>
    <w:p w:rsidR="00F50FF4" w:rsidRDefault="00F50FF4" w:rsidP="00F50FF4">
      <w:pPr>
        <w:jc w:val="both"/>
        <w:rPr>
          <w:rFonts w:asciiTheme="minorHAnsi" w:hAnsiTheme="minorHAnsi" w:cstheme="minorHAnsi"/>
          <w:sz w:val="22"/>
          <w:szCs w:val="22"/>
        </w:rPr>
      </w:pPr>
      <w:r w:rsidRPr="00443208">
        <w:rPr>
          <w:rFonts w:asciiTheme="minorHAnsi" w:hAnsiTheme="minorHAnsi" w:cstheme="minorHAnsi"/>
          <w:sz w:val="22"/>
          <w:szCs w:val="22"/>
        </w:rPr>
        <w:t xml:space="preserve">Las propuestas serán recibidas hasta el día y hora que indiquen las publicaciones del llamado a Licitación Pública. </w:t>
      </w:r>
    </w:p>
    <w:p w:rsidR="00443208" w:rsidRPr="00443208" w:rsidRDefault="00443208" w:rsidP="00F50FF4">
      <w:pPr>
        <w:jc w:val="both"/>
        <w:rPr>
          <w:rFonts w:asciiTheme="minorHAnsi" w:hAnsiTheme="minorHAnsi" w:cstheme="minorHAnsi"/>
          <w:sz w:val="22"/>
          <w:szCs w:val="22"/>
        </w:rPr>
      </w:pPr>
    </w:p>
    <w:p w:rsidR="00F50FF4" w:rsidRDefault="00F50FF4" w:rsidP="00F50FF4">
      <w:pPr>
        <w:jc w:val="both"/>
        <w:rPr>
          <w:rFonts w:asciiTheme="minorHAnsi" w:hAnsiTheme="minorHAnsi" w:cstheme="minorHAnsi"/>
          <w:sz w:val="22"/>
          <w:szCs w:val="22"/>
        </w:rPr>
      </w:pPr>
      <w:r w:rsidRPr="00443208">
        <w:rPr>
          <w:rFonts w:asciiTheme="minorHAnsi" w:hAnsiTheme="minorHAnsi" w:cstheme="minorHAnsi"/>
          <w:sz w:val="22"/>
          <w:szCs w:val="22"/>
        </w:rPr>
        <w:t>Antes de proceder a la apertura de los “Sobre 1”, los interesados podrán pedir o formular aclaraciones relacionadas al acto, pero iniciada dicha apertura no se admitirá interrupción del mismo, pudiendo los interesados formular las observaciones que tuvieran al terminar la apertura de la totalidad de los sobres y antes de suscribir el acta respectiva, para lo cual solo podrán hacer uso de la palabra los oferentes que acrediten la representación que invocan.</w:t>
      </w:r>
    </w:p>
    <w:p w:rsidR="00443208" w:rsidRPr="00443208" w:rsidRDefault="00443208" w:rsidP="00F50FF4">
      <w:pPr>
        <w:jc w:val="both"/>
        <w:rPr>
          <w:rFonts w:asciiTheme="minorHAnsi" w:hAnsiTheme="minorHAnsi" w:cstheme="minorHAnsi"/>
          <w:sz w:val="22"/>
          <w:szCs w:val="22"/>
        </w:rPr>
      </w:pPr>
    </w:p>
    <w:p w:rsidR="00F50FF4" w:rsidRDefault="00F50FF4" w:rsidP="00F50FF4">
      <w:pPr>
        <w:jc w:val="both"/>
        <w:rPr>
          <w:rFonts w:asciiTheme="minorHAnsi" w:hAnsiTheme="minorHAnsi" w:cs="Arial"/>
          <w:b/>
          <w:sz w:val="22"/>
          <w:szCs w:val="22"/>
        </w:rPr>
      </w:pPr>
      <w:r w:rsidRPr="00443208">
        <w:rPr>
          <w:rFonts w:asciiTheme="minorHAnsi" w:hAnsiTheme="minorHAnsi" w:cstheme="minorHAnsi"/>
          <w:sz w:val="22"/>
          <w:szCs w:val="22"/>
        </w:rPr>
        <w:t>A continuación se procederá a la apertura consecutiva de todos los “Sobres 1”, verificando si la documentación presentada se ajusta a las dispo</w:t>
      </w:r>
      <w:r w:rsidRPr="00443208">
        <w:rPr>
          <w:rFonts w:asciiTheme="minorHAnsi" w:hAnsiTheme="minorHAnsi" w:cstheme="minorHAnsi"/>
          <w:sz w:val="22"/>
          <w:szCs w:val="22"/>
        </w:rPr>
        <w:softHyphen/>
        <w:t>siciones establecidas, SIENDO CAUSAL DE RECHAZO</w:t>
      </w:r>
      <w:r w:rsidRPr="00A32E60">
        <w:rPr>
          <w:rFonts w:asciiTheme="minorHAnsi" w:hAnsiTheme="minorHAnsi" w:cs="Arial"/>
          <w:b/>
          <w:sz w:val="22"/>
          <w:szCs w:val="22"/>
        </w:rPr>
        <w:t xml:space="preserve"> AUTOMÁTICO, AQUELLAS PROPUESTAS QUE NO PRESENTEN EN CONDICIONES LOS REQUISITOS EXIGIDOS  EN EL ARTICULO Nº 13, incisos b), </w:t>
      </w:r>
      <w:r w:rsidR="00055405">
        <w:rPr>
          <w:rFonts w:asciiTheme="minorHAnsi" w:hAnsiTheme="minorHAnsi" w:cs="Arial"/>
          <w:b/>
          <w:sz w:val="22"/>
          <w:szCs w:val="22"/>
        </w:rPr>
        <w:t>c</w:t>
      </w:r>
      <w:r w:rsidRPr="00A32E60">
        <w:rPr>
          <w:rFonts w:asciiTheme="minorHAnsi" w:hAnsiTheme="minorHAnsi" w:cs="Arial"/>
          <w:b/>
          <w:sz w:val="22"/>
          <w:szCs w:val="22"/>
        </w:rPr>
        <w:t xml:space="preserve">), </w:t>
      </w:r>
      <w:r w:rsidR="00055405">
        <w:rPr>
          <w:rFonts w:asciiTheme="minorHAnsi" w:hAnsiTheme="minorHAnsi" w:cs="Arial"/>
          <w:b/>
          <w:sz w:val="22"/>
          <w:szCs w:val="22"/>
        </w:rPr>
        <w:t>d</w:t>
      </w:r>
      <w:r w:rsidRPr="00A32E60">
        <w:rPr>
          <w:rFonts w:asciiTheme="minorHAnsi" w:hAnsiTheme="minorHAnsi" w:cs="Arial"/>
          <w:b/>
          <w:sz w:val="22"/>
          <w:szCs w:val="22"/>
        </w:rPr>
        <w:t xml:space="preserve">),  </w:t>
      </w:r>
      <w:r w:rsidR="00055405">
        <w:rPr>
          <w:rFonts w:asciiTheme="minorHAnsi" w:hAnsiTheme="minorHAnsi" w:cs="Arial"/>
          <w:b/>
          <w:sz w:val="22"/>
          <w:szCs w:val="22"/>
        </w:rPr>
        <w:t>s</w:t>
      </w:r>
      <w:r w:rsidRPr="00A32E60">
        <w:rPr>
          <w:rFonts w:asciiTheme="minorHAnsi" w:hAnsiTheme="minorHAnsi" w:cs="Arial"/>
          <w:b/>
          <w:sz w:val="22"/>
          <w:szCs w:val="22"/>
        </w:rPr>
        <w:t>):</w:t>
      </w:r>
    </w:p>
    <w:p w:rsidR="00443208" w:rsidRPr="00A32E60" w:rsidRDefault="00443208" w:rsidP="00F50FF4">
      <w:pPr>
        <w:jc w:val="both"/>
        <w:rPr>
          <w:rFonts w:asciiTheme="minorHAnsi" w:hAnsiTheme="minorHAnsi" w:cs="Arial"/>
          <w:b/>
          <w:sz w:val="22"/>
          <w:szCs w:val="22"/>
        </w:rPr>
      </w:pPr>
    </w:p>
    <w:p w:rsidR="00F50FF4" w:rsidRPr="00A32E60" w:rsidRDefault="00F50FF4" w:rsidP="00F50FF4">
      <w:pPr>
        <w:ind w:left="709" w:hanging="349"/>
        <w:jc w:val="both"/>
        <w:rPr>
          <w:rFonts w:asciiTheme="minorHAnsi" w:hAnsiTheme="minorHAnsi" w:cs="Arial"/>
          <w:sz w:val="22"/>
          <w:szCs w:val="22"/>
        </w:rPr>
      </w:pPr>
      <w:r w:rsidRPr="00A32E60">
        <w:rPr>
          <w:rFonts w:asciiTheme="minorHAnsi" w:hAnsiTheme="minorHAnsi" w:cs="Arial"/>
          <w:b/>
          <w:sz w:val="22"/>
          <w:szCs w:val="22"/>
        </w:rPr>
        <w:t xml:space="preserve">b)  Constancia de la constitución de la garantía </w:t>
      </w:r>
      <w:r w:rsidRPr="00A32E60">
        <w:rPr>
          <w:rFonts w:asciiTheme="minorHAnsi" w:hAnsiTheme="minorHAnsi" w:cs="Arial"/>
          <w:sz w:val="22"/>
          <w:szCs w:val="22"/>
        </w:rPr>
        <w:t>de la propuesta que será por un monto mínimo del 1% del presupuesto oficial, que deberá constituirse en cualquiera de las formas que se establecen en el Artículo Nº 15 del presente pliego.</w:t>
      </w:r>
    </w:p>
    <w:p w:rsidR="00F50FF4" w:rsidRPr="00A32E60" w:rsidRDefault="00055405" w:rsidP="00F50FF4">
      <w:pPr>
        <w:ind w:left="709" w:hanging="425"/>
        <w:jc w:val="both"/>
        <w:rPr>
          <w:rFonts w:asciiTheme="minorHAnsi" w:hAnsiTheme="minorHAnsi" w:cs="Arial"/>
          <w:sz w:val="22"/>
          <w:szCs w:val="22"/>
        </w:rPr>
      </w:pPr>
      <w:r>
        <w:rPr>
          <w:rFonts w:asciiTheme="minorHAnsi" w:hAnsiTheme="minorHAnsi" w:cs="Arial"/>
          <w:b/>
          <w:sz w:val="22"/>
          <w:szCs w:val="22"/>
        </w:rPr>
        <w:t>c</w:t>
      </w:r>
      <w:r w:rsidR="00F50FF4" w:rsidRPr="00A32E60">
        <w:rPr>
          <w:rFonts w:asciiTheme="minorHAnsi" w:hAnsiTheme="minorHAnsi" w:cs="Arial"/>
          <w:b/>
          <w:sz w:val="22"/>
          <w:szCs w:val="22"/>
        </w:rPr>
        <w:t>)  El certificado habilitante para licitar</w:t>
      </w:r>
      <w:r w:rsidR="00F50FF4" w:rsidRPr="00A32E60">
        <w:rPr>
          <w:rFonts w:asciiTheme="minorHAnsi" w:hAnsiTheme="minorHAnsi" w:cs="Arial"/>
          <w:sz w:val="22"/>
          <w:szCs w:val="22"/>
        </w:rPr>
        <w:t xml:space="preserve">, </w:t>
      </w:r>
      <w:r w:rsidR="00F50FF4" w:rsidRPr="00A32E60">
        <w:rPr>
          <w:rFonts w:asciiTheme="minorHAnsi" w:hAnsiTheme="minorHAnsi" w:cs="Arial"/>
          <w:b/>
          <w:sz w:val="22"/>
          <w:szCs w:val="22"/>
        </w:rPr>
        <w:t>actualizado</w:t>
      </w:r>
      <w:r w:rsidR="00F50FF4" w:rsidRPr="00A32E60">
        <w:rPr>
          <w:rFonts w:asciiTheme="minorHAnsi" w:hAnsiTheme="minorHAnsi" w:cs="Arial"/>
          <w:sz w:val="22"/>
          <w:szCs w:val="22"/>
        </w:rPr>
        <w:t>, donde conste la Capacidad de Contratación Anual y la Capacidad Técnica otorgada por el Registro Provincial de Constructores de Obras Públicas de la Provincia de San Juan.</w:t>
      </w:r>
    </w:p>
    <w:p w:rsidR="00F50FF4" w:rsidRPr="00A32E60" w:rsidRDefault="00F50FF4" w:rsidP="00F50FF4">
      <w:pPr>
        <w:ind w:left="709"/>
        <w:jc w:val="both"/>
        <w:rPr>
          <w:rFonts w:asciiTheme="minorHAnsi" w:hAnsiTheme="minorHAnsi" w:cs="Arial"/>
          <w:sz w:val="22"/>
          <w:szCs w:val="22"/>
        </w:rPr>
      </w:pPr>
      <w:r w:rsidRPr="00A32E60">
        <w:rPr>
          <w:rFonts w:asciiTheme="minorHAnsi" w:hAnsiTheme="minorHAnsi" w:cs="Arial"/>
          <w:sz w:val="22"/>
          <w:szCs w:val="22"/>
        </w:rPr>
        <w:t>Para el caso de una UTE, se considerará lo establecido en Ley N° 307-A (Registro Provincial de Constructores de Obras Públicas), ex Ley Nº 5459 y su Reglamentación.</w:t>
      </w:r>
    </w:p>
    <w:p w:rsidR="00F50FF4" w:rsidRPr="00A32E60" w:rsidRDefault="00055405" w:rsidP="00F50FF4">
      <w:pPr>
        <w:autoSpaceDE w:val="0"/>
        <w:autoSpaceDN w:val="0"/>
        <w:adjustRightInd w:val="0"/>
        <w:ind w:left="709" w:hanging="349"/>
        <w:jc w:val="both"/>
        <w:rPr>
          <w:rFonts w:asciiTheme="minorHAnsi" w:hAnsiTheme="minorHAnsi" w:cs="Arial"/>
          <w:sz w:val="22"/>
          <w:szCs w:val="22"/>
        </w:rPr>
      </w:pPr>
      <w:r>
        <w:rPr>
          <w:rFonts w:asciiTheme="minorHAnsi" w:hAnsiTheme="minorHAnsi" w:cs="Arial"/>
          <w:b/>
          <w:sz w:val="22"/>
          <w:szCs w:val="22"/>
        </w:rPr>
        <w:lastRenderedPageBreak/>
        <w:t>d</w:t>
      </w:r>
      <w:r w:rsidR="00F50FF4" w:rsidRPr="00A32E60">
        <w:rPr>
          <w:rFonts w:asciiTheme="minorHAnsi" w:hAnsiTheme="minorHAnsi" w:cs="Arial"/>
          <w:b/>
          <w:sz w:val="22"/>
          <w:szCs w:val="22"/>
        </w:rPr>
        <w:t xml:space="preserve">) Certificado de cumplimiento Fiscal de Obligaciones Tributarias, D.G.R. </w:t>
      </w:r>
      <w:r w:rsidR="00F50FF4" w:rsidRPr="00A32E60">
        <w:rPr>
          <w:rFonts w:asciiTheme="minorHAnsi" w:hAnsiTheme="minorHAnsi" w:cs="Arial"/>
          <w:sz w:val="22"/>
          <w:szCs w:val="22"/>
        </w:rPr>
        <w:t>vigente a la fecha de apertura</w:t>
      </w:r>
      <w:r w:rsidR="00F50FF4" w:rsidRPr="00A32E60">
        <w:rPr>
          <w:rFonts w:asciiTheme="minorHAnsi" w:hAnsiTheme="minorHAnsi" w:cs="Arial"/>
          <w:b/>
          <w:sz w:val="22"/>
          <w:szCs w:val="22"/>
        </w:rPr>
        <w:t xml:space="preserve">. </w:t>
      </w:r>
      <w:r w:rsidR="00F50FF4" w:rsidRPr="00A32E60">
        <w:rPr>
          <w:rFonts w:asciiTheme="minorHAnsi" w:hAnsiTheme="minorHAnsi" w:cs="Arial"/>
          <w:sz w:val="22"/>
          <w:szCs w:val="22"/>
        </w:rPr>
        <w:t xml:space="preserve">La exigencia no puede ser suplida por una declaración jurada. </w:t>
      </w:r>
    </w:p>
    <w:p w:rsidR="00F50FF4" w:rsidRDefault="00055405" w:rsidP="00F50FF4">
      <w:pPr>
        <w:autoSpaceDE w:val="0"/>
        <w:autoSpaceDN w:val="0"/>
        <w:adjustRightInd w:val="0"/>
        <w:ind w:left="709" w:hanging="349"/>
        <w:jc w:val="both"/>
        <w:rPr>
          <w:rFonts w:asciiTheme="minorHAnsi" w:hAnsiTheme="minorHAnsi" w:cs="Arial"/>
          <w:b/>
          <w:sz w:val="22"/>
          <w:szCs w:val="22"/>
        </w:rPr>
      </w:pPr>
      <w:r>
        <w:rPr>
          <w:rFonts w:asciiTheme="minorHAnsi" w:hAnsiTheme="minorHAnsi" w:cs="Arial"/>
          <w:b/>
          <w:sz w:val="22"/>
          <w:szCs w:val="22"/>
        </w:rPr>
        <w:t>s</w:t>
      </w:r>
      <w:r w:rsidR="00F50FF4" w:rsidRPr="00A32E60">
        <w:rPr>
          <w:rFonts w:asciiTheme="minorHAnsi" w:hAnsiTheme="minorHAnsi" w:cs="Arial"/>
          <w:b/>
          <w:sz w:val="22"/>
          <w:szCs w:val="22"/>
        </w:rPr>
        <w:t xml:space="preserve">) “Sobre 2“, con todos los componentes exigidos en Artículo 14, a excepción del inciso </w:t>
      </w:r>
      <w:r w:rsidR="00443208">
        <w:rPr>
          <w:rFonts w:asciiTheme="minorHAnsi" w:hAnsiTheme="minorHAnsi" w:cs="Arial"/>
          <w:b/>
          <w:sz w:val="22"/>
          <w:szCs w:val="22"/>
        </w:rPr>
        <w:t>g</w:t>
      </w:r>
      <w:r w:rsidR="00F50FF4" w:rsidRPr="00A32E60">
        <w:rPr>
          <w:rFonts w:asciiTheme="minorHAnsi" w:hAnsiTheme="minorHAnsi" w:cs="Arial"/>
          <w:b/>
          <w:sz w:val="22"/>
          <w:szCs w:val="22"/>
        </w:rPr>
        <w:t>).</w:t>
      </w:r>
    </w:p>
    <w:p w:rsidR="00443208" w:rsidRPr="00A32E60" w:rsidRDefault="00443208" w:rsidP="00F50FF4">
      <w:pPr>
        <w:autoSpaceDE w:val="0"/>
        <w:autoSpaceDN w:val="0"/>
        <w:adjustRightInd w:val="0"/>
        <w:ind w:left="709" w:hanging="349"/>
        <w:jc w:val="both"/>
        <w:rPr>
          <w:rFonts w:asciiTheme="minorHAnsi" w:hAnsiTheme="minorHAnsi" w:cs="Arial"/>
          <w:b/>
          <w:sz w:val="22"/>
          <w:szCs w:val="22"/>
        </w:rPr>
      </w:pPr>
    </w:p>
    <w:p w:rsidR="00F50FF4" w:rsidRDefault="00F50FF4" w:rsidP="00F50FF4">
      <w:pPr>
        <w:jc w:val="both"/>
        <w:rPr>
          <w:rFonts w:asciiTheme="minorHAnsi" w:hAnsiTheme="minorHAnsi" w:cs="Arial"/>
          <w:sz w:val="22"/>
          <w:szCs w:val="22"/>
        </w:rPr>
      </w:pPr>
      <w:r w:rsidRPr="00A32E60">
        <w:rPr>
          <w:rFonts w:asciiTheme="minorHAnsi" w:hAnsiTheme="minorHAnsi" w:cs="Arial"/>
          <w:sz w:val="22"/>
          <w:szCs w:val="22"/>
        </w:rPr>
        <w:t xml:space="preserve">Lo que supone la inadmisión de la propuesta y la devolución de la documentación presentada, incluido en su caso el “Sobre 2”, sin abrir, dejando constancia de ésto en el Acta. </w:t>
      </w:r>
    </w:p>
    <w:p w:rsidR="00F50FF4" w:rsidRDefault="00F50FF4" w:rsidP="00F50FF4">
      <w:pPr>
        <w:jc w:val="both"/>
        <w:rPr>
          <w:rFonts w:asciiTheme="minorHAnsi" w:hAnsiTheme="minorHAnsi" w:cs="Arial"/>
          <w:sz w:val="22"/>
          <w:szCs w:val="22"/>
        </w:rPr>
      </w:pPr>
      <w:r w:rsidRPr="00A32E60">
        <w:rPr>
          <w:rFonts w:asciiTheme="minorHAnsi" w:hAnsiTheme="minorHAnsi" w:cs="Arial"/>
          <w:sz w:val="22"/>
          <w:szCs w:val="22"/>
        </w:rPr>
        <w:t>En caso que el proponente inadmitido no se encontrare en el acto se dejará constancia de dónde quedará la documentación para su retiro.</w:t>
      </w:r>
    </w:p>
    <w:p w:rsidR="00443208" w:rsidRPr="00A32E60" w:rsidRDefault="00443208" w:rsidP="00F50FF4">
      <w:pPr>
        <w:jc w:val="both"/>
        <w:rPr>
          <w:rFonts w:asciiTheme="minorHAnsi" w:hAnsiTheme="minorHAnsi" w:cs="Arial"/>
          <w:sz w:val="22"/>
          <w:szCs w:val="22"/>
        </w:rPr>
      </w:pPr>
    </w:p>
    <w:p w:rsidR="00F50FF4" w:rsidRDefault="00F50FF4" w:rsidP="00F50FF4">
      <w:pPr>
        <w:jc w:val="both"/>
        <w:rPr>
          <w:rFonts w:asciiTheme="minorHAnsi" w:hAnsiTheme="minorHAnsi" w:cs="Arial"/>
          <w:sz w:val="22"/>
          <w:szCs w:val="22"/>
          <w:lang w:val="es-ES"/>
        </w:rPr>
      </w:pPr>
      <w:r w:rsidRPr="00A32E60">
        <w:rPr>
          <w:rFonts w:asciiTheme="minorHAnsi" w:hAnsiTheme="minorHAnsi" w:cs="Arial"/>
          <w:sz w:val="22"/>
          <w:szCs w:val="22"/>
        </w:rPr>
        <w:t>Los demás requisitos citados en el Artículo Nº 13,  excepto el Certificado</w:t>
      </w:r>
      <w:r w:rsidRPr="00A32E60">
        <w:rPr>
          <w:rFonts w:asciiTheme="minorHAnsi" w:hAnsiTheme="minorHAnsi" w:cs="Arial"/>
          <w:b/>
          <w:i/>
          <w:color w:val="252329"/>
          <w:w w:val="110"/>
          <w:sz w:val="22"/>
          <w:szCs w:val="22"/>
          <w:u w:val="single"/>
          <w:lang w:val="es-ES_tradnl" w:eastAsia="es-AR"/>
        </w:rPr>
        <w:t xml:space="preserve"> de beneficio del </w:t>
      </w:r>
      <w:r w:rsidRPr="00A32E60">
        <w:rPr>
          <w:rFonts w:asciiTheme="minorHAnsi" w:hAnsiTheme="minorHAnsi" w:cs="Arial"/>
          <w:b/>
          <w:sz w:val="22"/>
          <w:szCs w:val="22"/>
          <w:u w:val="single"/>
          <w:lang w:val="es-ES"/>
        </w:rPr>
        <w:t>Compre Sanjuanino,</w:t>
      </w:r>
      <w:r w:rsidRPr="00A32E60">
        <w:rPr>
          <w:rFonts w:asciiTheme="minorHAnsi" w:hAnsiTheme="minorHAnsi" w:cs="Arial"/>
          <w:b/>
          <w:sz w:val="22"/>
          <w:szCs w:val="22"/>
          <w:u w:val="single"/>
        </w:rPr>
        <w:t xml:space="preserve">Ley N° 158-A  </w:t>
      </w:r>
      <w:r w:rsidRPr="00A32E60">
        <w:rPr>
          <w:rFonts w:asciiTheme="minorHAnsi" w:hAnsiTheme="minorHAnsi" w:cs="Arial"/>
          <w:sz w:val="22"/>
          <w:szCs w:val="22"/>
        </w:rPr>
        <w:t xml:space="preserve">ex Ley N° </w:t>
      </w:r>
      <w:r w:rsidRPr="00A32E60">
        <w:rPr>
          <w:rFonts w:asciiTheme="minorHAnsi" w:hAnsiTheme="minorHAnsi" w:cs="Arial"/>
          <w:sz w:val="22"/>
          <w:szCs w:val="22"/>
          <w:lang w:val="es-ES"/>
        </w:rPr>
        <w:t>3969, deberán ser presentados hasta cinco días hábiles después del acto de apertura, siendo de exclusiva responsabilidad de los proponentes su compulsa y agregación, sin necesidad de notificación alguna.</w:t>
      </w:r>
    </w:p>
    <w:p w:rsidR="00443208" w:rsidRPr="00A32E60" w:rsidRDefault="00443208" w:rsidP="00F50FF4">
      <w:pPr>
        <w:jc w:val="both"/>
        <w:rPr>
          <w:rFonts w:asciiTheme="minorHAnsi" w:hAnsiTheme="minorHAnsi" w:cs="Arial"/>
          <w:sz w:val="22"/>
          <w:szCs w:val="22"/>
          <w:lang w:val="es-ES"/>
        </w:rPr>
      </w:pPr>
    </w:p>
    <w:p w:rsidR="00F50FF4" w:rsidRDefault="00F50FF4" w:rsidP="00F50FF4">
      <w:pPr>
        <w:jc w:val="both"/>
        <w:rPr>
          <w:rFonts w:asciiTheme="minorHAnsi" w:hAnsiTheme="minorHAnsi" w:cs="Arial"/>
          <w:b/>
          <w:sz w:val="22"/>
          <w:szCs w:val="22"/>
        </w:rPr>
      </w:pPr>
      <w:r w:rsidRPr="00A32E60">
        <w:rPr>
          <w:rFonts w:asciiTheme="minorHAnsi" w:hAnsiTheme="minorHAnsi" w:cs="Arial"/>
          <w:sz w:val="22"/>
          <w:szCs w:val="22"/>
        </w:rPr>
        <w:t xml:space="preserve">Acto seguido se dará comienzo a la apertura de los “Sobres 2”, verificándose si la documentación presentada se ajusta a las disposiciones establecidas, </w:t>
      </w:r>
      <w:r w:rsidRPr="00A32E60">
        <w:rPr>
          <w:rFonts w:asciiTheme="minorHAnsi" w:hAnsiTheme="minorHAnsi" w:cs="Arial"/>
          <w:b/>
          <w:sz w:val="22"/>
          <w:szCs w:val="22"/>
        </w:rPr>
        <w:t xml:space="preserve">RECHAZANDO AQUELLAS PROPUESTAS QUE NO PRESENTEN LA TOTALIDAD DE LOS REQUISITOS EXIGIDOS EN EL ARTÍCULO N° 14, a excepción del inciso </w:t>
      </w:r>
      <w:r w:rsidR="00443208">
        <w:rPr>
          <w:rFonts w:asciiTheme="minorHAnsi" w:hAnsiTheme="minorHAnsi" w:cs="Arial"/>
          <w:b/>
          <w:sz w:val="22"/>
          <w:szCs w:val="22"/>
        </w:rPr>
        <w:t>g</w:t>
      </w:r>
      <w:r w:rsidRPr="00A32E60">
        <w:rPr>
          <w:rFonts w:asciiTheme="minorHAnsi" w:hAnsiTheme="minorHAnsi" w:cs="Arial"/>
          <w:b/>
          <w:sz w:val="22"/>
          <w:szCs w:val="22"/>
        </w:rPr>
        <w:t xml:space="preserve">). </w:t>
      </w:r>
    </w:p>
    <w:p w:rsidR="00443208" w:rsidRPr="00A32E60" w:rsidRDefault="00443208" w:rsidP="00F50FF4">
      <w:pPr>
        <w:jc w:val="both"/>
        <w:rPr>
          <w:rFonts w:asciiTheme="minorHAnsi" w:hAnsiTheme="minorHAnsi" w:cs="Arial"/>
          <w:b/>
          <w:sz w:val="22"/>
          <w:szCs w:val="22"/>
        </w:rPr>
      </w:pPr>
    </w:p>
    <w:p w:rsidR="00F50FF4" w:rsidRDefault="00F50FF4" w:rsidP="00F50FF4">
      <w:pPr>
        <w:jc w:val="both"/>
        <w:rPr>
          <w:rFonts w:asciiTheme="minorHAnsi" w:hAnsiTheme="minorHAnsi" w:cs="Arial"/>
          <w:b/>
          <w:sz w:val="22"/>
          <w:szCs w:val="22"/>
        </w:rPr>
      </w:pPr>
      <w:r w:rsidRPr="00A32E60">
        <w:rPr>
          <w:rFonts w:asciiTheme="minorHAnsi" w:hAnsiTheme="minorHAnsi" w:cs="Arial"/>
          <w:b/>
          <w:sz w:val="22"/>
          <w:szCs w:val="22"/>
        </w:rPr>
        <w:t xml:space="preserve">La no presentación de lo requerido en el inciso </w:t>
      </w:r>
      <w:r w:rsidR="00443208">
        <w:rPr>
          <w:rFonts w:asciiTheme="minorHAnsi" w:hAnsiTheme="minorHAnsi" w:cs="Arial"/>
          <w:b/>
          <w:sz w:val="22"/>
          <w:szCs w:val="22"/>
        </w:rPr>
        <w:t>g</w:t>
      </w:r>
      <w:r w:rsidRPr="00A32E60">
        <w:rPr>
          <w:rFonts w:asciiTheme="minorHAnsi" w:hAnsiTheme="minorHAnsi" w:cs="Arial"/>
          <w:b/>
          <w:sz w:val="22"/>
          <w:szCs w:val="22"/>
        </w:rPr>
        <w:t>), no será causal de rechazo automático en el acto de apertura.  El mismo deberá ser presentado hasta cinco días hábiles después del acto de apertura, siendo de exclusiva responsabilidad de los proponentes su compulsa y agregación, sin necesidad de notificación alguna.</w:t>
      </w:r>
    </w:p>
    <w:p w:rsidR="00443208" w:rsidRPr="00A32E60" w:rsidRDefault="00443208" w:rsidP="00F50FF4">
      <w:pPr>
        <w:jc w:val="both"/>
        <w:rPr>
          <w:rFonts w:asciiTheme="minorHAnsi" w:hAnsiTheme="minorHAnsi" w:cs="Arial"/>
          <w:b/>
          <w:sz w:val="22"/>
          <w:szCs w:val="22"/>
        </w:rPr>
      </w:pPr>
    </w:p>
    <w:p w:rsidR="00F50FF4" w:rsidRDefault="00F50FF4" w:rsidP="00F50FF4">
      <w:pPr>
        <w:jc w:val="both"/>
        <w:rPr>
          <w:rFonts w:asciiTheme="minorHAnsi" w:hAnsiTheme="minorHAnsi" w:cs="Arial"/>
          <w:sz w:val="22"/>
          <w:szCs w:val="22"/>
        </w:rPr>
      </w:pPr>
      <w:r w:rsidRPr="00A32E60">
        <w:rPr>
          <w:rFonts w:asciiTheme="minorHAnsi" w:hAnsiTheme="minorHAnsi" w:cs="Arial"/>
          <w:sz w:val="22"/>
          <w:szCs w:val="22"/>
        </w:rPr>
        <w:lastRenderedPageBreak/>
        <w:t>En estos casos se procederá a la devolución inmediata de las propuestas rechazadas o en su defecto se dejará constancia en el Acta, que las mismas quedan en custodia para su entrega posterior.</w:t>
      </w:r>
    </w:p>
    <w:p w:rsidR="00443208" w:rsidRPr="00A32E60" w:rsidRDefault="00443208" w:rsidP="00F50FF4">
      <w:pPr>
        <w:jc w:val="both"/>
        <w:rPr>
          <w:rFonts w:asciiTheme="minorHAnsi" w:hAnsiTheme="minorHAnsi" w:cs="Arial"/>
          <w:sz w:val="22"/>
          <w:szCs w:val="22"/>
        </w:rPr>
      </w:pPr>
    </w:p>
    <w:p w:rsidR="00F50FF4" w:rsidRDefault="00F50FF4" w:rsidP="00F50FF4">
      <w:pPr>
        <w:jc w:val="both"/>
        <w:rPr>
          <w:rFonts w:asciiTheme="minorHAnsi" w:hAnsiTheme="minorHAnsi" w:cs="Arial"/>
          <w:sz w:val="22"/>
          <w:szCs w:val="22"/>
        </w:rPr>
      </w:pPr>
      <w:r w:rsidRPr="00443208">
        <w:rPr>
          <w:rFonts w:asciiTheme="minorHAnsi" w:hAnsiTheme="minorHAnsi" w:cs="Arial"/>
          <w:sz w:val="22"/>
          <w:szCs w:val="22"/>
        </w:rPr>
        <w:t>También serán rechazadas aquellas propuestas en las que se compruebe lo siguiente:</w:t>
      </w:r>
    </w:p>
    <w:p w:rsidR="00D56169" w:rsidRPr="00443208" w:rsidRDefault="00D56169" w:rsidP="00F50FF4">
      <w:pPr>
        <w:jc w:val="both"/>
        <w:rPr>
          <w:rFonts w:asciiTheme="minorHAnsi" w:hAnsiTheme="minorHAnsi" w:cs="Arial"/>
          <w:sz w:val="22"/>
          <w:szCs w:val="22"/>
        </w:rPr>
      </w:pPr>
    </w:p>
    <w:p w:rsidR="00F50FF4" w:rsidRPr="00443208" w:rsidRDefault="00F50FF4" w:rsidP="000234A2">
      <w:pPr>
        <w:numPr>
          <w:ilvl w:val="1"/>
          <w:numId w:val="6"/>
        </w:numPr>
        <w:jc w:val="both"/>
        <w:rPr>
          <w:rFonts w:asciiTheme="minorHAnsi" w:hAnsiTheme="minorHAnsi" w:cs="Arial"/>
          <w:sz w:val="22"/>
          <w:szCs w:val="22"/>
        </w:rPr>
      </w:pPr>
      <w:r w:rsidRPr="00443208">
        <w:rPr>
          <w:rFonts w:asciiTheme="minorHAnsi" w:hAnsiTheme="minorHAnsi" w:cs="Arial"/>
          <w:sz w:val="22"/>
          <w:szCs w:val="22"/>
        </w:rPr>
        <w:t>que exista acuerdo entre dos o más proponentes o representantes técnicos para la misma obra.</w:t>
      </w:r>
    </w:p>
    <w:p w:rsidR="00F50FF4" w:rsidRPr="00443208" w:rsidRDefault="00F50FF4" w:rsidP="000234A2">
      <w:pPr>
        <w:numPr>
          <w:ilvl w:val="1"/>
          <w:numId w:val="6"/>
        </w:numPr>
        <w:jc w:val="both"/>
        <w:rPr>
          <w:rFonts w:asciiTheme="minorHAnsi" w:hAnsiTheme="minorHAnsi" w:cs="Arial"/>
          <w:sz w:val="22"/>
          <w:szCs w:val="22"/>
        </w:rPr>
      </w:pPr>
      <w:r w:rsidRPr="00443208">
        <w:rPr>
          <w:rFonts w:asciiTheme="minorHAnsi" w:hAnsiTheme="minorHAnsi" w:cs="Arial"/>
          <w:sz w:val="22"/>
          <w:szCs w:val="22"/>
        </w:rPr>
        <w:t>que un mismo representante técnico intervenga en dos o más propuestas.</w:t>
      </w:r>
    </w:p>
    <w:p w:rsidR="00F50FF4" w:rsidRPr="00A32E60" w:rsidRDefault="00F50FF4" w:rsidP="00F50FF4">
      <w:pPr>
        <w:ind w:left="1080"/>
        <w:jc w:val="both"/>
        <w:rPr>
          <w:rFonts w:asciiTheme="minorHAnsi" w:hAnsiTheme="minorHAnsi" w:cs="Arial"/>
          <w:b/>
          <w:sz w:val="22"/>
          <w:szCs w:val="22"/>
        </w:rPr>
      </w:pPr>
    </w:p>
    <w:p w:rsidR="00F50FF4" w:rsidRDefault="00F50FF4" w:rsidP="00F50FF4">
      <w:pPr>
        <w:jc w:val="both"/>
        <w:rPr>
          <w:rFonts w:asciiTheme="minorHAnsi" w:hAnsiTheme="minorHAnsi" w:cs="Arial"/>
          <w:sz w:val="22"/>
          <w:szCs w:val="22"/>
        </w:rPr>
      </w:pPr>
      <w:r w:rsidRPr="00A32E60">
        <w:rPr>
          <w:rFonts w:asciiTheme="minorHAnsi" w:hAnsiTheme="minorHAnsi" w:cs="Arial"/>
          <w:sz w:val="22"/>
          <w:szCs w:val="22"/>
        </w:rPr>
        <w:t>De todo lo actuado se labrará un acta, dejándose constancia de los nombres de los proponentes y de las presentaciones rechaza</w:t>
      </w:r>
      <w:r w:rsidRPr="00A32E60">
        <w:rPr>
          <w:rFonts w:asciiTheme="minorHAnsi" w:hAnsiTheme="minorHAnsi" w:cs="Arial"/>
          <w:sz w:val="22"/>
          <w:szCs w:val="22"/>
        </w:rPr>
        <w:softHyphen/>
        <w:t>das, si las hubiere, expresando a quiénes pertenecen y las causas del rechazo.</w:t>
      </w:r>
    </w:p>
    <w:p w:rsidR="00443208" w:rsidRPr="00A32E60" w:rsidRDefault="00443208" w:rsidP="00F50FF4">
      <w:pPr>
        <w:jc w:val="both"/>
        <w:rPr>
          <w:rFonts w:asciiTheme="minorHAnsi" w:hAnsiTheme="minorHAnsi" w:cs="Arial"/>
          <w:sz w:val="22"/>
          <w:szCs w:val="22"/>
        </w:rPr>
      </w:pPr>
    </w:p>
    <w:p w:rsidR="00F50FF4" w:rsidRPr="00A32E60" w:rsidRDefault="00F50FF4" w:rsidP="00F50FF4">
      <w:pPr>
        <w:jc w:val="both"/>
        <w:rPr>
          <w:rFonts w:asciiTheme="minorHAnsi" w:hAnsiTheme="minorHAnsi" w:cs="Arial"/>
          <w:sz w:val="22"/>
          <w:szCs w:val="22"/>
        </w:rPr>
      </w:pPr>
      <w:r w:rsidRPr="00A32E60">
        <w:rPr>
          <w:rFonts w:asciiTheme="minorHAnsi" w:hAnsiTheme="minorHAnsi" w:cs="Arial"/>
          <w:sz w:val="22"/>
          <w:szCs w:val="22"/>
        </w:rPr>
        <w:t>Asimismo constarán los requisitos omitidos que no sean causales de rechazo automático.</w:t>
      </w:r>
    </w:p>
    <w:p w:rsidR="00F50FF4" w:rsidRDefault="00F50FF4" w:rsidP="00F50FF4">
      <w:pPr>
        <w:jc w:val="both"/>
        <w:rPr>
          <w:rFonts w:asciiTheme="minorHAnsi" w:hAnsiTheme="minorHAnsi" w:cs="Arial"/>
          <w:sz w:val="22"/>
          <w:szCs w:val="22"/>
        </w:rPr>
      </w:pPr>
      <w:r w:rsidRPr="00A32E60">
        <w:rPr>
          <w:rFonts w:asciiTheme="minorHAnsi" w:hAnsiTheme="minorHAnsi" w:cs="Arial"/>
          <w:sz w:val="22"/>
          <w:szCs w:val="22"/>
        </w:rPr>
        <w:t>Los Proponentes que acrediten la representación que invocan podrán efectuar las observaciones que consideren pertinentes, las que se expresarán en forma verbal y constarán en el Acta, resolviéndose las mismas con la adjudicación.</w:t>
      </w:r>
    </w:p>
    <w:p w:rsidR="00443208" w:rsidRPr="00A32E60" w:rsidRDefault="00443208" w:rsidP="00F50FF4">
      <w:pPr>
        <w:jc w:val="both"/>
        <w:rPr>
          <w:rFonts w:asciiTheme="minorHAnsi" w:hAnsiTheme="minorHAnsi" w:cs="Arial"/>
          <w:sz w:val="22"/>
          <w:szCs w:val="22"/>
        </w:rPr>
      </w:pPr>
    </w:p>
    <w:p w:rsidR="00F50FF4" w:rsidRDefault="00F50FF4" w:rsidP="00F50FF4">
      <w:pPr>
        <w:jc w:val="both"/>
        <w:rPr>
          <w:rFonts w:asciiTheme="minorHAnsi" w:hAnsiTheme="minorHAnsi" w:cs="Arial"/>
          <w:sz w:val="22"/>
          <w:szCs w:val="22"/>
        </w:rPr>
      </w:pPr>
      <w:r w:rsidRPr="00A32E60">
        <w:rPr>
          <w:rFonts w:asciiTheme="minorHAnsi" w:hAnsiTheme="minorHAnsi" w:cs="Arial"/>
          <w:sz w:val="22"/>
          <w:szCs w:val="22"/>
        </w:rPr>
        <w:t>Terminada esta operación se dará lectura del Acta, la cual será firmada por la persona que haya presidido el Acto de Aper</w:t>
      </w:r>
      <w:r w:rsidRPr="00A32E60">
        <w:rPr>
          <w:rFonts w:asciiTheme="minorHAnsi" w:hAnsiTheme="minorHAnsi" w:cs="Arial"/>
          <w:sz w:val="22"/>
          <w:szCs w:val="22"/>
        </w:rPr>
        <w:softHyphen/>
        <w:t>tura, funcionarios presentes, proponentes y toda persona que desee hacerlo.</w:t>
      </w:r>
    </w:p>
    <w:p w:rsidR="00443208" w:rsidRPr="00A32E60" w:rsidRDefault="00443208" w:rsidP="00F50FF4">
      <w:pPr>
        <w:jc w:val="both"/>
        <w:rPr>
          <w:rFonts w:asciiTheme="minorHAnsi" w:hAnsiTheme="minorHAnsi" w:cs="Arial"/>
          <w:sz w:val="22"/>
          <w:szCs w:val="22"/>
        </w:rPr>
      </w:pPr>
    </w:p>
    <w:p w:rsidR="00F50FF4" w:rsidRPr="00A32E60" w:rsidRDefault="00F50FF4" w:rsidP="00F50FF4">
      <w:pPr>
        <w:jc w:val="both"/>
        <w:rPr>
          <w:rFonts w:asciiTheme="minorHAnsi" w:hAnsiTheme="minorHAnsi" w:cs="Arial"/>
          <w:sz w:val="22"/>
          <w:szCs w:val="22"/>
        </w:rPr>
      </w:pPr>
      <w:r w:rsidRPr="00A32E60">
        <w:rPr>
          <w:rFonts w:asciiTheme="minorHAnsi" w:hAnsiTheme="minorHAnsi" w:cs="Arial"/>
          <w:sz w:val="22"/>
          <w:szCs w:val="22"/>
        </w:rPr>
        <w:t>El Comitente podrá prorrogar o suspender el Acto de Apertura de sobres toda vez que lo crea conveniente, comunicando esta pró</w:t>
      </w:r>
      <w:r w:rsidRPr="00A32E60">
        <w:rPr>
          <w:rFonts w:asciiTheme="minorHAnsi" w:hAnsiTheme="minorHAnsi" w:cs="Arial"/>
          <w:sz w:val="22"/>
          <w:szCs w:val="22"/>
        </w:rPr>
        <w:softHyphen/>
        <w:t>rroga o suspensión de igual manera a la utilizada para cursar el llamado a Licitación Pública.</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47" w:name="_Toc485831165"/>
      <w:r w:rsidRPr="0051356A">
        <w:rPr>
          <w:rFonts w:ascii="Calibri" w:eastAsiaTheme="majorEastAsia" w:hAnsi="Calibri" w:cstheme="majorBidi"/>
          <w:bCs w:val="0"/>
          <w:kern w:val="0"/>
          <w:sz w:val="24"/>
          <w:szCs w:val="24"/>
          <w:lang w:eastAsia="ja-JP"/>
        </w:rPr>
        <w:lastRenderedPageBreak/>
        <w:t>TÉRMINO DE MANTENIMIENTO DE OFERTAS</w:t>
      </w:r>
      <w:bookmarkEnd w:id="47"/>
    </w:p>
    <w:p w:rsidR="005F7EB3" w:rsidRPr="00CA560C" w:rsidRDefault="005F7EB3" w:rsidP="005F7EB3">
      <w:pPr>
        <w:jc w:val="both"/>
        <w:rPr>
          <w:rFonts w:asciiTheme="minorHAnsi" w:hAnsiTheme="minorHAnsi" w:cstheme="minorHAnsi"/>
          <w:b/>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 xml:space="preserve">Los Oferentes se obligan a mantener su oferta por el término de noventa (90) días a contar de la fecha de la apertura. </w:t>
      </w: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En caso de vencerse el término de mantenimiento de oferta sin que se hubiere producido la adjudicación, el Comitente deberá requerir la ampliación de la misma y de su garantía, por igual periodo, a la totalidad de los oferentes, quienes para mantener la misma deberán realizarlo por escrito y en forma expresa, dentro de un término de dos días hábiles a contar del día siguiente de la notificación en tal sentido, entendiéndose que la falta de presentación dentro del mismo, importa la negativa a mantener la oferta, la que dejará de ser considerada.</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48" w:name="_Toc485831166"/>
      <w:r w:rsidRPr="0051356A">
        <w:rPr>
          <w:rFonts w:ascii="Calibri" w:eastAsiaTheme="majorEastAsia" w:hAnsi="Calibri" w:cstheme="majorBidi"/>
          <w:bCs w:val="0"/>
          <w:kern w:val="0"/>
          <w:sz w:val="24"/>
          <w:szCs w:val="24"/>
          <w:lang w:eastAsia="ja-JP"/>
        </w:rPr>
        <w:t>ESTUDIO y EVALUACION DE LAS PROPUESTAS</w:t>
      </w:r>
      <w:bookmarkEnd w:id="48"/>
    </w:p>
    <w:p w:rsidR="005F7EB3" w:rsidRPr="00CA560C" w:rsidRDefault="005F7EB3" w:rsidP="005F7EB3">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Todos los documentos presentados por los Proponentes, serán evaluados por una Comisión designada por el Comitente, que ejercerá su función basada en los datos aportados por las Empresas.</w:t>
      </w:r>
    </w:p>
    <w:p w:rsidR="005F7EB3" w:rsidRPr="00CA560C" w:rsidRDefault="005F7EB3" w:rsidP="00C528F9">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Todos los Proponentes estarán obligados a suministrar la información adicional que a solicitud de la Comisión de Evaluación se considere necesaria, pudiendo ésta efectuar las inspecciones técnicas y contables que sean necesarias, a fin de controlar la veracidad de esa u otra información necesaria para la justa evaluación de las ofertas.</w:t>
      </w:r>
    </w:p>
    <w:p w:rsidR="005F7EB3" w:rsidRPr="00CA560C" w:rsidRDefault="005F7EB3" w:rsidP="00C528F9">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 xml:space="preserve">Terminado el estudio, dicha Comisión elevará un informe al Comitente aconsejando la adjudicación de la obra a la Empresa cuya Propuesta se considere la más conveniente. </w:t>
      </w:r>
    </w:p>
    <w:p w:rsidR="005F7EB3" w:rsidRPr="00CA560C" w:rsidRDefault="005F7EB3" w:rsidP="005F7EB3">
      <w:pPr>
        <w:jc w:val="both"/>
        <w:rPr>
          <w:rFonts w:asciiTheme="minorHAnsi" w:hAnsiTheme="minorHAnsi" w:cstheme="minorHAnsi"/>
          <w:sz w:val="22"/>
          <w:szCs w:val="22"/>
        </w:rPr>
      </w:pPr>
    </w:p>
    <w:p w:rsidR="005F7EB3" w:rsidRPr="00CA560C" w:rsidRDefault="005F7EB3" w:rsidP="005F7EB3">
      <w:pPr>
        <w:autoSpaceDE w:val="0"/>
        <w:autoSpaceDN w:val="0"/>
        <w:adjustRightInd w:val="0"/>
        <w:rPr>
          <w:rFonts w:asciiTheme="minorHAnsi" w:hAnsiTheme="minorHAnsi" w:cstheme="minorHAnsi"/>
          <w:b/>
          <w:sz w:val="22"/>
          <w:szCs w:val="22"/>
          <w:u w:val="single"/>
        </w:rPr>
      </w:pPr>
      <w:r w:rsidRPr="00CA560C">
        <w:rPr>
          <w:rFonts w:asciiTheme="minorHAnsi" w:hAnsiTheme="minorHAnsi" w:cstheme="minorHAnsi"/>
          <w:b/>
          <w:sz w:val="22"/>
          <w:szCs w:val="22"/>
          <w:u w:val="single"/>
        </w:rPr>
        <w:t>18.1 Oferta Condicionada, Incompleta, Temeraria o Inadmisible</w:t>
      </w:r>
    </w:p>
    <w:p w:rsidR="005F7EB3" w:rsidRPr="00CA560C" w:rsidRDefault="005F7EB3" w:rsidP="005F7EB3">
      <w:pPr>
        <w:autoSpaceDE w:val="0"/>
        <w:autoSpaceDN w:val="0"/>
        <w:adjustRightInd w:val="0"/>
        <w:rPr>
          <w:rFonts w:asciiTheme="minorHAnsi" w:hAnsiTheme="minorHAnsi" w:cstheme="minorHAnsi"/>
          <w:b/>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 xml:space="preserve">Se considera </w:t>
      </w:r>
      <w:r w:rsidR="003C60B2" w:rsidRPr="00CA560C">
        <w:rPr>
          <w:rFonts w:asciiTheme="minorHAnsi" w:hAnsiTheme="minorHAnsi" w:cstheme="minorHAnsi"/>
          <w:sz w:val="22"/>
          <w:szCs w:val="22"/>
        </w:rPr>
        <w:t>oferta inadmisible aquella</w:t>
      </w:r>
      <w:r w:rsidRPr="00CA560C">
        <w:rPr>
          <w:rFonts w:asciiTheme="minorHAnsi" w:hAnsiTheme="minorHAnsi" w:cstheme="minorHAnsi"/>
          <w:sz w:val="22"/>
          <w:szCs w:val="22"/>
        </w:rPr>
        <w:t xml:space="preserve"> que no se ajusta a los requisitos de los pliegos de licitación, que no ofrecen exactamente lo solicitado o no lo ofrecen con los requisitos establecidos en el llamado.</w:t>
      </w:r>
    </w:p>
    <w:p w:rsidR="005F7EB3" w:rsidRPr="00CA560C" w:rsidRDefault="005F7EB3" w:rsidP="005F7EB3">
      <w:pPr>
        <w:autoSpaceDE w:val="0"/>
        <w:autoSpaceDN w:val="0"/>
        <w:adjustRightInd w:val="0"/>
        <w:ind w:firstLine="709"/>
        <w:jc w:val="both"/>
        <w:rPr>
          <w:rFonts w:asciiTheme="minorHAnsi" w:hAnsiTheme="minorHAnsi" w:cstheme="minorHAnsi"/>
          <w:sz w:val="22"/>
          <w:szCs w:val="22"/>
        </w:rPr>
      </w:pPr>
    </w:p>
    <w:p w:rsidR="005F7EB3" w:rsidRPr="00443208" w:rsidRDefault="005F7EB3" w:rsidP="00C528F9">
      <w:pPr>
        <w:jc w:val="both"/>
        <w:rPr>
          <w:rFonts w:asciiTheme="minorHAnsi" w:hAnsiTheme="minorHAnsi" w:cstheme="minorHAnsi"/>
          <w:sz w:val="22"/>
          <w:szCs w:val="22"/>
        </w:rPr>
      </w:pPr>
      <w:r w:rsidRPr="00443208">
        <w:rPr>
          <w:rFonts w:asciiTheme="minorHAnsi" w:hAnsiTheme="minorHAnsi" w:cstheme="minorHAnsi"/>
          <w:sz w:val="22"/>
          <w:szCs w:val="22"/>
        </w:rPr>
        <w:t xml:space="preserve">Las ofertas deben ser claras, concretas, hechas en firme e incondicionadas. En razón de lo anterior, la propuesta que presente el oferente, debe necesariamente ser pura y simple, es decir no puede estar subordinada al cumplimiento de una condición. </w:t>
      </w:r>
    </w:p>
    <w:p w:rsidR="000C741C" w:rsidRPr="00CA560C" w:rsidRDefault="000C741C" w:rsidP="005F7EB3">
      <w:pPr>
        <w:autoSpaceDE w:val="0"/>
        <w:autoSpaceDN w:val="0"/>
        <w:adjustRightInd w:val="0"/>
        <w:ind w:firstLine="709"/>
        <w:jc w:val="both"/>
        <w:rPr>
          <w:rFonts w:asciiTheme="minorHAnsi" w:hAnsiTheme="minorHAnsi" w:cstheme="minorHAnsi"/>
          <w:sz w:val="22"/>
          <w:szCs w:val="22"/>
        </w:rPr>
      </w:pPr>
    </w:p>
    <w:p w:rsidR="00930C1A" w:rsidRPr="00CA560C" w:rsidRDefault="005F7EB3" w:rsidP="00C528F9">
      <w:pPr>
        <w:autoSpaceDE w:val="0"/>
        <w:autoSpaceDN w:val="0"/>
        <w:adjustRightInd w:val="0"/>
        <w:jc w:val="both"/>
        <w:rPr>
          <w:rFonts w:asciiTheme="minorHAnsi" w:hAnsiTheme="minorHAnsi" w:cstheme="minorHAnsi"/>
          <w:sz w:val="22"/>
          <w:szCs w:val="22"/>
        </w:rPr>
      </w:pPr>
      <w:r w:rsidRPr="00CA560C">
        <w:rPr>
          <w:rFonts w:asciiTheme="minorHAnsi" w:hAnsiTheme="minorHAnsi" w:cstheme="minorHAnsi"/>
          <w:sz w:val="22"/>
          <w:szCs w:val="22"/>
        </w:rPr>
        <w:t xml:space="preserve">Se entiende que la oferta es condicionada cuando establece condiciones a cargo del licitador, del mismo proponente o de terceros. </w:t>
      </w:r>
    </w:p>
    <w:p w:rsidR="00930C1A" w:rsidRPr="00CA560C" w:rsidRDefault="00930C1A" w:rsidP="00C528F9">
      <w:pPr>
        <w:autoSpaceDE w:val="0"/>
        <w:autoSpaceDN w:val="0"/>
        <w:adjustRightInd w:val="0"/>
        <w:jc w:val="both"/>
        <w:rPr>
          <w:rFonts w:asciiTheme="minorHAnsi" w:hAnsiTheme="minorHAnsi" w:cstheme="minorHAnsi"/>
          <w:sz w:val="22"/>
          <w:szCs w:val="22"/>
        </w:rPr>
      </w:pPr>
    </w:p>
    <w:p w:rsidR="005F7EB3" w:rsidRPr="00CA560C" w:rsidRDefault="005F7EB3" w:rsidP="00C528F9">
      <w:pPr>
        <w:autoSpaceDE w:val="0"/>
        <w:autoSpaceDN w:val="0"/>
        <w:adjustRightInd w:val="0"/>
        <w:jc w:val="both"/>
        <w:rPr>
          <w:rFonts w:asciiTheme="minorHAnsi" w:hAnsiTheme="minorHAnsi" w:cstheme="minorHAnsi"/>
          <w:sz w:val="22"/>
          <w:szCs w:val="22"/>
        </w:rPr>
      </w:pPr>
      <w:r w:rsidRPr="00CA560C">
        <w:rPr>
          <w:rFonts w:asciiTheme="minorHAnsi" w:hAnsiTheme="minorHAnsi" w:cstheme="minorHAnsi"/>
          <w:sz w:val="22"/>
          <w:szCs w:val="22"/>
        </w:rPr>
        <w:t>También se entiende por oferta condicionada aquella que no define puntos importantes requeridos por los pliegos de licitación, y que asegura que se podrán definir una vez que se den los condicionamientos que ella consigna.  La administración deberá necesariamente rechazarla.</w:t>
      </w:r>
    </w:p>
    <w:p w:rsidR="005F7EB3" w:rsidRPr="00CA560C" w:rsidRDefault="005F7EB3" w:rsidP="00C528F9">
      <w:pPr>
        <w:autoSpaceDE w:val="0"/>
        <w:autoSpaceDN w:val="0"/>
        <w:adjustRightInd w:val="0"/>
        <w:jc w:val="both"/>
        <w:rPr>
          <w:rFonts w:asciiTheme="minorHAnsi" w:hAnsiTheme="minorHAnsi" w:cstheme="minorHAnsi"/>
          <w:sz w:val="22"/>
          <w:szCs w:val="22"/>
        </w:rPr>
      </w:pPr>
    </w:p>
    <w:p w:rsidR="005F7EB3" w:rsidRDefault="005F7EB3" w:rsidP="00C528F9">
      <w:pPr>
        <w:autoSpaceDE w:val="0"/>
        <w:autoSpaceDN w:val="0"/>
        <w:adjustRightInd w:val="0"/>
        <w:jc w:val="both"/>
        <w:rPr>
          <w:rFonts w:asciiTheme="minorHAnsi" w:hAnsiTheme="minorHAnsi" w:cstheme="minorHAnsi"/>
          <w:sz w:val="22"/>
          <w:szCs w:val="22"/>
        </w:rPr>
      </w:pPr>
      <w:r w:rsidRPr="00CA560C">
        <w:rPr>
          <w:rFonts w:asciiTheme="minorHAnsi" w:hAnsiTheme="minorHAnsi" w:cstheme="minorHAnsi"/>
          <w:sz w:val="22"/>
          <w:szCs w:val="22"/>
        </w:rPr>
        <w:t xml:space="preserve">Otro tipo de ofertas inadmisibles son las denominadas temerarias. Se entiende por oferta temeraria aquella proposición que hace presumir que no podrá ser cumplida por sostener precios anormalmente bajos o condiciones inviables técnica o financieramente. </w:t>
      </w:r>
    </w:p>
    <w:p w:rsidR="00C527B5" w:rsidRPr="00CA560C" w:rsidRDefault="00C527B5" w:rsidP="00C528F9">
      <w:pPr>
        <w:autoSpaceDE w:val="0"/>
        <w:autoSpaceDN w:val="0"/>
        <w:adjustRightInd w:val="0"/>
        <w:jc w:val="both"/>
        <w:rPr>
          <w:rFonts w:asciiTheme="minorHAnsi" w:hAnsiTheme="minorHAnsi" w:cstheme="minorHAnsi"/>
          <w:sz w:val="22"/>
          <w:szCs w:val="22"/>
        </w:rPr>
      </w:pPr>
    </w:p>
    <w:p w:rsidR="005F7EB3" w:rsidRPr="00CA560C" w:rsidRDefault="005F7EB3" w:rsidP="005F7EB3">
      <w:pPr>
        <w:autoSpaceDE w:val="0"/>
        <w:autoSpaceDN w:val="0"/>
        <w:adjustRightInd w:val="0"/>
        <w:jc w:val="both"/>
        <w:rPr>
          <w:rFonts w:asciiTheme="minorHAnsi" w:hAnsiTheme="minorHAnsi" w:cstheme="minorHAnsi"/>
          <w:b/>
          <w:bCs/>
          <w:sz w:val="22"/>
          <w:szCs w:val="22"/>
          <w:u w:val="single"/>
        </w:rPr>
      </w:pPr>
      <w:r w:rsidRPr="00CA560C">
        <w:rPr>
          <w:rFonts w:asciiTheme="minorHAnsi" w:hAnsiTheme="minorHAnsi" w:cstheme="minorHAnsi"/>
          <w:b/>
          <w:sz w:val="22"/>
          <w:szCs w:val="22"/>
          <w:u w:val="single"/>
        </w:rPr>
        <w:t>18.2</w:t>
      </w:r>
      <w:r w:rsidRPr="00CA560C">
        <w:rPr>
          <w:rFonts w:asciiTheme="minorHAnsi" w:hAnsiTheme="minorHAnsi" w:cstheme="minorHAnsi"/>
          <w:b/>
          <w:bCs/>
          <w:sz w:val="22"/>
          <w:szCs w:val="22"/>
          <w:u w:val="single"/>
        </w:rPr>
        <w:t>Sobre Especificaciones y Marcas</w:t>
      </w:r>
    </w:p>
    <w:p w:rsidR="005F7EB3" w:rsidRPr="00CA560C" w:rsidRDefault="005F7EB3" w:rsidP="005F7EB3">
      <w:pPr>
        <w:autoSpaceDE w:val="0"/>
        <w:autoSpaceDN w:val="0"/>
        <w:adjustRightInd w:val="0"/>
        <w:rPr>
          <w:rFonts w:asciiTheme="minorHAnsi" w:hAnsiTheme="minorHAnsi" w:cstheme="minorHAnsi"/>
          <w:b/>
          <w:bCs/>
          <w:color w:val="FF0000"/>
          <w:sz w:val="22"/>
          <w:szCs w:val="22"/>
        </w:rPr>
      </w:pPr>
    </w:p>
    <w:p w:rsidR="005F7EB3" w:rsidRPr="00CA560C" w:rsidRDefault="005F7EB3" w:rsidP="00C528F9">
      <w:pPr>
        <w:autoSpaceDE w:val="0"/>
        <w:autoSpaceDN w:val="0"/>
        <w:adjustRightInd w:val="0"/>
        <w:jc w:val="both"/>
        <w:rPr>
          <w:rFonts w:asciiTheme="minorHAnsi" w:hAnsiTheme="minorHAnsi" w:cstheme="minorHAnsi"/>
          <w:sz w:val="22"/>
          <w:szCs w:val="22"/>
        </w:rPr>
      </w:pPr>
      <w:r w:rsidRPr="00CA560C">
        <w:rPr>
          <w:rFonts w:asciiTheme="minorHAnsi" w:hAnsiTheme="minorHAnsi" w:cstheme="minorHAnsi"/>
          <w:sz w:val="22"/>
          <w:szCs w:val="22"/>
        </w:rPr>
        <w:t xml:space="preserve">Donde en la documentación técnica se alude a una marca comercial o equivalente, se entiende que se trata de un tipo o modelo indicado como ejemplo de calidad requerida y exigida. Tal calidad cubre en todo o parte los siguientes aspectos y propiedades: Apariencia y terminación, características físicas, mecánicas y químicas, materias primas utilizadas, control de calidad de fabricación, comportamiento en servicio, apoyo tecnológico </w:t>
      </w:r>
      <w:r w:rsidRPr="00CA560C">
        <w:rPr>
          <w:rFonts w:asciiTheme="minorHAnsi" w:hAnsiTheme="minorHAnsi" w:cstheme="minorHAnsi"/>
          <w:sz w:val="22"/>
          <w:szCs w:val="22"/>
        </w:rPr>
        <w:lastRenderedPageBreak/>
        <w:t>o ingenieril de producción, servicio post-venta, provisión de repuestos, garantías, cualidades de uso y mantenimiento.</w:t>
      </w:r>
    </w:p>
    <w:p w:rsidR="005F7EB3" w:rsidRPr="00CA560C" w:rsidRDefault="005F7EB3" w:rsidP="00C528F9">
      <w:pPr>
        <w:autoSpaceDE w:val="0"/>
        <w:autoSpaceDN w:val="0"/>
        <w:adjustRightInd w:val="0"/>
        <w:jc w:val="both"/>
        <w:rPr>
          <w:rFonts w:asciiTheme="minorHAnsi" w:hAnsiTheme="minorHAnsi" w:cstheme="minorHAnsi"/>
          <w:sz w:val="22"/>
          <w:szCs w:val="22"/>
        </w:rPr>
      </w:pPr>
    </w:p>
    <w:p w:rsidR="005F7EB3" w:rsidRDefault="005F7EB3" w:rsidP="00C528F9">
      <w:pPr>
        <w:autoSpaceDE w:val="0"/>
        <w:autoSpaceDN w:val="0"/>
        <w:adjustRightInd w:val="0"/>
        <w:jc w:val="both"/>
        <w:rPr>
          <w:rFonts w:asciiTheme="minorHAnsi" w:hAnsiTheme="minorHAnsi" w:cstheme="minorHAnsi"/>
          <w:sz w:val="22"/>
          <w:szCs w:val="22"/>
        </w:rPr>
      </w:pPr>
      <w:r w:rsidRPr="00CA560C">
        <w:rPr>
          <w:rFonts w:asciiTheme="minorHAnsi" w:hAnsiTheme="minorHAnsi" w:cstheme="minorHAnsi"/>
          <w:sz w:val="22"/>
          <w:szCs w:val="22"/>
        </w:rPr>
        <w:t>Si las Especificaciones estipulan una marca o similar equivalente, o cualquier palabra que lo describa, el oferente basará su cotización en la marca o tipo que se especifica. Si considera adecuado y equivalente cualquier otro artículo o material, deberá expresarlo con claridad en su propuesta, presentando catálogos, folletos, especificaciones, muestras y todo otro elemento que permita identificar claramente la propuesta. La aceptación de los mismos quedará a criterio del comitente.</w:t>
      </w:r>
    </w:p>
    <w:p w:rsidR="00C527B5" w:rsidRPr="00CA560C" w:rsidRDefault="00C527B5" w:rsidP="00C528F9">
      <w:pPr>
        <w:autoSpaceDE w:val="0"/>
        <w:autoSpaceDN w:val="0"/>
        <w:adjustRightInd w:val="0"/>
        <w:jc w:val="both"/>
        <w:rPr>
          <w:rFonts w:asciiTheme="minorHAnsi" w:hAnsiTheme="minorHAnsi" w:cstheme="minorHAnsi"/>
          <w:sz w:val="22"/>
          <w:szCs w:val="22"/>
        </w:rPr>
      </w:pPr>
    </w:p>
    <w:p w:rsidR="005F7EB3" w:rsidRPr="00CA560C" w:rsidRDefault="005F7EB3" w:rsidP="005F7EB3">
      <w:pPr>
        <w:autoSpaceDE w:val="0"/>
        <w:autoSpaceDN w:val="0"/>
        <w:adjustRightInd w:val="0"/>
        <w:jc w:val="both"/>
        <w:rPr>
          <w:rFonts w:asciiTheme="minorHAnsi" w:hAnsiTheme="minorHAnsi" w:cstheme="minorHAnsi"/>
          <w:b/>
          <w:sz w:val="22"/>
          <w:szCs w:val="22"/>
          <w:u w:val="single"/>
        </w:rPr>
      </w:pPr>
      <w:r w:rsidRPr="00CA560C">
        <w:rPr>
          <w:rFonts w:asciiTheme="minorHAnsi" w:hAnsiTheme="minorHAnsi" w:cstheme="minorHAnsi"/>
          <w:b/>
          <w:sz w:val="22"/>
          <w:szCs w:val="22"/>
          <w:u w:val="single"/>
        </w:rPr>
        <w:t>18.3 Cumplimiento de las Condiciones de la Licitación</w:t>
      </w:r>
    </w:p>
    <w:p w:rsidR="005F7EB3" w:rsidRPr="00CA560C" w:rsidRDefault="005F7EB3" w:rsidP="005F7EB3">
      <w:pPr>
        <w:autoSpaceDE w:val="0"/>
        <w:autoSpaceDN w:val="0"/>
        <w:adjustRightInd w:val="0"/>
        <w:jc w:val="both"/>
        <w:rPr>
          <w:rFonts w:asciiTheme="minorHAnsi" w:hAnsiTheme="minorHAnsi" w:cstheme="minorHAnsi"/>
          <w:b/>
          <w:sz w:val="22"/>
          <w:szCs w:val="22"/>
          <w:u w:val="single"/>
        </w:rPr>
      </w:pPr>
    </w:p>
    <w:p w:rsidR="005F7EB3" w:rsidRPr="00CA560C" w:rsidRDefault="005F7EB3" w:rsidP="00C528F9">
      <w:pPr>
        <w:autoSpaceDE w:val="0"/>
        <w:autoSpaceDN w:val="0"/>
        <w:adjustRightInd w:val="0"/>
        <w:jc w:val="both"/>
        <w:rPr>
          <w:rFonts w:asciiTheme="minorHAnsi" w:hAnsiTheme="minorHAnsi" w:cstheme="minorHAnsi"/>
          <w:sz w:val="22"/>
          <w:szCs w:val="22"/>
        </w:rPr>
      </w:pPr>
      <w:r w:rsidRPr="00CA560C">
        <w:rPr>
          <w:rFonts w:asciiTheme="minorHAnsi" w:hAnsiTheme="minorHAnsi" w:cstheme="minorHAnsi"/>
          <w:sz w:val="22"/>
          <w:szCs w:val="22"/>
        </w:rPr>
        <w:t>Toda oferta que no se ajuste sustancialmente a los Pliegos de Licitación será rechazada. No se admitirán correcciones posteriores que permitan que cualquier Oferta, que inicialmente no se ajustaba a dichos Pliegos, posteriormente se ajuste a los mismos.</w:t>
      </w:r>
    </w:p>
    <w:p w:rsidR="005F7EB3" w:rsidRPr="00CA560C" w:rsidRDefault="005F7EB3" w:rsidP="00C528F9">
      <w:pPr>
        <w:autoSpaceDE w:val="0"/>
        <w:autoSpaceDN w:val="0"/>
        <w:adjustRightInd w:val="0"/>
        <w:jc w:val="both"/>
        <w:rPr>
          <w:rFonts w:asciiTheme="minorHAnsi" w:hAnsiTheme="minorHAnsi" w:cstheme="minorHAnsi"/>
          <w:sz w:val="22"/>
          <w:szCs w:val="22"/>
        </w:rPr>
      </w:pPr>
    </w:p>
    <w:p w:rsidR="005F7EB3" w:rsidRPr="00CA560C" w:rsidRDefault="005F7EB3" w:rsidP="00C528F9">
      <w:pPr>
        <w:autoSpaceDE w:val="0"/>
        <w:autoSpaceDN w:val="0"/>
        <w:adjustRightInd w:val="0"/>
        <w:jc w:val="both"/>
        <w:rPr>
          <w:rFonts w:asciiTheme="minorHAnsi" w:hAnsiTheme="minorHAnsi" w:cstheme="minorHAnsi"/>
          <w:sz w:val="22"/>
          <w:szCs w:val="22"/>
        </w:rPr>
      </w:pPr>
      <w:r w:rsidRPr="00CA560C">
        <w:rPr>
          <w:rFonts w:asciiTheme="minorHAnsi" w:hAnsiTheme="minorHAnsi" w:cstheme="minorHAnsi"/>
          <w:sz w:val="22"/>
          <w:szCs w:val="22"/>
        </w:rPr>
        <w:t>La determinación por parte de la Comisión de si una oferta se ajusta a los Pliegos de Condiciones, se basará solamente en el contenido de la propia oferta.</w:t>
      </w:r>
    </w:p>
    <w:p w:rsidR="005F7EB3" w:rsidRPr="00CA560C" w:rsidRDefault="005F7EB3" w:rsidP="00C528F9">
      <w:pPr>
        <w:autoSpaceDE w:val="0"/>
        <w:autoSpaceDN w:val="0"/>
        <w:adjustRightInd w:val="0"/>
        <w:jc w:val="both"/>
        <w:rPr>
          <w:rFonts w:asciiTheme="minorHAnsi" w:hAnsiTheme="minorHAnsi" w:cstheme="minorHAnsi"/>
          <w:sz w:val="22"/>
          <w:szCs w:val="22"/>
        </w:rPr>
      </w:pPr>
    </w:p>
    <w:p w:rsidR="005F7EB3" w:rsidRPr="00CA560C" w:rsidRDefault="005F7EB3" w:rsidP="00C528F9">
      <w:pPr>
        <w:autoSpaceDE w:val="0"/>
        <w:autoSpaceDN w:val="0"/>
        <w:adjustRightInd w:val="0"/>
        <w:jc w:val="both"/>
        <w:rPr>
          <w:rFonts w:asciiTheme="minorHAnsi" w:hAnsiTheme="minorHAnsi" w:cstheme="minorHAnsi"/>
          <w:sz w:val="22"/>
          <w:szCs w:val="22"/>
        </w:rPr>
      </w:pPr>
      <w:r w:rsidRPr="00CA560C">
        <w:rPr>
          <w:rFonts w:asciiTheme="minorHAnsi" w:hAnsiTheme="minorHAnsi" w:cstheme="minorHAnsi"/>
          <w:sz w:val="22"/>
          <w:szCs w:val="22"/>
        </w:rPr>
        <w:t xml:space="preserve">Una oferta que se ajusta sustancialmente a los Pliegos de Condiciones es la que satisface todos los términos, condiciones y especificaciones estipuladas en dichos documentos sin desviaciones, reservas u omisiones significativas. </w:t>
      </w:r>
    </w:p>
    <w:p w:rsidR="005F7EB3" w:rsidRPr="00CA560C" w:rsidRDefault="005F7EB3" w:rsidP="00C528F9">
      <w:pPr>
        <w:autoSpaceDE w:val="0"/>
        <w:autoSpaceDN w:val="0"/>
        <w:adjustRightInd w:val="0"/>
        <w:jc w:val="both"/>
        <w:rPr>
          <w:rFonts w:asciiTheme="minorHAnsi" w:hAnsiTheme="minorHAnsi" w:cstheme="minorHAnsi"/>
          <w:sz w:val="22"/>
          <w:szCs w:val="22"/>
        </w:rPr>
      </w:pPr>
    </w:p>
    <w:p w:rsidR="005F7EB3" w:rsidRPr="00CA560C" w:rsidRDefault="005F7EB3" w:rsidP="00C528F9">
      <w:pPr>
        <w:autoSpaceDE w:val="0"/>
        <w:autoSpaceDN w:val="0"/>
        <w:adjustRightInd w:val="0"/>
        <w:jc w:val="both"/>
        <w:rPr>
          <w:rFonts w:asciiTheme="minorHAnsi" w:hAnsiTheme="minorHAnsi" w:cstheme="minorHAnsi"/>
          <w:sz w:val="22"/>
          <w:szCs w:val="22"/>
        </w:rPr>
      </w:pPr>
      <w:r w:rsidRPr="00CA560C">
        <w:rPr>
          <w:rFonts w:asciiTheme="minorHAnsi" w:hAnsiTheme="minorHAnsi" w:cstheme="minorHAnsi"/>
          <w:sz w:val="22"/>
          <w:szCs w:val="22"/>
        </w:rPr>
        <w:t>Una desviación, reserva u omisión de naturaleza subsanable es aquella que:</w:t>
      </w:r>
    </w:p>
    <w:p w:rsidR="005F7EB3" w:rsidRPr="00CA560C" w:rsidRDefault="005F7EB3" w:rsidP="005F7EB3">
      <w:pPr>
        <w:tabs>
          <w:tab w:val="left" w:pos="1008"/>
          <w:tab w:val="left" w:pos="1728"/>
          <w:tab w:val="left" w:pos="2448"/>
          <w:tab w:val="left" w:pos="3168"/>
          <w:tab w:val="left" w:pos="3888"/>
          <w:tab w:val="left" w:pos="4608"/>
          <w:tab w:val="left" w:pos="5328"/>
          <w:tab w:val="left" w:pos="6048"/>
          <w:tab w:val="left" w:pos="6768"/>
        </w:tabs>
        <w:ind w:right="4" w:firstLine="851"/>
        <w:jc w:val="both"/>
        <w:rPr>
          <w:rFonts w:asciiTheme="minorHAnsi" w:hAnsiTheme="minorHAnsi" w:cstheme="minorHAnsi"/>
          <w:sz w:val="22"/>
          <w:szCs w:val="22"/>
        </w:rPr>
      </w:pPr>
    </w:p>
    <w:p w:rsidR="005F7EB3" w:rsidRPr="00CA560C" w:rsidRDefault="005F7EB3" w:rsidP="000234A2">
      <w:pPr>
        <w:pStyle w:val="Prrafodelista"/>
        <w:numPr>
          <w:ilvl w:val="0"/>
          <w:numId w:val="11"/>
        </w:numPr>
        <w:tabs>
          <w:tab w:val="left" w:pos="1008"/>
          <w:tab w:val="left" w:pos="1728"/>
          <w:tab w:val="left" w:pos="2448"/>
          <w:tab w:val="left" w:pos="3168"/>
          <w:tab w:val="left" w:pos="3888"/>
          <w:tab w:val="left" w:pos="4608"/>
          <w:tab w:val="left" w:pos="5328"/>
          <w:tab w:val="left" w:pos="6048"/>
          <w:tab w:val="left" w:pos="6768"/>
        </w:tabs>
        <w:ind w:right="4"/>
        <w:jc w:val="both"/>
        <w:rPr>
          <w:rFonts w:asciiTheme="minorHAnsi" w:hAnsiTheme="minorHAnsi" w:cstheme="minorHAnsi"/>
          <w:sz w:val="22"/>
          <w:szCs w:val="22"/>
        </w:rPr>
      </w:pPr>
      <w:r w:rsidRPr="00CA560C">
        <w:rPr>
          <w:rFonts w:asciiTheme="minorHAnsi" w:hAnsiTheme="minorHAnsi" w:cstheme="minorHAnsi"/>
          <w:sz w:val="22"/>
          <w:szCs w:val="22"/>
        </w:rPr>
        <w:t>No afecta de manera significativa el alcance, la calidad o la ejecución de los servicios u obras objeto de la Licitación.</w:t>
      </w:r>
    </w:p>
    <w:p w:rsidR="005F7EB3" w:rsidRPr="00CA560C" w:rsidRDefault="005F7EB3" w:rsidP="005F7EB3">
      <w:pPr>
        <w:pStyle w:val="Prrafodelista"/>
        <w:tabs>
          <w:tab w:val="left" w:pos="1008"/>
          <w:tab w:val="left" w:pos="1728"/>
          <w:tab w:val="left" w:pos="2448"/>
          <w:tab w:val="left" w:pos="3168"/>
          <w:tab w:val="left" w:pos="3888"/>
          <w:tab w:val="left" w:pos="4608"/>
          <w:tab w:val="left" w:pos="5328"/>
          <w:tab w:val="left" w:pos="6048"/>
          <w:tab w:val="left" w:pos="6768"/>
        </w:tabs>
        <w:ind w:left="720" w:right="4"/>
        <w:jc w:val="both"/>
        <w:rPr>
          <w:rFonts w:asciiTheme="minorHAnsi" w:hAnsiTheme="minorHAnsi" w:cstheme="minorHAnsi"/>
          <w:sz w:val="22"/>
          <w:szCs w:val="22"/>
        </w:rPr>
      </w:pPr>
    </w:p>
    <w:p w:rsidR="005F7EB3" w:rsidRPr="00CA560C" w:rsidRDefault="005F7EB3" w:rsidP="000234A2">
      <w:pPr>
        <w:pStyle w:val="Prrafodelista"/>
        <w:numPr>
          <w:ilvl w:val="0"/>
          <w:numId w:val="11"/>
        </w:numPr>
        <w:tabs>
          <w:tab w:val="left" w:pos="1008"/>
          <w:tab w:val="left" w:pos="1728"/>
          <w:tab w:val="left" w:pos="2448"/>
          <w:tab w:val="left" w:pos="3168"/>
          <w:tab w:val="left" w:pos="3888"/>
          <w:tab w:val="left" w:pos="4608"/>
          <w:tab w:val="left" w:pos="5328"/>
          <w:tab w:val="left" w:pos="6048"/>
          <w:tab w:val="left" w:pos="6768"/>
        </w:tabs>
        <w:ind w:right="4"/>
        <w:jc w:val="both"/>
        <w:rPr>
          <w:rFonts w:asciiTheme="minorHAnsi" w:hAnsiTheme="minorHAnsi" w:cstheme="minorHAnsi"/>
          <w:sz w:val="22"/>
          <w:szCs w:val="22"/>
        </w:rPr>
      </w:pPr>
      <w:r w:rsidRPr="00CA560C">
        <w:rPr>
          <w:rFonts w:asciiTheme="minorHAnsi" w:hAnsiTheme="minorHAnsi" w:cstheme="minorHAnsi"/>
          <w:sz w:val="22"/>
          <w:szCs w:val="22"/>
        </w:rPr>
        <w:lastRenderedPageBreak/>
        <w:t>No altere la sustancia de una Oferta para que se la mejore.</w:t>
      </w:r>
    </w:p>
    <w:p w:rsidR="000C741C" w:rsidRPr="00CA560C" w:rsidRDefault="000C741C" w:rsidP="005F7EB3">
      <w:pPr>
        <w:tabs>
          <w:tab w:val="left" w:pos="1008"/>
          <w:tab w:val="left" w:pos="1728"/>
          <w:tab w:val="left" w:pos="2448"/>
          <w:tab w:val="left" w:pos="3168"/>
          <w:tab w:val="left" w:pos="3888"/>
          <w:tab w:val="left" w:pos="4608"/>
          <w:tab w:val="left" w:pos="5328"/>
          <w:tab w:val="left" w:pos="6048"/>
          <w:tab w:val="left" w:pos="6768"/>
        </w:tabs>
        <w:ind w:right="4"/>
        <w:jc w:val="both"/>
        <w:rPr>
          <w:rFonts w:asciiTheme="minorHAnsi" w:hAnsiTheme="minorHAnsi" w:cstheme="minorHAnsi"/>
          <w:sz w:val="22"/>
          <w:szCs w:val="22"/>
        </w:rPr>
      </w:pPr>
    </w:p>
    <w:p w:rsidR="005F7EB3" w:rsidRPr="00CA560C" w:rsidRDefault="005F7EB3" w:rsidP="000234A2">
      <w:pPr>
        <w:pStyle w:val="Prrafodelista"/>
        <w:numPr>
          <w:ilvl w:val="0"/>
          <w:numId w:val="11"/>
        </w:numPr>
        <w:tabs>
          <w:tab w:val="left" w:pos="1008"/>
          <w:tab w:val="left" w:pos="1728"/>
          <w:tab w:val="left" w:pos="2448"/>
          <w:tab w:val="left" w:pos="3168"/>
          <w:tab w:val="left" w:pos="3888"/>
          <w:tab w:val="left" w:pos="4608"/>
          <w:tab w:val="left" w:pos="5328"/>
          <w:tab w:val="left" w:pos="6048"/>
          <w:tab w:val="left" w:pos="6768"/>
        </w:tabs>
        <w:ind w:right="4"/>
        <w:jc w:val="both"/>
        <w:rPr>
          <w:rFonts w:asciiTheme="minorHAnsi" w:hAnsiTheme="minorHAnsi" w:cstheme="minorHAnsi"/>
          <w:sz w:val="22"/>
          <w:szCs w:val="22"/>
        </w:rPr>
      </w:pPr>
      <w:r w:rsidRPr="00CA560C">
        <w:rPr>
          <w:rFonts w:asciiTheme="minorHAnsi" w:hAnsiTheme="minorHAnsi" w:cstheme="minorHAnsi"/>
          <w:sz w:val="22"/>
          <w:szCs w:val="22"/>
        </w:rPr>
        <w:t>De rectificarse, no afectaría injustamente la posición competitiva de otro Oferente, que habiendo presentado Ofertas, sí se ajustan a los documentos correspondientes.</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49" w:name="_Toc485831167"/>
      <w:r w:rsidRPr="0051356A">
        <w:rPr>
          <w:rFonts w:ascii="Calibri" w:eastAsiaTheme="majorEastAsia" w:hAnsi="Calibri" w:cstheme="majorBidi"/>
          <w:bCs w:val="0"/>
          <w:kern w:val="0"/>
          <w:sz w:val="24"/>
          <w:szCs w:val="24"/>
          <w:lang w:eastAsia="ja-JP"/>
        </w:rPr>
        <w:t>ADJUDICACIÓN Y FIRMA DEL CONTRATO</w:t>
      </w:r>
      <w:bookmarkEnd w:id="49"/>
    </w:p>
    <w:p w:rsidR="005F7EB3" w:rsidRPr="00CA560C" w:rsidRDefault="005F7EB3" w:rsidP="005F7EB3">
      <w:pPr>
        <w:jc w:val="both"/>
        <w:rPr>
          <w:rFonts w:asciiTheme="minorHAnsi" w:hAnsiTheme="minorHAnsi" w:cstheme="minorHAnsi"/>
          <w:sz w:val="22"/>
          <w:szCs w:val="22"/>
        </w:rPr>
      </w:pPr>
    </w:p>
    <w:p w:rsidR="005F7EB3" w:rsidRPr="00CA560C" w:rsidRDefault="005F7EB3" w:rsidP="00C528F9">
      <w:pPr>
        <w:autoSpaceDE w:val="0"/>
        <w:autoSpaceDN w:val="0"/>
        <w:adjustRightInd w:val="0"/>
        <w:jc w:val="both"/>
        <w:rPr>
          <w:rFonts w:asciiTheme="minorHAnsi" w:hAnsiTheme="minorHAnsi" w:cstheme="minorHAnsi"/>
          <w:sz w:val="22"/>
          <w:szCs w:val="22"/>
        </w:rPr>
      </w:pPr>
      <w:r w:rsidRPr="00CA560C">
        <w:rPr>
          <w:rFonts w:asciiTheme="minorHAnsi" w:hAnsiTheme="minorHAnsi" w:cstheme="minorHAnsi"/>
          <w:sz w:val="22"/>
          <w:szCs w:val="22"/>
        </w:rPr>
        <w:t>El Comitente tendrá la facultad de adjudicar,  Ministerio de</w:t>
      </w:r>
      <w:r w:rsidR="00286413">
        <w:rPr>
          <w:rFonts w:asciiTheme="minorHAnsi" w:hAnsiTheme="minorHAnsi" w:cstheme="minorHAnsi"/>
          <w:sz w:val="22"/>
          <w:szCs w:val="22"/>
        </w:rPr>
        <w:t xml:space="preserve"> Producción y Desarrollo Económico</w:t>
      </w:r>
      <w:r w:rsidRPr="00CA560C">
        <w:rPr>
          <w:rFonts w:asciiTheme="minorHAnsi" w:hAnsiTheme="minorHAnsi" w:cstheme="minorHAnsi"/>
          <w:sz w:val="22"/>
          <w:szCs w:val="22"/>
        </w:rPr>
        <w:t>, conforme criterios de conveniencia y de acuerdo a lo que considere sea más beneficioso para el Estado Provincial, pudiendo rechazar todas las ofertas antes de su adjudicación, sin que ello genere a favor de los Proponentes derecho alguno, ni obligaciones a cargo del Comitente (Art. 20º. Ley Provincial de Obras Públicas Nº 128-A, ex Ley Nº 3734).</w:t>
      </w:r>
    </w:p>
    <w:p w:rsidR="005F7EB3" w:rsidRPr="00CA560C" w:rsidRDefault="005F7EB3" w:rsidP="00C528F9">
      <w:pPr>
        <w:autoSpaceDE w:val="0"/>
        <w:autoSpaceDN w:val="0"/>
        <w:adjustRightInd w:val="0"/>
        <w:jc w:val="both"/>
        <w:rPr>
          <w:rFonts w:asciiTheme="minorHAnsi" w:hAnsiTheme="minorHAnsi" w:cstheme="minorHAnsi"/>
          <w:sz w:val="22"/>
          <w:szCs w:val="22"/>
        </w:rPr>
      </w:pPr>
    </w:p>
    <w:p w:rsidR="005F7EB3" w:rsidRPr="00CA560C" w:rsidRDefault="005F7EB3" w:rsidP="00C528F9">
      <w:pPr>
        <w:autoSpaceDE w:val="0"/>
        <w:autoSpaceDN w:val="0"/>
        <w:adjustRightInd w:val="0"/>
        <w:jc w:val="both"/>
        <w:rPr>
          <w:rFonts w:asciiTheme="minorHAnsi" w:hAnsiTheme="minorHAnsi" w:cstheme="minorHAnsi"/>
          <w:sz w:val="22"/>
          <w:szCs w:val="22"/>
        </w:rPr>
      </w:pPr>
      <w:r w:rsidRPr="00CA560C">
        <w:rPr>
          <w:rFonts w:asciiTheme="minorHAnsi" w:hAnsiTheme="minorHAnsi" w:cstheme="minorHAnsi"/>
          <w:sz w:val="22"/>
          <w:szCs w:val="22"/>
        </w:rPr>
        <w:t>El Comitente notificará fehacientemente a todos los proponentes el resultado de la adjudicación, imponiéndole a la adjudicataria del plazo en que deberá proceder a la firma del Contrato, conforme a lo establecido en el artículo 22 de la Ley de Obras Públicas</w:t>
      </w:r>
      <w:r w:rsidR="00A11C47" w:rsidRPr="00CA560C">
        <w:rPr>
          <w:rFonts w:asciiTheme="minorHAnsi" w:hAnsiTheme="minorHAnsi" w:cstheme="minorHAnsi"/>
          <w:sz w:val="22"/>
          <w:szCs w:val="22"/>
        </w:rPr>
        <w:t xml:space="preserve"> Nº 128-A.</w:t>
      </w:r>
    </w:p>
    <w:p w:rsidR="005F7EB3" w:rsidRPr="00CA560C" w:rsidRDefault="005F7EB3" w:rsidP="00C528F9">
      <w:pPr>
        <w:autoSpaceDE w:val="0"/>
        <w:autoSpaceDN w:val="0"/>
        <w:adjustRightInd w:val="0"/>
        <w:jc w:val="both"/>
        <w:rPr>
          <w:rFonts w:asciiTheme="minorHAnsi" w:hAnsiTheme="minorHAnsi" w:cstheme="minorHAnsi"/>
          <w:sz w:val="22"/>
          <w:szCs w:val="22"/>
        </w:rPr>
      </w:pPr>
    </w:p>
    <w:p w:rsidR="005F7EB3" w:rsidRPr="00CA560C" w:rsidRDefault="005F7EB3" w:rsidP="00C528F9">
      <w:pPr>
        <w:autoSpaceDE w:val="0"/>
        <w:autoSpaceDN w:val="0"/>
        <w:adjustRightInd w:val="0"/>
        <w:jc w:val="both"/>
        <w:rPr>
          <w:rFonts w:asciiTheme="minorHAnsi" w:hAnsiTheme="minorHAnsi" w:cstheme="minorHAnsi"/>
          <w:sz w:val="22"/>
          <w:szCs w:val="22"/>
        </w:rPr>
      </w:pPr>
      <w:r w:rsidRPr="00CA560C">
        <w:rPr>
          <w:rFonts w:asciiTheme="minorHAnsi" w:hAnsiTheme="minorHAnsi" w:cstheme="minorHAnsi"/>
          <w:sz w:val="22"/>
          <w:szCs w:val="22"/>
        </w:rPr>
        <w:t>El Adjudicatario deberá constituir una garantía de ejecución de contrato equivalente al cinco por ciento (5%) del monto del contrato, en cualquiera de las formas y condiciones establecidas en el Artículo 15.</w:t>
      </w:r>
    </w:p>
    <w:p w:rsidR="005F7EB3" w:rsidRPr="00CA560C" w:rsidRDefault="005F7EB3" w:rsidP="00C528F9">
      <w:pPr>
        <w:autoSpaceDE w:val="0"/>
        <w:autoSpaceDN w:val="0"/>
        <w:adjustRightInd w:val="0"/>
        <w:jc w:val="both"/>
        <w:rPr>
          <w:rFonts w:asciiTheme="minorHAnsi" w:hAnsiTheme="minorHAnsi" w:cstheme="minorHAnsi"/>
          <w:sz w:val="22"/>
          <w:szCs w:val="22"/>
        </w:rPr>
      </w:pPr>
    </w:p>
    <w:p w:rsidR="005F7EB3" w:rsidRPr="00CA560C" w:rsidRDefault="005F7EB3" w:rsidP="00C528F9">
      <w:pPr>
        <w:autoSpaceDE w:val="0"/>
        <w:autoSpaceDN w:val="0"/>
        <w:adjustRightInd w:val="0"/>
        <w:jc w:val="both"/>
        <w:rPr>
          <w:rFonts w:asciiTheme="minorHAnsi" w:hAnsiTheme="minorHAnsi" w:cstheme="minorHAnsi"/>
          <w:sz w:val="22"/>
          <w:szCs w:val="22"/>
        </w:rPr>
      </w:pPr>
      <w:r w:rsidRPr="00CA560C">
        <w:rPr>
          <w:rFonts w:asciiTheme="minorHAnsi" w:hAnsiTheme="minorHAnsi" w:cstheme="minorHAnsi"/>
          <w:sz w:val="22"/>
          <w:szCs w:val="22"/>
        </w:rPr>
        <w:t xml:space="preserve">Cuando la fecha de iniciación de la obra no coincida con el primer día hábil del mes deberá ajustarse el Plan de Trabajos a la real fecha de iniciación. El nuevo Plan de Trabajos será visado por la Inspección de Obra y aprobado por Resolución Interna del Comitente. </w:t>
      </w:r>
    </w:p>
    <w:p w:rsidR="005F7EB3" w:rsidRPr="00CA560C" w:rsidRDefault="005F7EB3" w:rsidP="005F7EB3">
      <w:pPr>
        <w:ind w:firstLine="708"/>
        <w:jc w:val="both"/>
        <w:rPr>
          <w:rFonts w:asciiTheme="minorHAnsi" w:hAnsiTheme="minorHAnsi" w:cstheme="minorHAnsi"/>
          <w:sz w:val="22"/>
          <w:szCs w:val="22"/>
        </w:rPr>
      </w:pPr>
    </w:p>
    <w:p w:rsidR="005F7EB3" w:rsidRPr="00CA560C" w:rsidRDefault="005F7EB3" w:rsidP="00C528F9">
      <w:pPr>
        <w:rPr>
          <w:rFonts w:asciiTheme="minorHAnsi" w:hAnsiTheme="minorHAnsi" w:cstheme="minorHAnsi"/>
          <w:b/>
          <w:sz w:val="22"/>
          <w:szCs w:val="22"/>
        </w:rPr>
      </w:pPr>
      <w:r w:rsidRPr="00CA560C">
        <w:rPr>
          <w:rFonts w:asciiTheme="minorHAnsi" w:hAnsiTheme="minorHAnsi" w:cstheme="minorHAnsi"/>
          <w:b/>
          <w:sz w:val="22"/>
          <w:szCs w:val="22"/>
        </w:rPr>
        <w:t>Previo a la firma del contrato la adjudicataria deberá presentar el desglose de los ítems globales,  a fin de facilitar las mediciones y certificación de obra.</w:t>
      </w:r>
    </w:p>
    <w:p w:rsidR="005F7EB3" w:rsidRPr="00CA560C" w:rsidRDefault="005F7EB3" w:rsidP="00C528F9">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b/>
          <w:sz w:val="22"/>
          <w:szCs w:val="22"/>
        </w:rPr>
      </w:pPr>
      <w:r w:rsidRPr="00CA560C">
        <w:rPr>
          <w:rFonts w:asciiTheme="minorHAnsi" w:hAnsiTheme="minorHAnsi" w:cstheme="minorHAnsi"/>
          <w:b/>
          <w:sz w:val="22"/>
          <w:szCs w:val="22"/>
        </w:rPr>
        <w:t xml:space="preserve">El Adjudicatario deberá presentar el Contrato debidamente aforado dentro de los 5 (CINCO) días a partir de la firma del mismo, </w:t>
      </w:r>
      <w:r w:rsidRPr="00CA560C">
        <w:rPr>
          <w:rFonts w:asciiTheme="minorHAnsi" w:hAnsiTheme="minorHAnsi" w:cstheme="minorHAnsi"/>
          <w:sz w:val="22"/>
          <w:szCs w:val="22"/>
        </w:rPr>
        <w:t>(no se admitirá pago diferido del sellado)</w:t>
      </w:r>
      <w:r w:rsidRPr="00CA560C">
        <w:rPr>
          <w:rFonts w:asciiTheme="minorHAnsi" w:hAnsiTheme="minorHAnsi" w:cstheme="minorHAnsi"/>
          <w:b/>
          <w:sz w:val="22"/>
          <w:szCs w:val="22"/>
        </w:rPr>
        <w:t>.</w:t>
      </w:r>
    </w:p>
    <w:p w:rsidR="005F7EB3" w:rsidRPr="00CA560C" w:rsidRDefault="005F7EB3" w:rsidP="00C528F9">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 xml:space="preserve">Si el Adjudicatario no se presentara, no afianzara o se negara a firmar el Contrato en forma y tiempo establecidos, perderá el importe de la Garantía de la Propuesta. Dicha circunstancia será comunicada al Registro Provincial de Constructores de Obras Públicas. </w:t>
      </w: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Asimismo deberá presentar constancia de inscripción como beneficiario de pago en el Sistema TRADFIN de la Tesorería General de la Provincia.</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50" w:name="_Toc485831168"/>
      <w:r w:rsidRPr="0051356A">
        <w:rPr>
          <w:rFonts w:ascii="Calibri" w:eastAsiaTheme="majorEastAsia" w:hAnsi="Calibri" w:cstheme="majorBidi"/>
          <w:bCs w:val="0"/>
          <w:kern w:val="0"/>
          <w:sz w:val="24"/>
          <w:szCs w:val="24"/>
          <w:lang w:eastAsia="ja-JP"/>
        </w:rPr>
        <w:t>IMPUGNACIONES</w:t>
      </w:r>
      <w:bookmarkEnd w:id="50"/>
    </w:p>
    <w:p w:rsidR="005F7EB3" w:rsidRPr="00CA560C" w:rsidRDefault="005F7EB3" w:rsidP="005F7EB3">
      <w:pPr>
        <w:jc w:val="both"/>
        <w:rPr>
          <w:rFonts w:asciiTheme="minorHAnsi" w:hAnsiTheme="minorHAnsi" w:cstheme="minorHAnsi"/>
          <w:b/>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Será de aplicación lo establecido en el Decreto Nº 2796  - OSP-80.</w:t>
      </w: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 xml:space="preserve">Con posterioridad al Acto de Apertura y dentro de los cinco (5) días hábiles siguientes, los Oferentes podrán impugnar por escrito las ofertas. El escrito de impugnación debidamente fundado, deberá ser acompañado por una garantía equivalente al uno por ciento (1%) del importe total de la oferta o de la suma de las ofertas que se impugnen. </w:t>
      </w:r>
    </w:p>
    <w:p w:rsidR="005F7EB3" w:rsidRPr="00CA560C" w:rsidRDefault="005F7EB3" w:rsidP="005F7EB3">
      <w:pPr>
        <w:ind w:firstLine="709"/>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Estas impugnaciones serán resueltas conjuntamente con la adjudicación y contestadas en esa oportunidad.</w:t>
      </w:r>
    </w:p>
    <w:p w:rsidR="00930C1A" w:rsidRPr="00CA560C" w:rsidRDefault="00930C1A" w:rsidP="00C528F9">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Los Oferentes podrán formular impugnación fundada a la adjudicación, acompañando una garantía equivalente al dos por ciento (2%) del monto del presupuesto oficial, en los términos y por los medios recursivos previstos en la legislación vigente.</w:t>
      </w:r>
    </w:p>
    <w:p w:rsidR="005F7EB3" w:rsidRPr="00CA560C" w:rsidRDefault="005F7EB3" w:rsidP="00C528F9">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 xml:space="preserve">Las garantías deberán constituirse mediante depósito efectivo en el Banco San Juan, Sucursal 018 Cuenta 1902-2 Gobierno de la Provincia. Dichas garantías serán devueltas a quienes las constituyeron </w:t>
      </w:r>
      <w:r w:rsidRPr="00CA560C">
        <w:rPr>
          <w:rFonts w:asciiTheme="minorHAnsi" w:hAnsiTheme="minorHAnsi" w:cstheme="minorHAnsi"/>
          <w:b/>
          <w:sz w:val="22"/>
          <w:szCs w:val="22"/>
        </w:rPr>
        <w:t xml:space="preserve">solamente en caso que dichas impugnaciones sean resueltas en forma favorable. </w:t>
      </w:r>
      <w:r w:rsidRPr="00CA560C">
        <w:rPr>
          <w:rFonts w:asciiTheme="minorHAnsi" w:hAnsiTheme="minorHAnsi" w:cstheme="minorHAnsi"/>
          <w:sz w:val="22"/>
          <w:szCs w:val="22"/>
        </w:rPr>
        <w:t>En caso de que las impugnaciones sean rechazadas y el acto quede firme, sus importes pasarán a Rentas Generales.</w:t>
      </w:r>
    </w:p>
    <w:p w:rsidR="005F7EB3" w:rsidRPr="00CA560C" w:rsidRDefault="005F7EB3" w:rsidP="00C528F9">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 xml:space="preserve">Las impugnaciones presentadas fuera </w:t>
      </w:r>
      <w:r w:rsidR="001F7824" w:rsidRPr="00CA560C">
        <w:rPr>
          <w:rFonts w:asciiTheme="minorHAnsi" w:hAnsiTheme="minorHAnsi" w:cstheme="minorHAnsi"/>
          <w:sz w:val="22"/>
          <w:szCs w:val="22"/>
        </w:rPr>
        <w:t>del plazo</w:t>
      </w:r>
      <w:r w:rsidRPr="00CA560C">
        <w:rPr>
          <w:rFonts w:asciiTheme="minorHAnsi" w:hAnsiTheme="minorHAnsi" w:cstheme="minorHAnsi"/>
          <w:sz w:val="22"/>
          <w:szCs w:val="22"/>
        </w:rPr>
        <w:t xml:space="preserve"> establecido y no garantizadas debidamente, no serán admitidas ni consideradas. En este supuesto solamente será necesario la simple notificación por Nota del Comitente.</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51" w:name="_Toc485831169"/>
      <w:r w:rsidRPr="0051356A">
        <w:rPr>
          <w:rFonts w:ascii="Calibri" w:eastAsiaTheme="majorEastAsia" w:hAnsi="Calibri" w:cstheme="majorBidi"/>
          <w:bCs w:val="0"/>
          <w:kern w:val="0"/>
          <w:sz w:val="24"/>
          <w:szCs w:val="24"/>
          <w:lang w:eastAsia="ja-JP"/>
        </w:rPr>
        <w:t>REPRESENTACIÓN TÉCNICA DE LA EMPRESA</w:t>
      </w:r>
      <w:bookmarkEnd w:id="51"/>
    </w:p>
    <w:p w:rsidR="005F7EB3" w:rsidRPr="00CA560C" w:rsidRDefault="005F7EB3" w:rsidP="005F7EB3">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La Represen</w:t>
      </w:r>
      <w:r w:rsidRPr="00CA560C">
        <w:rPr>
          <w:rFonts w:asciiTheme="minorHAnsi" w:hAnsiTheme="minorHAnsi" w:cstheme="minorHAnsi"/>
          <w:sz w:val="22"/>
          <w:szCs w:val="22"/>
        </w:rPr>
        <w:softHyphen/>
        <w:t>tación Técnica para la obra que se licita, será ejercida por un profesional de 1ª Categoría, Arquitecto, Ingeniero Civil o en Construcciones, matriculado en el Consejo o Colegio Profesional o Repartición correspondiente, con el pago de la matrícula al día, adjuntando el comprobante de inscripción en la A.F.I.P., como así también el pertinente currículum vitae, a los fines de su aceptación por parte del Comitente.</w:t>
      </w:r>
    </w:p>
    <w:p w:rsidR="005F7EB3" w:rsidRPr="00CA560C" w:rsidRDefault="005F7EB3" w:rsidP="00C528F9">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A tal fin, la adjudicataria deberá acreditar antes de la firma del Contrato, mediante el instrumento legal correspondiente debidamente aforado, la vinculación laboral que la une con el profesional desig</w:t>
      </w:r>
      <w:r w:rsidRPr="00CA560C">
        <w:rPr>
          <w:rFonts w:asciiTheme="minorHAnsi" w:hAnsiTheme="minorHAnsi" w:cstheme="minorHAnsi"/>
          <w:sz w:val="22"/>
          <w:szCs w:val="22"/>
        </w:rPr>
        <w:softHyphen/>
        <w:t>nado. En caso contrario, no se procederá a la firma del Contra</w:t>
      </w:r>
      <w:r w:rsidRPr="00CA560C">
        <w:rPr>
          <w:rFonts w:asciiTheme="minorHAnsi" w:hAnsiTheme="minorHAnsi" w:cstheme="minorHAnsi"/>
          <w:sz w:val="22"/>
          <w:szCs w:val="22"/>
        </w:rPr>
        <w:softHyphen/>
        <w:t>to.</w:t>
      </w:r>
    </w:p>
    <w:p w:rsidR="005F7EB3" w:rsidRPr="00CA560C" w:rsidRDefault="005F7EB3" w:rsidP="00C528F9">
      <w:pPr>
        <w:jc w:val="both"/>
        <w:rPr>
          <w:rFonts w:asciiTheme="minorHAnsi" w:hAnsiTheme="minorHAnsi" w:cstheme="minorHAnsi"/>
          <w:sz w:val="22"/>
          <w:szCs w:val="22"/>
        </w:rPr>
      </w:pPr>
    </w:p>
    <w:p w:rsidR="005F7EB3"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Dicho profesional deberá cumplir funciones en obra en forma permanente, coordinando las tareas con la Inspección de Obra. El incumplimiento de lo expresado dará lugar a la aplicación de lo estipulado en el Artículo Nº 30.</w:t>
      </w:r>
    </w:p>
    <w:p w:rsidR="003C60B2" w:rsidRPr="00CA560C" w:rsidRDefault="003C60B2" w:rsidP="00C528F9">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El Proponente y/o el Representante Técnico deberán tener domicilio legal en la Provincia de San Juan.</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52" w:name="_Toc485831170"/>
      <w:r w:rsidRPr="0051356A">
        <w:rPr>
          <w:rFonts w:ascii="Calibri" w:eastAsiaTheme="majorEastAsia" w:hAnsi="Calibri" w:cstheme="majorBidi"/>
          <w:bCs w:val="0"/>
          <w:kern w:val="0"/>
          <w:sz w:val="24"/>
          <w:szCs w:val="24"/>
          <w:lang w:eastAsia="ja-JP"/>
        </w:rPr>
        <w:t>RESPONSABILIDADES DE LA CONTRATISTA</w:t>
      </w:r>
      <w:bookmarkEnd w:id="52"/>
    </w:p>
    <w:p w:rsidR="005F7EB3" w:rsidRPr="00CA560C" w:rsidRDefault="005F7EB3" w:rsidP="005F7EB3">
      <w:pPr>
        <w:pStyle w:val="Textosinformato"/>
        <w:jc w:val="both"/>
        <w:rPr>
          <w:rFonts w:asciiTheme="minorHAnsi" w:eastAsia="MS Mincho" w:hAnsiTheme="minorHAnsi" w:cstheme="minorHAnsi"/>
          <w:sz w:val="22"/>
          <w:szCs w:val="22"/>
        </w:rPr>
      </w:pPr>
    </w:p>
    <w:p w:rsidR="005F7EB3" w:rsidRPr="00CA560C" w:rsidRDefault="005F7EB3" w:rsidP="00C528F9">
      <w:pPr>
        <w:pStyle w:val="Textosinformato"/>
        <w:jc w:val="both"/>
        <w:rPr>
          <w:rFonts w:asciiTheme="minorHAnsi" w:eastAsia="MS Mincho" w:hAnsiTheme="minorHAnsi" w:cstheme="minorHAnsi"/>
          <w:sz w:val="22"/>
          <w:szCs w:val="22"/>
        </w:rPr>
      </w:pPr>
      <w:r w:rsidRPr="00CA560C">
        <w:rPr>
          <w:rFonts w:asciiTheme="minorHAnsi" w:eastAsia="MS Mincho" w:hAnsiTheme="minorHAnsi" w:cstheme="minorHAnsi"/>
          <w:sz w:val="22"/>
          <w:szCs w:val="22"/>
        </w:rPr>
        <w:t xml:space="preserve">La Contratista, sin desmedro de todas las obligaciones que le caben, tendrá las siguientes responsabilidades: </w:t>
      </w:r>
    </w:p>
    <w:p w:rsidR="005F7EB3" w:rsidRPr="00CA560C" w:rsidRDefault="005F7EB3" w:rsidP="005F7EB3">
      <w:pPr>
        <w:pStyle w:val="Textosinformato"/>
        <w:jc w:val="both"/>
        <w:rPr>
          <w:rFonts w:asciiTheme="minorHAnsi" w:eastAsia="MS Mincho" w:hAnsiTheme="minorHAnsi" w:cstheme="minorHAnsi"/>
          <w:sz w:val="22"/>
          <w:szCs w:val="22"/>
        </w:rPr>
      </w:pPr>
    </w:p>
    <w:p w:rsidR="005F7EB3" w:rsidRPr="00CA560C" w:rsidRDefault="005F7EB3" w:rsidP="000234A2">
      <w:pPr>
        <w:pStyle w:val="Textosinformato"/>
        <w:numPr>
          <w:ilvl w:val="0"/>
          <w:numId w:val="7"/>
        </w:numPr>
        <w:jc w:val="both"/>
        <w:rPr>
          <w:rFonts w:asciiTheme="minorHAnsi" w:eastAsia="MS Mincho" w:hAnsiTheme="minorHAnsi" w:cstheme="minorHAnsi"/>
          <w:sz w:val="22"/>
          <w:szCs w:val="22"/>
        </w:rPr>
      </w:pPr>
      <w:r w:rsidRPr="00CA560C">
        <w:rPr>
          <w:rFonts w:asciiTheme="minorHAnsi" w:eastAsia="MS Mincho" w:hAnsiTheme="minorHAnsi" w:cstheme="minorHAnsi"/>
          <w:sz w:val="22"/>
          <w:szCs w:val="22"/>
        </w:rPr>
        <w:t xml:space="preserve">Ser responsable de la interpretación de la documentación contractual y no puede aducir ignorancia de las obligaciones contraídas, ni tiene derecho a reclamar modificaciones de las condiciones contractuales, invocando error u omisión de su parte. Asimismo es responsable de cualquier defecto de construcción y de las consecuencias que puedan derivarse de la realización de trabajos basados en proyectos o planos con deficiencias manifiestas, que no denuncie por escrito a la Inspección de Obra antes de iniciar los respectivos trabajos. </w:t>
      </w:r>
    </w:p>
    <w:p w:rsidR="005F7EB3" w:rsidRPr="00CA560C" w:rsidRDefault="005F7EB3" w:rsidP="005F7EB3">
      <w:pPr>
        <w:pStyle w:val="Textosinformato"/>
        <w:ind w:left="360"/>
        <w:jc w:val="both"/>
        <w:rPr>
          <w:rFonts w:asciiTheme="minorHAnsi" w:eastAsia="MS Mincho" w:hAnsiTheme="minorHAnsi" w:cstheme="minorHAnsi"/>
          <w:sz w:val="22"/>
          <w:szCs w:val="22"/>
        </w:rPr>
      </w:pPr>
    </w:p>
    <w:p w:rsidR="005F7EB3" w:rsidRPr="00CA560C" w:rsidRDefault="005F7EB3" w:rsidP="000234A2">
      <w:pPr>
        <w:pStyle w:val="Textosinformato"/>
        <w:numPr>
          <w:ilvl w:val="0"/>
          <w:numId w:val="7"/>
        </w:numPr>
        <w:jc w:val="both"/>
        <w:rPr>
          <w:rFonts w:asciiTheme="minorHAnsi" w:eastAsia="MS Mincho" w:hAnsiTheme="minorHAnsi" w:cstheme="minorHAnsi"/>
          <w:sz w:val="22"/>
          <w:szCs w:val="22"/>
        </w:rPr>
      </w:pPr>
      <w:r w:rsidRPr="00CA560C">
        <w:rPr>
          <w:rFonts w:asciiTheme="minorHAnsi" w:eastAsia="MS Mincho" w:hAnsiTheme="minorHAnsi" w:cstheme="minorHAnsi"/>
          <w:sz w:val="22"/>
          <w:szCs w:val="22"/>
        </w:rPr>
        <w:t>El Representante Técnico es responsable solidario con la Contratista, por  los daños o perjuicios que ocasione al Comitente por culpa o negligencia en el cumplimiento de sus funciones específicas.</w:t>
      </w:r>
    </w:p>
    <w:p w:rsidR="005F7EB3" w:rsidRPr="00CA560C" w:rsidRDefault="005F7EB3" w:rsidP="005F7EB3">
      <w:pPr>
        <w:pStyle w:val="Textosinformato"/>
        <w:jc w:val="both"/>
        <w:rPr>
          <w:rFonts w:asciiTheme="minorHAnsi" w:eastAsia="MS Mincho" w:hAnsiTheme="minorHAnsi" w:cstheme="minorHAnsi"/>
          <w:sz w:val="22"/>
          <w:szCs w:val="22"/>
        </w:rPr>
      </w:pPr>
    </w:p>
    <w:p w:rsidR="005F7EB3" w:rsidRPr="00CA560C" w:rsidRDefault="005F7EB3" w:rsidP="000234A2">
      <w:pPr>
        <w:pStyle w:val="Textosinformato"/>
        <w:numPr>
          <w:ilvl w:val="0"/>
          <w:numId w:val="7"/>
        </w:numPr>
        <w:jc w:val="both"/>
        <w:rPr>
          <w:rFonts w:asciiTheme="minorHAnsi" w:eastAsia="MS Mincho" w:hAnsiTheme="minorHAnsi" w:cstheme="minorHAnsi"/>
          <w:sz w:val="22"/>
          <w:szCs w:val="22"/>
        </w:rPr>
      </w:pPr>
      <w:r w:rsidRPr="00CA560C">
        <w:rPr>
          <w:rFonts w:asciiTheme="minorHAnsi" w:eastAsia="MS Mincho" w:hAnsiTheme="minorHAnsi" w:cstheme="minorHAnsi"/>
          <w:sz w:val="22"/>
          <w:szCs w:val="22"/>
        </w:rPr>
        <w:t xml:space="preserve">Tomar a su cargo, el pago de los derechos por el uso de elementos, materiales, sistemas y/o procedimientos constructivos patentados. </w:t>
      </w:r>
    </w:p>
    <w:p w:rsidR="005F7EB3" w:rsidRPr="00CA560C" w:rsidRDefault="005F7EB3" w:rsidP="005F7EB3">
      <w:pPr>
        <w:pStyle w:val="Textosinformato"/>
        <w:jc w:val="both"/>
        <w:rPr>
          <w:rFonts w:asciiTheme="minorHAnsi" w:eastAsia="MS Mincho" w:hAnsiTheme="minorHAnsi" w:cstheme="minorHAnsi"/>
          <w:sz w:val="22"/>
          <w:szCs w:val="22"/>
        </w:rPr>
      </w:pPr>
    </w:p>
    <w:p w:rsidR="005F7EB3" w:rsidRPr="00CA560C" w:rsidRDefault="005F7EB3" w:rsidP="000234A2">
      <w:pPr>
        <w:pStyle w:val="Textosinformato"/>
        <w:numPr>
          <w:ilvl w:val="0"/>
          <w:numId w:val="7"/>
        </w:numPr>
        <w:jc w:val="both"/>
        <w:rPr>
          <w:rFonts w:asciiTheme="minorHAnsi" w:eastAsia="MS Mincho" w:hAnsiTheme="minorHAnsi" w:cstheme="minorHAnsi"/>
          <w:sz w:val="22"/>
          <w:szCs w:val="22"/>
        </w:rPr>
      </w:pPr>
      <w:r w:rsidRPr="00CA560C">
        <w:rPr>
          <w:rFonts w:asciiTheme="minorHAnsi" w:eastAsia="MS Mincho" w:hAnsiTheme="minorHAnsi" w:cstheme="minorHAnsi"/>
          <w:sz w:val="22"/>
          <w:szCs w:val="22"/>
        </w:rPr>
        <w:t xml:space="preserve">Cumplir estrictamente, junto a su personal, las Disposiciones, Ordenanzas y Reglamentos Policiales, Nacionales, Provinciales o Municipales vigentes en el lugar de ejecución de las obras. </w:t>
      </w:r>
    </w:p>
    <w:p w:rsidR="005F7EB3" w:rsidRPr="00CA560C" w:rsidRDefault="005F7EB3" w:rsidP="005F7EB3">
      <w:pPr>
        <w:pStyle w:val="Textosinformato"/>
        <w:jc w:val="both"/>
        <w:rPr>
          <w:rFonts w:asciiTheme="minorHAnsi" w:eastAsia="MS Mincho" w:hAnsiTheme="minorHAnsi" w:cstheme="minorHAnsi"/>
          <w:sz w:val="22"/>
          <w:szCs w:val="22"/>
        </w:rPr>
      </w:pPr>
    </w:p>
    <w:p w:rsidR="005F7EB3" w:rsidRPr="00CA560C" w:rsidRDefault="005F7EB3" w:rsidP="000234A2">
      <w:pPr>
        <w:pStyle w:val="Textosinformato"/>
        <w:numPr>
          <w:ilvl w:val="0"/>
          <w:numId w:val="7"/>
        </w:numPr>
        <w:jc w:val="both"/>
        <w:rPr>
          <w:rFonts w:asciiTheme="minorHAnsi" w:eastAsia="MS Mincho" w:hAnsiTheme="minorHAnsi" w:cstheme="minorHAnsi"/>
          <w:sz w:val="22"/>
          <w:szCs w:val="22"/>
        </w:rPr>
      </w:pPr>
      <w:r w:rsidRPr="00CA560C">
        <w:rPr>
          <w:rFonts w:asciiTheme="minorHAnsi" w:eastAsia="MS Mincho" w:hAnsiTheme="minorHAnsi" w:cstheme="minorHAnsi"/>
          <w:sz w:val="22"/>
          <w:szCs w:val="22"/>
        </w:rPr>
        <w:t>Será por cuenta de la Contratista el pago de las multas y el resarcimiento de los perjuicios e intereses si cometiera cualquier infracción a dichas Disposiciones, Ordenanzas o Reglamentos.</w:t>
      </w:r>
    </w:p>
    <w:p w:rsidR="005F7EB3" w:rsidRPr="00CA560C" w:rsidRDefault="005F7EB3" w:rsidP="005F7EB3">
      <w:pPr>
        <w:jc w:val="both"/>
        <w:rPr>
          <w:rFonts w:asciiTheme="minorHAnsi" w:hAnsiTheme="minorHAnsi" w:cstheme="minorHAnsi"/>
          <w:sz w:val="22"/>
          <w:szCs w:val="22"/>
        </w:rPr>
      </w:pPr>
    </w:p>
    <w:p w:rsidR="005F7EB3" w:rsidRPr="003C60B2" w:rsidRDefault="005F7EB3" w:rsidP="000234A2">
      <w:pPr>
        <w:numPr>
          <w:ilvl w:val="0"/>
          <w:numId w:val="7"/>
        </w:numPr>
        <w:jc w:val="both"/>
        <w:rPr>
          <w:rFonts w:asciiTheme="minorHAnsi" w:hAnsiTheme="minorHAnsi" w:cstheme="minorHAnsi"/>
          <w:sz w:val="22"/>
          <w:szCs w:val="22"/>
        </w:rPr>
      </w:pPr>
      <w:r w:rsidRPr="00CA560C">
        <w:rPr>
          <w:rFonts w:asciiTheme="minorHAnsi" w:hAnsiTheme="minorHAnsi" w:cstheme="minorHAnsi"/>
          <w:sz w:val="22"/>
          <w:szCs w:val="22"/>
        </w:rPr>
        <w:t xml:space="preserve">El Comitente entregará a la Contratista Planos Generales, detalles y otros. La Contratista deberá completar el proyecto ejecutivo correspondiente, firmar en todas las actuaciones profesionales indicadas en la carátula de los planos respectivos (proyecto, cálculo, etc.) y tramitar su aprobación, ante las Entidades correspondientes: Dirección de Planeamiento y Desarrollo Urbano, Municipalidad </w:t>
      </w:r>
      <w:r w:rsidR="003C60B2" w:rsidRPr="00CA560C">
        <w:rPr>
          <w:rFonts w:asciiTheme="minorHAnsi" w:hAnsiTheme="minorHAnsi" w:cstheme="minorHAnsi"/>
          <w:sz w:val="22"/>
          <w:szCs w:val="22"/>
        </w:rPr>
        <w:t>respectiva etc</w:t>
      </w:r>
      <w:r w:rsidRPr="00CA560C">
        <w:rPr>
          <w:rFonts w:asciiTheme="minorHAnsi" w:hAnsiTheme="minorHAnsi" w:cstheme="minorHAnsi"/>
          <w:sz w:val="22"/>
          <w:szCs w:val="22"/>
        </w:rPr>
        <w:t xml:space="preserve">., como así también confeccionará y/ o tramitará, en caso de ser necesario toda otra documentación que le sea requerida, para los fines de esta Licitación Pública. </w:t>
      </w:r>
      <w:r w:rsidRPr="003C60B2">
        <w:rPr>
          <w:rFonts w:asciiTheme="minorHAnsi" w:hAnsiTheme="minorHAnsi" w:cstheme="minorHAnsi"/>
          <w:sz w:val="22"/>
          <w:szCs w:val="22"/>
        </w:rPr>
        <w:t>Antes de efectuar las presentaciones ante las Reparticiones señaladas, la Contratista deberá entregar al Departamento Proyectos, copias de los planos para su visación previa (por triplicado) y en digital.</w:t>
      </w:r>
    </w:p>
    <w:p w:rsidR="005F7EB3" w:rsidRPr="00CA560C" w:rsidRDefault="005F7EB3" w:rsidP="005F7EB3">
      <w:pPr>
        <w:ind w:left="720"/>
        <w:jc w:val="both"/>
        <w:rPr>
          <w:rFonts w:asciiTheme="minorHAnsi" w:hAnsiTheme="minorHAnsi" w:cstheme="minorHAnsi"/>
          <w:sz w:val="22"/>
          <w:szCs w:val="22"/>
        </w:rPr>
      </w:pPr>
    </w:p>
    <w:p w:rsidR="005F7EB3" w:rsidRPr="00CA560C" w:rsidRDefault="005F7EB3" w:rsidP="000234A2">
      <w:pPr>
        <w:numPr>
          <w:ilvl w:val="0"/>
          <w:numId w:val="7"/>
        </w:numPr>
        <w:jc w:val="both"/>
        <w:rPr>
          <w:rFonts w:asciiTheme="minorHAnsi" w:hAnsiTheme="minorHAnsi" w:cstheme="minorHAnsi"/>
          <w:sz w:val="22"/>
          <w:szCs w:val="22"/>
        </w:rPr>
      </w:pPr>
      <w:r w:rsidRPr="00CA560C">
        <w:rPr>
          <w:rFonts w:asciiTheme="minorHAnsi" w:hAnsiTheme="minorHAnsi" w:cstheme="minorHAnsi"/>
          <w:sz w:val="22"/>
          <w:szCs w:val="22"/>
        </w:rPr>
        <w:t>En caso de efectuar modificaciones a la estructura de HºAº en cualquiera de sus aspectos, motivados por observaciones de D.P.D.U.,  o por cualquier otro motivo se deberá informar de inmediato al Departamento Proyectos del Comitente, quien determinará y autorizará dichas modificaciones si lo considera necesarias. Se deja aclarado que este edificio</w:t>
      </w:r>
      <w:r w:rsidR="003C60B2" w:rsidRPr="00CA560C">
        <w:rPr>
          <w:rFonts w:asciiTheme="minorHAnsi" w:hAnsiTheme="minorHAnsi" w:cstheme="minorHAnsi"/>
          <w:sz w:val="22"/>
          <w:szCs w:val="22"/>
        </w:rPr>
        <w:t>, está</w:t>
      </w:r>
      <w:r w:rsidRPr="00CA560C">
        <w:rPr>
          <w:rFonts w:asciiTheme="minorHAnsi" w:hAnsiTheme="minorHAnsi" w:cstheme="minorHAnsi"/>
          <w:sz w:val="22"/>
          <w:szCs w:val="22"/>
        </w:rPr>
        <w:t xml:space="preserve"> incluido en el Grupo A  en las NORMAS INPRES – CIRSOC.</w:t>
      </w:r>
    </w:p>
    <w:p w:rsidR="005F7EB3" w:rsidRDefault="005F7EB3" w:rsidP="005F7EB3">
      <w:pPr>
        <w:pStyle w:val="Prrafodelista"/>
        <w:rPr>
          <w:rFonts w:asciiTheme="minorHAnsi" w:hAnsiTheme="minorHAnsi" w:cstheme="minorHAnsi"/>
          <w:sz w:val="22"/>
          <w:szCs w:val="22"/>
        </w:rPr>
      </w:pPr>
    </w:p>
    <w:p w:rsidR="005F7EB3" w:rsidRPr="00CA560C" w:rsidRDefault="005F7EB3" w:rsidP="000234A2">
      <w:pPr>
        <w:numPr>
          <w:ilvl w:val="0"/>
          <w:numId w:val="7"/>
        </w:numPr>
        <w:jc w:val="both"/>
        <w:rPr>
          <w:rFonts w:asciiTheme="minorHAnsi" w:hAnsiTheme="minorHAnsi" w:cstheme="minorHAnsi"/>
          <w:sz w:val="22"/>
          <w:szCs w:val="22"/>
        </w:rPr>
      </w:pPr>
      <w:r w:rsidRPr="00CA560C">
        <w:rPr>
          <w:rFonts w:asciiTheme="minorHAnsi" w:hAnsiTheme="minorHAnsi" w:cstheme="minorHAnsi"/>
          <w:sz w:val="22"/>
          <w:szCs w:val="22"/>
        </w:rPr>
        <w:t xml:space="preserve"> Abonar ante los Organismos correspondientes, todos los derechos de construcción, impuestos, tasas, estampillados, copias heliográficas y fotocopias, que la tramitación y aprobación de los planos así lo exija.</w:t>
      </w:r>
    </w:p>
    <w:p w:rsidR="005F7EB3" w:rsidRPr="00CA560C" w:rsidRDefault="005F7EB3" w:rsidP="005F7EB3">
      <w:pPr>
        <w:jc w:val="both"/>
        <w:rPr>
          <w:rFonts w:asciiTheme="minorHAnsi" w:hAnsiTheme="minorHAnsi" w:cstheme="minorHAnsi"/>
          <w:sz w:val="22"/>
          <w:szCs w:val="22"/>
        </w:rPr>
      </w:pPr>
    </w:p>
    <w:p w:rsidR="005F7EB3" w:rsidRPr="00CA560C" w:rsidRDefault="005F7EB3" w:rsidP="000234A2">
      <w:pPr>
        <w:numPr>
          <w:ilvl w:val="0"/>
          <w:numId w:val="7"/>
        </w:numPr>
        <w:jc w:val="both"/>
        <w:rPr>
          <w:rFonts w:asciiTheme="minorHAnsi" w:hAnsiTheme="minorHAnsi" w:cstheme="minorHAnsi"/>
          <w:sz w:val="22"/>
          <w:szCs w:val="22"/>
        </w:rPr>
      </w:pPr>
      <w:r w:rsidRPr="00CA560C">
        <w:rPr>
          <w:rFonts w:asciiTheme="minorHAnsi" w:hAnsiTheme="minorHAnsi" w:cstheme="minorHAnsi"/>
          <w:sz w:val="22"/>
          <w:szCs w:val="22"/>
        </w:rPr>
        <w:lastRenderedPageBreak/>
        <w:t>Abonar al Colegio o Consejo Profesional (según corresponda), los derechos, sellados y tasas que por todo concepto correspondan a honorarios por proyecto, cálculo u otra verificación, que hubiera sido realizada a través de los profesionales y técnicos que firman los planos, planillas y especificaciones, que forman parte de este Pliego.</w:t>
      </w:r>
    </w:p>
    <w:p w:rsidR="005F7EB3" w:rsidRPr="00CA560C" w:rsidRDefault="005F7EB3" w:rsidP="005F7EB3">
      <w:pPr>
        <w:pStyle w:val="Prrafodelista"/>
        <w:rPr>
          <w:rFonts w:asciiTheme="minorHAnsi" w:hAnsiTheme="minorHAnsi" w:cstheme="minorHAnsi"/>
          <w:sz w:val="22"/>
          <w:szCs w:val="22"/>
        </w:rPr>
      </w:pPr>
    </w:p>
    <w:p w:rsidR="005F7EB3" w:rsidRPr="00CA560C" w:rsidRDefault="005F7EB3" w:rsidP="000234A2">
      <w:pPr>
        <w:numPr>
          <w:ilvl w:val="0"/>
          <w:numId w:val="7"/>
        </w:numPr>
        <w:jc w:val="both"/>
        <w:rPr>
          <w:rFonts w:asciiTheme="minorHAnsi" w:hAnsiTheme="minorHAnsi" w:cstheme="minorHAnsi"/>
          <w:sz w:val="22"/>
          <w:szCs w:val="22"/>
        </w:rPr>
      </w:pPr>
      <w:r w:rsidRPr="00CA560C">
        <w:rPr>
          <w:rFonts w:asciiTheme="minorHAnsi" w:hAnsiTheme="minorHAnsi" w:cstheme="minorHAnsi"/>
          <w:sz w:val="22"/>
          <w:szCs w:val="22"/>
        </w:rPr>
        <w:t>La Contratista deberá tramitar las factibilidades actualizadas de O.S.S.E., D.P.D.U., D.P.V., HIDRÁULICA, ECOGAS, SECRETARIA DE ESTADO DE MEDIO AMBIENTE, etc. que sean necesarias a fin de cumplir con las reales finalidades de la obra.</w:t>
      </w:r>
    </w:p>
    <w:p w:rsidR="005F7EB3" w:rsidRPr="00CA560C" w:rsidRDefault="005F7EB3" w:rsidP="005F7EB3">
      <w:pPr>
        <w:ind w:left="720"/>
        <w:jc w:val="both"/>
        <w:rPr>
          <w:rFonts w:asciiTheme="minorHAnsi" w:hAnsiTheme="minorHAnsi" w:cstheme="minorHAnsi"/>
          <w:sz w:val="22"/>
          <w:szCs w:val="22"/>
        </w:rPr>
      </w:pPr>
    </w:p>
    <w:p w:rsidR="005F7EB3" w:rsidRPr="00CA560C" w:rsidRDefault="005F7EB3" w:rsidP="000234A2">
      <w:pPr>
        <w:numPr>
          <w:ilvl w:val="0"/>
          <w:numId w:val="7"/>
        </w:numPr>
        <w:jc w:val="both"/>
        <w:rPr>
          <w:rFonts w:asciiTheme="minorHAnsi" w:hAnsiTheme="minorHAnsi" w:cstheme="minorHAnsi"/>
          <w:sz w:val="22"/>
          <w:szCs w:val="22"/>
        </w:rPr>
      </w:pPr>
      <w:r w:rsidRPr="00CA560C">
        <w:rPr>
          <w:rFonts w:asciiTheme="minorHAnsi" w:hAnsiTheme="minorHAnsi" w:cstheme="minorHAnsi"/>
          <w:sz w:val="22"/>
          <w:szCs w:val="22"/>
        </w:rPr>
        <w:t>Tener permanentemente en el obrador, el instrumental y útiles necesarios para que la Inspección de Obra pueda realizar en cualquier momento las verificaciones que fueran necesarias para su correcta ejecución.</w:t>
      </w:r>
    </w:p>
    <w:p w:rsidR="005F7EB3" w:rsidRPr="00CA560C" w:rsidRDefault="005F7EB3" w:rsidP="005F7EB3">
      <w:pPr>
        <w:jc w:val="both"/>
        <w:rPr>
          <w:rFonts w:asciiTheme="minorHAnsi" w:hAnsiTheme="minorHAnsi" w:cstheme="minorHAnsi"/>
          <w:sz w:val="22"/>
          <w:szCs w:val="22"/>
        </w:rPr>
      </w:pPr>
    </w:p>
    <w:p w:rsidR="005F7EB3" w:rsidRPr="00CA560C" w:rsidRDefault="005F7EB3" w:rsidP="000234A2">
      <w:pPr>
        <w:numPr>
          <w:ilvl w:val="0"/>
          <w:numId w:val="7"/>
        </w:numPr>
        <w:jc w:val="both"/>
        <w:rPr>
          <w:rFonts w:asciiTheme="minorHAnsi" w:hAnsiTheme="minorHAnsi" w:cstheme="minorHAnsi"/>
          <w:sz w:val="22"/>
          <w:szCs w:val="22"/>
        </w:rPr>
      </w:pPr>
      <w:r w:rsidRPr="00CA560C">
        <w:rPr>
          <w:rFonts w:asciiTheme="minorHAnsi" w:hAnsiTheme="minorHAnsi" w:cstheme="minorHAnsi"/>
          <w:sz w:val="22"/>
          <w:szCs w:val="22"/>
        </w:rPr>
        <w:t xml:space="preserve">Todos los materiales, artefactos y accesorios que se incorporen a la obra, deberán ser de la mejor calidad existente en plaza entre los de su clase (responder a las normas de calidad vigentes), previamente aprobados por la Inspección antes de su acopio al pie de la obra, y en un todo de acuerdo con el Pliego de Especificaciones Técnicas Particulares. A tal efecto, y con la debida anticipación, la Contratista hará entrega de todas las muestras respectivas. Los materiales defectuosos o rechazados que llegaran a colocarse en obra, o los de buena calidad puestos en desacuerdo con las reglas del arte, o con las estipulaciones contractuales, serán reemplazados por la Contratista, corriendo a su exclusivo cargo los gastos que demande la sustitución.   </w:t>
      </w:r>
    </w:p>
    <w:p w:rsidR="005F7EB3" w:rsidRPr="00CA560C" w:rsidRDefault="005F7EB3" w:rsidP="005F7EB3">
      <w:pPr>
        <w:jc w:val="both"/>
        <w:rPr>
          <w:rFonts w:asciiTheme="minorHAnsi" w:hAnsiTheme="minorHAnsi" w:cstheme="minorHAnsi"/>
          <w:sz w:val="22"/>
          <w:szCs w:val="22"/>
        </w:rPr>
      </w:pPr>
    </w:p>
    <w:p w:rsidR="005F7EB3" w:rsidRPr="00CA560C" w:rsidRDefault="005F7EB3" w:rsidP="000234A2">
      <w:pPr>
        <w:numPr>
          <w:ilvl w:val="0"/>
          <w:numId w:val="7"/>
        </w:numPr>
        <w:jc w:val="both"/>
        <w:rPr>
          <w:rFonts w:asciiTheme="minorHAnsi" w:hAnsiTheme="minorHAnsi" w:cstheme="minorHAnsi"/>
          <w:sz w:val="22"/>
          <w:szCs w:val="22"/>
        </w:rPr>
      </w:pPr>
      <w:r w:rsidRPr="00CA560C">
        <w:rPr>
          <w:rFonts w:asciiTheme="minorHAnsi" w:hAnsiTheme="minorHAnsi" w:cstheme="minorHAnsi"/>
          <w:sz w:val="22"/>
          <w:szCs w:val="22"/>
        </w:rPr>
        <w:t xml:space="preserve">Si la Contratista acopiara en obra materiales sin aprobar o rechazados, debe retirarlos en el término perentorio que determine la Inspección de Obra, y si así no </w:t>
      </w:r>
      <w:r w:rsidRPr="00CA560C">
        <w:rPr>
          <w:rFonts w:asciiTheme="minorHAnsi" w:hAnsiTheme="minorHAnsi" w:cstheme="minorHAnsi"/>
          <w:sz w:val="22"/>
          <w:szCs w:val="22"/>
        </w:rPr>
        <w:lastRenderedPageBreak/>
        <w:t xml:space="preserve">lo hiciere, ésta dispondrá su retiro o emplazamiento donde lo considere conveniente, corriendo todos los gastos que origine esta medida por </w:t>
      </w:r>
      <w:r w:rsidR="003C60B2" w:rsidRPr="00CA560C">
        <w:rPr>
          <w:rFonts w:asciiTheme="minorHAnsi" w:hAnsiTheme="minorHAnsi" w:cstheme="minorHAnsi"/>
          <w:sz w:val="22"/>
          <w:szCs w:val="22"/>
        </w:rPr>
        <w:t>cuenta exclusiva</w:t>
      </w:r>
      <w:r w:rsidRPr="00CA560C">
        <w:rPr>
          <w:rFonts w:asciiTheme="minorHAnsi" w:hAnsiTheme="minorHAnsi" w:cstheme="minorHAnsi"/>
          <w:sz w:val="22"/>
          <w:szCs w:val="22"/>
        </w:rPr>
        <w:t xml:space="preserve"> de la Contratista.</w:t>
      </w:r>
    </w:p>
    <w:p w:rsidR="005F7EB3" w:rsidRPr="00CA560C" w:rsidRDefault="005F7EB3" w:rsidP="005F7EB3">
      <w:pPr>
        <w:jc w:val="both"/>
        <w:rPr>
          <w:rFonts w:asciiTheme="minorHAnsi" w:hAnsiTheme="minorHAnsi" w:cstheme="minorHAnsi"/>
          <w:sz w:val="22"/>
          <w:szCs w:val="22"/>
        </w:rPr>
      </w:pPr>
    </w:p>
    <w:p w:rsidR="005F7EB3" w:rsidRPr="00CA560C" w:rsidRDefault="005F7EB3" w:rsidP="000234A2">
      <w:pPr>
        <w:numPr>
          <w:ilvl w:val="0"/>
          <w:numId w:val="7"/>
        </w:numPr>
        <w:jc w:val="both"/>
        <w:rPr>
          <w:rFonts w:asciiTheme="minorHAnsi" w:hAnsiTheme="minorHAnsi" w:cstheme="minorHAnsi"/>
          <w:sz w:val="22"/>
          <w:szCs w:val="22"/>
        </w:rPr>
      </w:pPr>
      <w:r w:rsidRPr="00CA560C">
        <w:rPr>
          <w:rFonts w:asciiTheme="minorHAnsi" w:hAnsiTheme="minorHAnsi" w:cstheme="minorHAnsi"/>
          <w:sz w:val="22"/>
          <w:szCs w:val="22"/>
        </w:rPr>
        <w:t>La Contratista tendrá siempre en la obra o taller, la cantidad y calidad de materiales, plantel y equipo que a juicio de la Inspección de Obra se necesite para la marcha correcta de las tareas conforme al Plan de Trabajos, y con una reserva mínima que asegure quince (15) días de labor.</w:t>
      </w:r>
    </w:p>
    <w:p w:rsidR="005F7EB3" w:rsidRPr="00CA560C" w:rsidRDefault="005F7EB3" w:rsidP="005F7EB3">
      <w:pPr>
        <w:jc w:val="both"/>
        <w:rPr>
          <w:rFonts w:asciiTheme="minorHAnsi" w:hAnsiTheme="minorHAnsi" w:cstheme="minorHAnsi"/>
          <w:sz w:val="22"/>
          <w:szCs w:val="22"/>
        </w:rPr>
      </w:pPr>
    </w:p>
    <w:p w:rsidR="005F7EB3" w:rsidRPr="00CA560C" w:rsidRDefault="005F7EB3" w:rsidP="000234A2">
      <w:pPr>
        <w:numPr>
          <w:ilvl w:val="0"/>
          <w:numId w:val="7"/>
        </w:numPr>
        <w:jc w:val="both"/>
        <w:rPr>
          <w:rFonts w:asciiTheme="minorHAnsi" w:hAnsiTheme="minorHAnsi" w:cstheme="minorHAnsi"/>
          <w:sz w:val="22"/>
          <w:szCs w:val="22"/>
        </w:rPr>
      </w:pPr>
      <w:r w:rsidRPr="00CA560C">
        <w:rPr>
          <w:rFonts w:asciiTheme="minorHAnsi" w:hAnsiTheme="minorHAnsi" w:cstheme="minorHAnsi"/>
          <w:sz w:val="22"/>
          <w:szCs w:val="22"/>
        </w:rPr>
        <w:t xml:space="preserve">Estará también obligado a usar métodos y enseres que a juicio de la Inspección de Obra, aseguren la calidad satisfactoria de la </w:t>
      </w:r>
      <w:r w:rsidR="003C60B2" w:rsidRPr="00CA560C">
        <w:rPr>
          <w:rFonts w:asciiTheme="minorHAnsi" w:hAnsiTheme="minorHAnsi" w:cstheme="minorHAnsi"/>
          <w:sz w:val="22"/>
          <w:szCs w:val="22"/>
        </w:rPr>
        <w:t>misma y</w:t>
      </w:r>
      <w:r w:rsidRPr="00CA560C">
        <w:rPr>
          <w:rFonts w:asciiTheme="minorHAnsi" w:hAnsiTheme="minorHAnsi" w:cstheme="minorHAnsi"/>
          <w:sz w:val="22"/>
          <w:szCs w:val="22"/>
        </w:rPr>
        <w:t xml:space="preserve"> su finalización en término.</w:t>
      </w:r>
    </w:p>
    <w:p w:rsidR="005F7EB3" w:rsidRPr="00CA560C" w:rsidRDefault="005F7EB3" w:rsidP="005F7EB3">
      <w:pPr>
        <w:pStyle w:val="Sangradetextonormal"/>
        <w:ind w:firstLine="0"/>
        <w:rPr>
          <w:rFonts w:asciiTheme="minorHAnsi" w:hAnsiTheme="minorHAnsi" w:cstheme="minorHAnsi"/>
          <w:sz w:val="22"/>
          <w:szCs w:val="22"/>
        </w:rPr>
      </w:pPr>
    </w:p>
    <w:p w:rsidR="005F7EB3" w:rsidRPr="00CA560C" w:rsidRDefault="005F7EB3" w:rsidP="000234A2">
      <w:pPr>
        <w:numPr>
          <w:ilvl w:val="0"/>
          <w:numId w:val="7"/>
        </w:numPr>
        <w:jc w:val="both"/>
        <w:rPr>
          <w:rFonts w:asciiTheme="minorHAnsi" w:hAnsiTheme="minorHAnsi" w:cstheme="minorHAnsi"/>
          <w:sz w:val="22"/>
          <w:szCs w:val="22"/>
        </w:rPr>
      </w:pPr>
      <w:r w:rsidRPr="00CA560C">
        <w:rPr>
          <w:rFonts w:asciiTheme="minorHAnsi" w:hAnsiTheme="minorHAnsi" w:cstheme="minorHAnsi"/>
          <w:sz w:val="22"/>
          <w:szCs w:val="22"/>
        </w:rPr>
        <w:t>Si en cualquier momento, antes de iniciarse los trabajos o durante el curso de los mismos, los métodos, el plantel y equipos utilizados por la Contratista fueren insuficientes, ineficaces, o inadecuados a juicio de la Inspección de Obra, ésta podrá ordenarle que perfeccione esos métodos y enseres o los reemplace por otros más eficientes. Sin embargo, el hecho que la Inspección de Obra nada objetase sobre el particular, no eximirá a la Contratista de la responsabilidad que le concierne por la mala calidad de las obras ejecutadas o la demora en la terminación.</w:t>
      </w:r>
    </w:p>
    <w:p w:rsidR="005F7EB3" w:rsidRPr="00CA560C" w:rsidRDefault="005F7EB3" w:rsidP="005F7EB3">
      <w:pPr>
        <w:jc w:val="both"/>
        <w:rPr>
          <w:rFonts w:asciiTheme="minorHAnsi" w:hAnsiTheme="minorHAnsi" w:cstheme="minorHAnsi"/>
          <w:sz w:val="22"/>
          <w:szCs w:val="22"/>
        </w:rPr>
      </w:pPr>
    </w:p>
    <w:p w:rsidR="005F7EB3" w:rsidRPr="00CA560C" w:rsidRDefault="005F7EB3" w:rsidP="000234A2">
      <w:pPr>
        <w:numPr>
          <w:ilvl w:val="0"/>
          <w:numId w:val="7"/>
        </w:numPr>
        <w:jc w:val="both"/>
        <w:rPr>
          <w:rFonts w:asciiTheme="minorHAnsi" w:hAnsiTheme="minorHAnsi" w:cstheme="minorHAnsi"/>
          <w:sz w:val="22"/>
          <w:szCs w:val="22"/>
        </w:rPr>
      </w:pPr>
      <w:r w:rsidRPr="00CA560C">
        <w:rPr>
          <w:rFonts w:asciiTheme="minorHAnsi" w:hAnsiTheme="minorHAnsi" w:cstheme="minorHAnsi"/>
          <w:sz w:val="22"/>
          <w:szCs w:val="22"/>
        </w:rPr>
        <w:t xml:space="preserve">No se admitirá cambio alguno de material que no esté autorizado por la Inspección de Obra, debiéndose hacer en todos los casos que correspondiere, los ajustes económicos que sean  pertinentes. Cuando, en opinión de la Inspección de Obra, algún material propuesto por la Contratista no reúna los requerimientos necesarios para la aplicación especificada, ésta deberá reemplazarlo conforme a las Especificaciones Técnicas. Cualquiera de los elementos suministrados como </w:t>
      </w:r>
      <w:r w:rsidRPr="00CA560C">
        <w:rPr>
          <w:rFonts w:asciiTheme="minorHAnsi" w:hAnsiTheme="minorHAnsi" w:cstheme="minorHAnsi"/>
          <w:sz w:val="22"/>
          <w:szCs w:val="22"/>
        </w:rPr>
        <w:lastRenderedPageBreak/>
        <w:t>muestra, podrá ser utilizado en obra como último elemento a colocar de cada tipo.</w:t>
      </w:r>
    </w:p>
    <w:p w:rsidR="005F7EB3" w:rsidRPr="00CA560C" w:rsidRDefault="005F7EB3" w:rsidP="005F7EB3">
      <w:pPr>
        <w:ind w:left="360"/>
        <w:jc w:val="both"/>
        <w:rPr>
          <w:rFonts w:asciiTheme="minorHAnsi" w:hAnsiTheme="minorHAnsi" w:cstheme="minorHAnsi"/>
          <w:sz w:val="22"/>
          <w:szCs w:val="22"/>
        </w:rPr>
      </w:pPr>
    </w:p>
    <w:p w:rsidR="005F7EB3" w:rsidRPr="00CA560C" w:rsidRDefault="005F7EB3" w:rsidP="000234A2">
      <w:pPr>
        <w:numPr>
          <w:ilvl w:val="0"/>
          <w:numId w:val="7"/>
        </w:numPr>
        <w:jc w:val="both"/>
        <w:rPr>
          <w:rFonts w:asciiTheme="minorHAnsi" w:hAnsiTheme="minorHAnsi" w:cstheme="minorHAnsi"/>
          <w:sz w:val="22"/>
          <w:szCs w:val="22"/>
        </w:rPr>
      </w:pPr>
      <w:r w:rsidRPr="00CA560C">
        <w:rPr>
          <w:rFonts w:asciiTheme="minorHAnsi" w:hAnsiTheme="minorHAnsi" w:cstheme="minorHAnsi"/>
          <w:sz w:val="22"/>
          <w:szCs w:val="22"/>
        </w:rPr>
        <w:t xml:space="preserve"> A los efectos de convenir en la realidad con absoluta precisión el grado de perfección, terminación, calidad de los materiales y mano de obra, que se pretende obtener, como así establecer técnicas constructivas, la Contratista tendrá la obligación de ejecutar un tramo de muestra de obra. El tramo a ejecutar será determinado por la Inspección de Obra, y será repetido hasta tanto se obtenga muestras cuyo acabado sea aceptado.</w:t>
      </w:r>
    </w:p>
    <w:p w:rsidR="005F7EB3" w:rsidRPr="00CA560C" w:rsidRDefault="005F7EB3" w:rsidP="005F7EB3">
      <w:pPr>
        <w:ind w:left="360"/>
        <w:jc w:val="both"/>
        <w:rPr>
          <w:rFonts w:asciiTheme="minorHAnsi" w:hAnsiTheme="minorHAnsi" w:cstheme="minorHAnsi"/>
          <w:sz w:val="22"/>
          <w:szCs w:val="22"/>
        </w:rPr>
      </w:pPr>
    </w:p>
    <w:p w:rsidR="005F7EB3" w:rsidRPr="00CA560C" w:rsidRDefault="005F7EB3" w:rsidP="000234A2">
      <w:pPr>
        <w:numPr>
          <w:ilvl w:val="0"/>
          <w:numId w:val="7"/>
        </w:numPr>
        <w:jc w:val="both"/>
        <w:rPr>
          <w:rFonts w:asciiTheme="minorHAnsi" w:hAnsiTheme="minorHAnsi" w:cstheme="minorHAnsi"/>
          <w:sz w:val="22"/>
          <w:szCs w:val="22"/>
        </w:rPr>
      </w:pPr>
      <w:r w:rsidRPr="00CA560C">
        <w:rPr>
          <w:rFonts w:asciiTheme="minorHAnsi" w:hAnsiTheme="minorHAnsi" w:cstheme="minorHAnsi"/>
          <w:sz w:val="22"/>
          <w:szCs w:val="22"/>
        </w:rPr>
        <w:t>La Inspección de Obra podrá requerir la realización de todos los ensayos y pruebas que considere necesario para comprobar si los materiales, estructuras o instalaciones de toda clase, son las que determinan el Pliego de Especificaciones Técnicas Particulares. La Contratista conservará los informes de todos los ensayos y pruebas realizadas, debiendo entregar dos (2) copias de cada uno a la Inspección de Obra.  Todos los ensayos de laboratorios que eventualmente se requieran, serán a cargo exclusivo de la Contratista, debiendo la Inspección de Obra aprobar previamente el laboratorio elegido  por aquella.</w:t>
      </w:r>
    </w:p>
    <w:p w:rsidR="005F7EB3" w:rsidRPr="00CA560C" w:rsidRDefault="005F7EB3" w:rsidP="005F7EB3">
      <w:pPr>
        <w:ind w:left="360"/>
        <w:jc w:val="both"/>
        <w:rPr>
          <w:rFonts w:asciiTheme="minorHAnsi" w:hAnsiTheme="minorHAnsi" w:cstheme="minorHAnsi"/>
          <w:sz w:val="22"/>
          <w:szCs w:val="22"/>
        </w:rPr>
      </w:pPr>
    </w:p>
    <w:p w:rsidR="005F7EB3" w:rsidRPr="00CA560C" w:rsidRDefault="005F7EB3" w:rsidP="000234A2">
      <w:pPr>
        <w:numPr>
          <w:ilvl w:val="0"/>
          <w:numId w:val="7"/>
        </w:numPr>
        <w:jc w:val="both"/>
        <w:rPr>
          <w:rFonts w:asciiTheme="minorHAnsi" w:hAnsiTheme="minorHAnsi" w:cstheme="minorHAnsi"/>
          <w:sz w:val="22"/>
          <w:szCs w:val="22"/>
        </w:rPr>
      </w:pPr>
      <w:r w:rsidRPr="00CA560C">
        <w:rPr>
          <w:rFonts w:asciiTheme="minorHAnsi" w:hAnsiTheme="minorHAnsi" w:cstheme="minorHAnsi"/>
          <w:sz w:val="22"/>
          <w:szCs w:val="22"/>
        </w:rPr>
        <w:t>El personal y los elementos necesarios en la obra para este objeto, como ser: instrumentos de medida, balanzas, combustibles, herramientas, fletes, aparatos específicos de control, etc., serán facilitados y costeados por la Contratista y se comprobará que los materiales y/o estructuras son los prescritos.</w:t>
      </w:r>
    </w:p>
    <w:p w:rsidR="005F7EB3" w:rsidRPr="00CA560C" w:rsidRDefault="005F7EB3" w:rsidP="005F7EB3">
      <w:pPr>
        <w:jc w:val="both"/>
        <w:rPr>
          <w:rFonts w:asciiTheme="minorHAnsi" w:hAnsiTheme="minorHAnsi" w:cstheme="minorHAnsi"/>
          <w:sz w:val="22"/>
          <w:szCs w:val="22"/>
        </w:rPr>
      </w:pPr>
    </w:p>
    <w:p w:rsidR="005F7EB3" w:rsidRPr="00CA560C" w:rsidRDefault="005F7EB3" w:rsidP="000234A2">
      <w:pPr>
        <w:numPr>
          <w:ilvl w:val="0"/>
          <w:numId w:val="7"/>
        </w:numPr>
        <w:jc w:val="both"/>
        <w:rPr>
          <w:rFonts w:asciiTheme="minorHAnsi" w:hAnsiTheme="minorHAnsi" w:cstheme="minorHAnsi"/>
          <w:sz w:val="22"/>
          <w:szCs w:val="22"/>
        </w:rPr>
      </w:pPr>
      <w:r w:rsidRPr="00CA560C">
        <w:rPr>
          <w:rFonts w:asciiTheme="minorHAnsi" w:hAnsiTheme="minorHAnsi" w:cstheme="minorHAnsi"/>
          <w:sz w:val="22"/>
          <w:szCs w:val="22"/>
        </w:rPr>
        <w:t xml:space="preserve">Comunicar al Comitente durante todo el plazo de ejecución de la obra, en forma obligatoria y sin necesidad de intimación alguna, el cobro de cada uno de los Certificados, dentro de los dos (2) días hábiles de producido. El incumplimiento de </w:t>
      </w:r>
      <w:r w:rsidRPr="00CA560C">
        <w:rPr>
          <w:rFonts w:asciiTheme="minorHAnsi" w:hAnsiTheme="minorHAnsi" w:cstheme="minorHAnsi"/>
          <w:sz w:val="22"/>
          <w:szCs w:val="22"/>
        </w:rPr>
        <w:lastRenderedPageBreak/>
        <w:t xml:space="preserve">esta exigencia, hará pasible a la Contratista de la aplicación de una multa igual a la establecida en el Artículo 27º. </w:t>
      </w:r>
    </w:p>
    <w:p w:rsidR="005F7EB3" w:rsidRPr="00CA560C" w:rsidRDefault="005F7EB3" w:rsidP="005F7EB3">
      <w:pPr>
        <w:pStyle w:val="Prrafodelista"/>
        <w:rPr>
          <w:rFonts w:asciiTheme="minorHAnsi" w:hAnsiTheme="minorHAnsi" w:cstheme="minorHAnsi"/>
          <w:sz w:val="22"/>
          <w:szCs w:val="22"/>
        </w:rPr>
      </w:pPr>
    </w:p>
    <w:p w:rsidR="005F7EB3" w:rsidRDefault="005F7EB3" w:rsidP="000234A2">
      <w:pPr>
        <w:numPr>
          <w:ilvl w:val="0"/>
          <w:numId w:val="7"/>
        </w:numPr>
        <w:jc w:val="both"/>
        <w:rPr>
          <w:rFonts w:asciiTheme="minorHAnsi" w:hAnsiTheme="minorHAnsi" w:cstheme="minorHAnsi"/>
          <w:sz w:val="22"/>
          <w:szCs w:val="22"/>
        </w:rPr>
      </w:pPr>
      <w:r w:rsidRPr="00CA560C">
        <w:rPr>
          <w:rFonts w:asciiTheme="minorHAnsi" w:hAnsiTheme="minorHAnsi" w:cstheme="minorHAnsi"/>
          <w:sz w:val="22"/>
          <w:szCs w:val="22"/>
        </w:rPr>
        <w:t>Reuniones de coordinación: La Contratista deberá considerar entre sus obligaciones, la de asistir con participación de su Representante Técnico y/o la eventual de los técnicos responsables de la obra, a reuniones periódicas de carácter semanal y extraordinarias o eventuales promovidas y presididas por la Inspección de Obra, a los efectos de obtener la necesaria coordinación entre todos los ejecutantes de la obra, suministrar aclaraciones a las prescripciones de Pliegos, responder a cuestionarios de interés común, facilitar y acelerar todo tipo de intercomunicación en beneficio de la obra y del normal desarrollo del Plan de Trabajos.</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53" w:name="_Toc485831171"/>
      <w:r w:rsidRPr="0051356A">
        <w:rPr>
          <w:rFonts w:ascii="Calibri" w:eastAsiaTheme="majorEastAsia" w:hAnsi="Calibri" w:cstheme="majorBidi"/>
          <w:bCs w:val="0"/>
          <w:kern w:val="0"/>
          <w:sz w:val="24"/>
          <w:szCs w:val="24"/>
          <w:lang w:eastAsia="ja-JP"/>
        </w:rPr>
        <w:t>IMPACTO AMBIENTAL</w:t>
      </w:r>
      <w:bookmarkEnd w:id="53"/>
    </w:p>
    <w:p w:rsidR="005F7EB3" w:rsidRPr="00CA560C" w:rsidRDefault="005F7EB3" w:rsidP="005F7EB3">
      <w:pPr>
        <w:autoSpaceDE w:val="0"/>
        <w:autoSpaceDN w:val="0"/>
        <w:adjustRightInd w:val="0"/>
        <w:rPr>
          <w:rFonts w:asciiTheme="minorHAnsi" w:hAnsiTheme="minorHAnsi" w:cstheme="minorHAnsi"/>
          <w:b/>
          <w:bCs/>
          <w:sz w:val="22"/>
          <w:szCs w:val="22"/>
          <w:lang w:val="es-ES"/>
        </w:rPr>
      </w:pPr>
    </w:p>
    <w:p w:rsidR="005F7EB3" w:rsidRDefault="005F7EB3" w:rsidP="00C528F9">
      <w:pPr>
        <w:pStyle w:val="Textoindependiente"/>
        <w:rPr>
          <w:rFonts w:asciiTheme="minorHAnsi" w:hAnsiTheme="minorHAnsi" w:cstheme="minorHAnsi"/>
          <w:sz w:val="22"/>
          <w:szCs w:val="22"/>
        </w:rPr>
      </w:pPr>
      <w:r w:rsidRPr="00CA560C">
        <w:rPr>
          <w:rFonts w:asciiTheme="minorHAnsi" w:hAnsiTheme="minorHAnsi" w:cstheme="minorHAnsi"/>
          <w:sz w:val="22"/>
          <w:szCs w:val="22"/>
        </w:rPr>
        <w:t>El contratista deberá cumplir con la legislación sobre el tema, durante el período de ejecución del contrato.</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54" w:name="_Toc485831172"/>
      <w:r w:rsidRPr="0051356A">
        <w:rPr>
          <w:rFonts w:ascii="Calibri" w:eastAsiaTheme="majorEastAsia" w:hAnsi="Calibri" w:cstheme="majorBidi"/>
          <w:bCs w:val="0"/>
          <w:kern w:val="0"/>
          <w:sz w:val="24"/>
          <w:szCs w:val="24"/>
          <w:lang w:eastAsia="ja-JP"/>
        </w:rPr>
        <w:t>INSPECCIÓN, MEDICIÓN, CERTIFICACIÓN Y PAGO</w:t>
      </w:r>
      <w:bookmarkEnd w:id="54"/>
    </w:p>
    <w:p w:rsidR="005F7EB3" w:rsidRPr="00CA560C" w:rsidRDefault="005F7EB3" w:rsidP="005F7EB3">
      <w:pPr>
        <w:jc w:val="both"/>
        <w:rPr>
          <w:rFonts w:asciiTheme="minorHAnsi" w:hAnsiTheme="minorHAnsi" w:cstheme="minorHAnsi"/>
          <w:b/>
          <w:sz w:val="22"/>
          <w:szCs w:val="22"/>
          <w:u w:val="single"/>
        </w:rPr>
      </w:pPr>
    </w:p>
    <w:p w:rsidR="005F7EB3" w:rsidRPr="00CA560C" w:rsidRDefault="005F7EB3" w:rsidP="00C528F9">
      <w:pPr>
        <w:pStyle w:val="Sangradetextonormal"/>
        <w:ind w:firstLine="0"/>
        <w:rPr>
          <w:rFonts w:asciiTheme="minorHAnsi" w:hAnsiTheme="minorHAnsi" w:cstheme="minorHAnsi"/>
          <w:sz w:val="22"/>
          <w:szCs w:val="22"/>
        </w:rPr>
      </w:pPr>
      <w:r w:rsidRPr="00CA560C">
        <w:rPr>
          <w:rFonts w:asciiTheme="minorHAnsi" w:hAnsiTheme="minorHAnsi" w:cstheme="minorHAnsi"/>
          <w:sz w:val="22"/>
          <w:szCs w:val="22"/>
        </w:rPr>
        <w:t>La inspección, medición y certificación de los trabajos serán ejercidas por personal a designar por el Comitente.</w:t>
      </w:r>
    </w:p>
    <w:p w:rsidR="005F7EB3" w:rsidRPr="00CA560C" w:rsidRDefault="005F7EB3" w:rsidP="00C528F9">
      <w:pPr>
        <w:pStyle w:val="Sangradetextonormal"/>
        <w:ind w:firstLine="0"/>
        <w:rPr>
          <w:rFonts w:asciiTheme="minorHAnsi" w:hAnsiTheme="minorHAnsi" w:cstheme="minorHAnsi"/>
          <w:sz w:val="22"/>
          <w:szCs w:val="22"/>
        </w:rPr>
      </w:pPr>
    </w:p>
    <w:p w:rsidR="005F7EB3" w:rsidRPr="00CA560C" w:rsidRDefault="005F7EB3" w:rsidP="00C528F9">
      <w:pPr>
        <w:pStyle w:val="Textosinformato"/>
        <w:jc w:val="both"/>
        <w:rPr>
          <w:rFonts w:asciiTheme="minorHAnsi" w:eastAsia="MS Mincho" w:hAnsiTheme="minorHAnsi" w:cstheme="minorHAnsi"/>
          <w:sz w:val="22"/>
          <w:szCs w:val="22"/>
        </w:rPr>
      </w:pPr>
      <w:r w:rsidRPr="00CA560C">
        <w:rPr>
          <w:rFonts w:asciiTheme="minorHAnsi" w:eastAsia="MS Mincho" w:hAnsiTheme="minorHAnsi" w:cstheme="minorHAnsi"/>
          <w:sz w:val="22"/>
          <w:szCs w:val="22"/>
        </w:rPr>
        <w:t>La Inspección de Obra tendrá a su cargo la dirección de los trabajos, pudiendo variar el orden en que éstos deban ejecutarse, cuando las circunstancias y a juicio de ella, requieran modificar el Plan de Trabajos aprobado y sin alterar el plazo contractual.</w:t>
      </w:r>
    </w:p>
    <w:p w:rsidR="005F7EB3" w:rsidRPr="00CA560C" w:rsidRDefault="005F7EB3" w:rsidP="00C528F9">
      <w:pPr>
        <w:pStyle w:val="Textosinformato"/>
        <w:jc w:val="both"/>
        <w:rPr>
          <w:rFonts w:asciiTheme="minorHAnsi" w:eastAsia="MS Mincho" w:hAnsiTheme="minorHAnsi" w:cstheme="minorHAnsi"/>
          <w:sz w:val="22"/>
          <w:szCs w:val="22"/>
        </w:rPr>
      </w:pPr>
    </w:p>
    <w:p w:rsidR="005F7EB3" w:rsidRPr="00CA560C" w:rsidRDefault="005F7EB3" w:rsidP="00C528F9">
      <w:pPr>
        <w:pStyle w:val="Textosinformato"/>
        <w:jc w:val="both"/>
        <w:rPr>
          <w:rFonts w:asciiTheme="minorHAnsi" w:eastAsia="MS Mincho" w:hAnsiTheme="minorHAnsi" w:cstheme="minorHAnsi"/>
          <w:sz w:val="22"/>
          <w:szCs w:val="22"/>
        </w:rPr>
      </w:pPr>
      <w:r w:rsidRPr="00CA560C">
        <w:rPr>
          <w:rFonts w:asciiTheme="minorHAnsi" w:eastAsia="MS Mincho" w:hAnsiTheme="minorHAnsi" w:cstheme="minorHAnsi"/>
          <w:sz w:val="22"/>
          <w:szCs w:val="22"/>
        </w:rPr>
        <w:lastRenderedPageBreak/>
        <w:t>La Inspección de Obra tendrá en todo momento, libre acceso a obradores, depósitos y oficinas de la Contratista, a fin de revisar la documentación pertinente, materiales acopiados y trabajos realizados o en ejecución, verificando el cumplimiento de las condiciones del contrato y efectuando las observaciones que pudieran corresponder.</w:t>
      </w:r>
    </w:p>
    <w:p w:rsidR="005F7EB3" w:rsidRPr="00CA560C" w:rsidRDefault="005F7EB3" w:rsidP="00C528F9">
      <w:pPr>
        <w:pStyle w:val="Textosinformato"/>
        <w:jc w:val="both"/>
        <w:rPr>
          <w:rFonts w:asciiTheme="minorHAnsi" w:eastAsia="MS Mincho" w:hAnsiTheme="minorHAnsi" w:cstheme="minorHAnsi"/>
          <w:sz w:val="22"/>
          <w:szCs w:val="22"/>
        </w:rPr>
      </w:pPr>
    </w:p>
    <w:p w:rsidR="005F7EB3" w:rsidRPr="00CA560C" w:rsidRDefault="005F7EB3" w:rsidP="00C528F9">
      <w:pPr>
        <w:pStyle w:val="Sangradetextonormal"/>
        <w:ind w:firstLine="0"/>
        <w:rPr>
          <w:rFonts w:asciiTheme="minorHAnsi" w:hAnsiTheme="minorHAnsi" w:cstheme="minorHAnsi"/>
          <w:sz w:val="22"/>
          <w:szCs w:val="22"/>
        </w:rPr>
      </w:pPr>
      <w:r w:rsidRPr="00CA560C">
        <w:rPr>
          <w:rFonts w:asciiTheme="minorHAnsi" w:hAnsiTheme="minorHAnsi" w:cstheme="minorHAnsi"/>
          <w:sz w:val="22"/>
          <w:szCs w:val="22"/>
        </w:rPr>
        <w:t>El primer día hábil de cada mes, se efectuará la medición de los trabajos ejecutados en el anterior, debiendo ser citado el Representante Técnico de la Contratista por Orden de Servicio. Su ausencia determinará la no procedencia de reclamos sobre el resultado de la medición.</w:t>
      </w:r>
    </w:p>
    <w:p w:rsidR="005F7EB3" w:rsidRPr="00CA560C" w:rsidRDefault="005F7EB3" w:rsidP="00C528F9">
      <w:pPr>
        <w:pStyle w:val="Sangradetextonormal"/>
        <w:ind w:firstLine="0"/>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Los certificados serán preparados por la Contratista, utilizando herramientas informáticas y presentados a la Inspección para su verificación y control, dentro de los primeros diez (10) días de cada mes.</w:t>
      </w:r>
    </w:p>
    <w:p w:rsidR="005F7EB3" w:rsidRPr="00CA560C" w:rsidRDefault="005F7EB3" w:rsidP="00C528F9">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Del importe de cada certificado, excepto de los de intereses, se deducirá el cinco por ciento (5%), que se retendrá hasta la Recepción Definitiva como fondo de reparo. Esta retención podrá ser sustituida por los demás medios que prevé la Reglamentación de la Ley.</w:t>
      </w:r>
    </w:p>
    <w:p w:rsidR="005F7EB3" w:rsidRPr="00CA560C" w:rsidRDefault="005F7EB3" w:rsidP="00C528F9">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 xml:space="preserve">El plazo de pago de los certificados de Obra será el establecido en la Ley Nº 128- A, de Obras Públicas, ex ley3734, Artículo 57. </w:t>
      </w:r>
    </w:p>
    <w:p w:rsidR="005F7EB3" w:rsidRPr="00CA560C" w:rsidRDefault="005F7EB3" w:rsidP="00C528F9">
      <w:pPr>
        <w:jc w:val="both"/>
        <w:rPr>
          <w:rFonts w:asciiTheme="minorHAnsi" w:hAnsiTheme="minorHAnsi" w:cstheme="minorHAnsi"/>
          <w:sz w:val="22"/>
          <w:szCs w:val="22"/>
        </w:rPr>
      </w:pPr>
    </w:p>
    <w:p w:rsidR="00A11C47" w:rsidRPr="00CA560C" w:rsidRDefault="00A11C47" w:rsidP="00C528F9">
      <w:pPr>
        <w:jc w:val="both"/>
        <w:rPr>
          <w:rFonts w:asciiTheme="minorHAnsi" w:hAnsiTheme="minorHAnsi" w:cstheme="minorHAnsi"/>
          <w:sz w:val="22"/>
          <w:szCs w:val="22"/>
        </w:rPr>
      </w:pPr>
      <w:r w:rsidRPr="00CA560C">
        <w:rPr>
          <w:rFonts w:asciiTheme="minorHAnsi" w:hAnsiTheme="minorHAnsi" w:cstheme="minorHAnsi"/>
          <w:sz w:val="22"/>
          <w:szCs w:val="22"/>
        </w:rPr>
        <w:t>Para las redeterminaciones de precios se aplicará el Decreto Nº 691/16 del PEN considerando mes base al mes de apertura de las propuestas. Las eventuales redeterminaciones provisorias se calcularán con la siguiente fórmula:</w:t>
      </w:r>
    </w:p>
    <w:p w:rsidR="005F7EB3" w:rsidRPr="00CA560C" w:rsidRDefault="005F7EB3" w:rsidP="00C528F9">
      <w:pPr>
        <w:jc w:val="both"/>
        <w:rPr>
          <w:rFonts w:asciiTheme="minorHAnsi" w:hAnsiTheme="minorHAnsi" w:cstheme="minorHAnsi"/>
          <w:sz w:val="22"/>
          <w:szCs w:val="22"/>
        </w:rPr>
      </w:pPr>
    </w:p>
    <w:p w:rsidR="007E5FC7" w:rsidRDefault="007E5FC7" w:rsidP="00C528F9">
      <w:pPr>
        <w:jc w:val="both"/>
        <w:rPr>
          <w:rFonts w:asciiTheme="minorHAnsi" w:hAnsiTheme="minorHAnsi" w:cstheme="minorHAnsi"/>
          <w:sz w:val="22"/>
          <w:szCs w:val="22"/>
        </w:rPr>
      </w:pPr>
      <w:r w:rsidRPr="00CA560C">
        <w:rPr>
          <w:rFonts w:asciiTheme="minorHAnsi" w:hAnsiTheme="minorHAnsi" w:cstheme="minorHAnsi"/>
          <w:sz w:val="22"/>
          <w:szCs w:val="22"/>
        </w:rPr>
        <w:lastRenderedPageBreak/>
        <w:t>Se informa que la fórmula Polinómica a aplicar en la presente licitación para el cálculo de la Variable de Referencia en los certificados de Redeterminación provisorios es la siguiente:</w:t>
      </w:r>
    </w:p>
    <w:p w:rsidR="00C527B5" w:rsidRPr="00CA560C" w:rsidRDefault="00C527B5" w:rsidP="00C528F9">
      <w:pPr>
        <w:jc w:val="both"/>
        <w:rPr>
          <w:rFonts w:asciiTheme="minorHAnsi" w:hAnsiTheme="minorHAnsi" w:cstheme="minorHAnsi"/>
          <w:sz w:val="22"/>
          <w:szCs w:val="22"/>
        </w:rPr>
      </w:pPr>
    </w:p>
    <w:p w:rsidR="007E5FC7" w:rsidRPr="00CA560C" w:rsidRDefault="007E5FC7" w:rsidP="007E5FC7">
      <w:pPr>
        <w:ind w:firstLine="851"/>
        <w:jc w:val="both"/>
        <w:rPr>
          <w:rFonts w:asciiTheme="minorHAnsi" w:hAnsiTheme="minorHAnsi" w:cstheme="minorHAnsi"/>
          <w:sz w:val="22"/>
          <w:szCs w:val="22"/>
        </w:rPr>
      </w:pPr>
    </w:p>
    <w:p w:rsidR="007E5FC7" w:rsidRPr="00B71153" w:rsidRDefault="007E5FC7" w:rsidP="008B10D0">
      <w:pPr>
        <w:spacing w:line="360" w:lineRule="auto"/>
        <w:jc w:val="both"/>
        <w:rPr>
          <w:rFonts w:asciiTheme="minorHAnsi" w:hAnsiTheme="minorHAnsi" w:cstheme="minorHAnsi"/>
          <w:b/>
          <w:sz w:val="22"/>
          <w:szCs w:val="22"/>
          <w:lang w:val="en-US"/>
        </w:rPr>
      </w:pPr>
      <w:r w:rsidRPr="00B71153">
        <w:rPr>
          <w:rFonts w:asciiTheme="minorHAnsi" w:hAnsiTheme="minorHAnsi" w:cstheme="minorHAnsi"/>
          <w:b/>
          <w:sz w:val="22"/>
          <w:szCs w:val="22"/>
          <w:lang w:val="en-US"/>
        </w:rPr>
        <w:t>V.R.= 0.47 MOr / MOo + 0.</w:t>
      </w:r>
      <w:r w:rsidR="00320A0B" w:rsidRPr="00B71153">
        <w:rPr>
          <w:rFonts w:asciiTheme="minorHAnsi" w:hAnsiTheme="minorHAnsi" w:cstheme="minorHAnsi"/>
          <w:b/>
          <w:sz w:val="22"/>
          <w:szCs w:val="22"/>
          <w:lang w:val="en-US"/>
        </w:rPr>
        <w:t>05</w:t>
      </w:r>
      <w:r w:rsidR="00BC01AE" w:rsidRPr="00B71153">
        <w:rPr>
          <w:rFonts w:asciiTheme="minorHAnsi" w:hAnsiTheme="minorHAnsi" w:cstheme="minorHAnsi"/>
          <w:b/>
          <w:sz w:val="22"/>
          <w:szCs w:val="22"/>
          <w:lang w:val="en-US"/>
        </w:rPr>
        <w:t>B</w:t>
      </w:r>
      <w:r w:rsidRPr="00B71153">
        <w:rPr>
          <w:rFonts w:asciiTheme="minorHAnsi" w:hAnsiTheme="minorHAnsi" w:cstheme="minorHAnsi"/>
          <w:b/>
          <w:sz w:val="22"/>
          <w:szCs w:val="22"/>
          <w:lang w:val="en-US"/>
        </w:rPr>
        <w:t>r/</w:t>
      </w:r>
      <w:r w:rsidR="00BC01AE" w:rsidRPr="00B71153">
        <w:rPr>
          <w:rFonts w:asciiTheme="minorHAnsi" w:hAnsiTheme="minorHAnsi" w:cstheme="minorHAnsi"/>
          <w:b/>
          <w:sz w:val="22"/>
          <w:szCs w:val="22"/>
          <w:lang w:val="en-US"/>
        </w:rPr>
        <w:t>B</w:t>
      </w:r>
      <w:r w:rsidRPr="00B71153">
        <w:rPr>
          <w:rFonts w:asciiTheme="minorHAnsi" w:hAnsiTheme="minorHAnsi" w:cstheme="minorHAnsi"/>
          <w:b/>
          <w:sz w:val="22"/>
          <w:szCs w:val="22"/>
          <w:lang w:val="en-US"/>
        </w:rPr>
        <w:t>o + 0.0</w:t>
      </w:r>
      <w:r w:rsidR="00BC01AE" w:rsidRPr="00B71153">
        <w:rPr>
          <w:rFonts w:asciiTheme="minorHAnsi" w:hAnsiTheme="minorHAnsi" w:cstheme="minorHAnsi"/>
          <w:b/>
          <w:sz w:val="22"/>
          <w:szCs w:val="22"/>
          <w:lang w:val="en-US"/>
        </w:rPr>
        <w:t>78</w:t>
      </w:r>
      <w:r w:rsidRPr="00B71153">
        <w:rPr>
          <w:rFonts w:asciiTheme="minorHAnsi" w:hAnsiTheme="minorHAnsi" w:cstheme="minorHAnsi"/>
          <w:b/>
          <w:sz w:val="22"/>
          <w:szCs w:val="22"/>
          <w:lang w:val="en-US"/>
        </w:rPr>
        <w:t xml:space="preserve"> Cr/Co + 0.0</w:t>
      </w:r>
      <w:r w:rsidR="008B10D0" w:rsidRPr="00B71153">
        <w:rPr>
          <w:rFonts w:asciiTheme="minorHAnsi" w:hAnsiTheme="minorHAnsi" w:cstheme="minorHAnsi"/>
          <w:b/>
          <w:sz w:val="22"/>
          <w:szCs w:val="22"/>
          <w:lang w:val="en-US"/>
        </w:rPr>
        <w:t>51</w:t>
      </w:r>
      <w:r w:rsidR="00320A0B" w:rsidRPr="00B71153">
        <w:rPr>
          <w:rFonts w:asciiTheme="minorHAnsi" w:hAnsiTheme="minorHAnsi" w:cstheme="minorHAnsi"/>
          <w:b/>
          <w:sz w:val="22"/>
          <w:szCs w:val="22"/>
          <w:lang w:val="en-US"/>
        </w:rPr>
        <w:t>AA</w:t>
      </w:r>
      <w:r w:rsidRPr="00B71153">
        <w:rPr>
          <w:rFonts w:asciiTheme="minorHAnsi" w:hAnsiTheme="minorHAnsi" w:cstheme="minorHAnsi"/>
          <w:b/>
          <w:sz w:val="22"/>
          <w:szCs w:val="22"/>
          <w:lang w:val="en-US"/>
        </w:rPr>
        <w:t>r/</w:t>
      </w:r>
      <w:r w:rsidR="00320A0B" w:rsidRPr="00B71153">
        <w:rPr>
          <w:rFonts w:asciiTheme="minorHAnsi" w:hAnsiTheme="minorHAnsi" w:cstheme="minorHAnsi"/>
          <w:b/>
          <w:sz w:val="22"/>
          <w:szCs w:val="22"/>
          <w:lang w:val="en-US"/>
        </w:rPr>
        <w:t>AA</w:t>
      </w:r>
      <w:r w:rsidRPr="00B71153">
        <w:rPr>
          <w:rFonts w:asciiTheme="minorHAnsi" w:hAnsiTheme="minorHAnsi" w:cstheme="minorHAnsi"/>
          <w:b/>
          <w:sz w:val="22"/>
          <w:szCs w:val="22"/>
          <w:lang w:val="en-US"/>
        </w:rPr>
        <w:t>o +</w:t>
      </w:r>
      <w:r w:rsidR="008B10D0" w:rsidRPr="00B71153">
        <w:rPr>
          <w:rFonts w:asciiTheme="minorHAnsi" w:hAnsiTheme="minorHAnsi" w:cstheme="minorHAnsi"/>
          <w:b/>
          <w:sz w:val="22"/>
          <w:szCs w:val="22"/>
          <w:lang w:val="en-US"/>
        </w:rPr>
        <w:t xml:space="preserve"> 0.086 Ir/Io</w:t>
      </w:r>
      <w:r w:rsidRPr="00B71153">
        <w:rPr>
          <w:rFonts w:asciiTheme="minorHAnsi" w:hAnsiTheme="minorHAnsi" w:cstheme="minorHAnsi"/>
          <w:b/>
          <w:sz w:val="22"/>
          <w:szCs w:val="22"/>
          <w:lang w:val="en-US"/>
        </w:rPr>
        <w:t xml:space="preserve"> + </w:t>
      </w:r>
    </w:p>
    <w:p w:rsidR="007E5FC7" w:rsidRPr="00BC01AE" w:rsidRDefault="008B10D0" w:rsidP="008B10D0">
      <w:pPr>
        <w:spacing w:line="360" w:lineRule="auto"/>
        <w:ind w:firstLine="709"/>
        <w:jc w:val="both"/>
        <w:rPr>
          <w:rFonts w:asciiTheme="minorHAnsi" w:hAnsiTheme="minorHAnsi" w:cstheme="minorHAnsi"/>
          <w:b/>
          <w:sz w:val="22"/>
          <w:szCs w:val="22"/>
          <w:lang w:val="en-US"/>
        </w:rPr>
      </w:pPr>
      <w:r w:rsidRPr="00BC01AE">
        <w:rPr>
          <w:rFonts w:asciiTheme="minorHAnsi" w:hAnsiTheme="minorHAnsi" w:cstheme="minorHAnsi"/>
          <w:b/>
          <w:sz w:val="22"/>
          <w:szCs w:val="22"/>
          <w:lang w:val="en-US"/>
        </w:rPr>
        <w:t xml:space="preserve">0.028 CAr /CAo +0.10 </w:t>
      </w:r>
      <w:r w:rsidR="00BC01AE" w:rsidRPr="00BC01AE">
        <w:rPr>
          <w:rFonts w:asciiTheme="minorHAnsi" w:hAnsiTheme="minorHAnsi" w:cstheme="minorHAnsi"/>
          <w:b/>
          <w:sz w:val="22"/>
          <w:szCs w:val="22"/>
          <w:lang w:val="en-US"/>
        </w:rPr>
        <w:t>M</w:t>
      </w:r>
      <w:r w:rsidRPr="00BC01AE">
        <w:rPr>
          <w:rFonts w:asciiTheme="minorHAnsi" w:hAnsiTheme="minorHAnsi" w:cstheme="minorHAnsi"/>
          <w:b/>
          <w:sz w:val="22"/>
          <w:szCs w:val="22"/>
          <w:lang w:val="en-US"/>
        </w:rPr>
        <w:t>r/</w:t>
      </w:r>
      <w:r w:rsidR="00BC01AE" w:rsidRPr="00BC01AE">
        <w:rPr>
          <w:rFonts w:asciiTheme="minorHAnsi" w:hAnsiTheme="minorHAnsi" w:cstheme="minorHAnsi"/>
          <w:b/>
          <w:sz w:val="22"/>
          <w:szCs w:val="22"/>
          <w:lang w:val="en-US"/>
        </w:rPr>
        <w:t>M</w:t>
      </w:r>
      <w:r w:rsidRPr="00BC01AE">
        <w:rPr>
          <w:rFonts w:asciiTheme="minorHAnsi" w:hAnsiTheme="minorHAnsi" w:cstheme="minorHAnsi"/>
          <w:b/>
          <w:sz w:val="22"/>
          <w:szCs w:val="22"/>
          <w:lang w:val="en-US"/>
        </w:rPr>
        <w:t>o + 0.051</w:t>
      </w:r>
      <w:r w:rsidR="00BC01AE" w:rsidRPr="00BC01AE">
        <w:rPr>
          <w:rFonts w:asciiTheme="minorHAnsi" w:hAnsiTheme="minorHAnsi" w:cstheme="minorHAnsi"/>
          <w:b/>
          <w:sz w:val="22"/>
          <w:szCs w:val="22"/>
          <w:lang w:val="en-US"/>
        </w:rPr>
        <w:t>B</w:t>
      </w:r>
      <w:r w:rsidRPr="00BC01AE">
        <w:rPr>
          <w:rFonts w:asciiTheme="minorHAnsi" w:hAnsiTheme="minorHAnsi" w:cstheme="minorHAnsi"/>
          <w:b/>
          <w:sz w:val="22"/>
          <w:szCs w:val="22"/>
          <w:lang w:val="en-US"/>
        </w:rPr>
        <w:t>r/</w:t>
      </w:r>
      <w:r w:rsidR="00BC01AE" w:rsidRPr="00BC01AE">
        <w:rPr>
          <w:rFonts w:asciiTheme="minorHAnsi" w:hAnsiTheme="minorHAnsi" w:cstheme="minorHAnsi"/>
          <w:b/>
          <w:sz w:val="22"/>
          <w:szCs w:val="22"/>
          <w:lang w:val="en-US"/>
        </w:rPr>
        <w:t>B</w:t>
      </w:r>
      <w:r w:rsidRPr="00BC01AE">
        <w:rPr>
          <w:rFonts w:asciiTheme="minorHAnsi" w:hAnsiTheme="minorHAnsi" w:cstheme="minorHAnsi"/>
          <w:b/>
          <w:sz w:val="22"/>
          <w:szCs w:val="22"/>
          <w:lang w:val="en-US"/>
        </w:rPr>
        <w:t>o + 0.056  ASr / ASo</w:t>
      </w:r>
      <w:r w:rsidR="007E5FC7" w:rsidRPr="00BC01AE">
        <w:rPr>
          <w:rFonts w:asciiTheme="minorHAnsi" w:hAnsiTheme="minorHAnsi" w:cstheme="minorHAnsi"/>
          <w:b/>
          <w:sz w:val="22"/>
          <w:szCs w:val="22"/>
          <w:lang w:val="en-US"/>
        </w:rPr>
        <w:t xml:space="preserve">  + 0.0</w:t>
      </w:r>
      <w:r w:rsidR="00320A0B" w:rsidRPr="00BC01AE">
        <w:rPr>
          <w:rFonts w:asciiTheme="minorHAnsi" w:hAnsiTheme="minorHAnsi" w:cstheme="minorHAnsi"/>
          <w:b/>
          <w:sz w:val="22"/>
          <w:szCs w:val="22"/>
          <w:lang w:val="en-US"/>
        </w:rPr>
        <w:t>3</w:t>
      </w:r>
      <w:r w:rsidR="00B414EC" w:rsidRPr="00BC01AE">
        <w:rPr>
          <w:rFonts w:asciiTheme="minorHAnsi" w:hAnsiTheme="minorHAnsi" w:cstheme="minorHAnsi"/>
          <w:b/>
          <w:sz w:val="22"/>
          <w:szCs w:val="22"/>
          <w:lang w:val="en-US"/>
        </w:rPr>
        <w:t>BC</w:t>
      </w:r>
      <w:r w:rsidR="007E5FC7" w:rsidRPr="00BC01AE">
        <w:rPr>
          <w:rFonts w:asciiTheme="minorHAnsi" w:hAnsiTheme="minorHAnsi" w:cstheme="minorHAnsi"/>
          <w:b/>
          <w:sz w:val="22"/>
          <w:szCs w:val="22"/>
          <w:lang w:val="en-US"/>
        </w:rPr>
        <w:t>r/</w:t>
      </w:r>
      <w:r w:rsidR="00B414EC" w:rsidRPr="00BC01AE">
        <w:rPr>
          <w:rFonts w:asciiTheme="minorHAnsi" w:hAnsiTheme="minorHAnsi" w:cstheme="minorHAnsi"/>
          <w:b/>
          <w:sz w:val="22"/>
          <w:szCs w:val="22"/>
          <w:lang w:val="en-US"/>
        </w:rPr>
        <w:t>BC</w:t>
      </w:r>
      <w:r w:rsidR="007E5FC7" w:rsidRPr="00BC01AE">
        <w:rPr>
          <w:rFonts w:asciiTheme="minorHAnsi" w:hAnsiTheme="minorHAnsi" w:cstheme="minorHAnsi"/>
          <w:b/>
          <w:sz w:val="22"/>
          <w:szCs w:val="22"/>
          <w:lang w:val="en-US"/>
        </w:rPr>
        <w:t>o</w:t>
      </w:r>
    </w:p>
    <w:p w:rsidR="00D56169" w:rsidRPr="00BC01AE" w:rsidRDefault="00D56169" w:rsidP="008B10D0">
      <w:pPr>
        <w:spacing w:line="360" w:lineRule="auto"/>
        <w:ind w:firstLine="709"/>
        <w:jc w:val="both"/>
        <w:rPr>
          <w:rFonts w:asciiTheme="minorHAnsi" w:hAnsiTheme="minorHAnsi" w:cstheme="minorHAnsi"/>
          <w:b/>
          <w:sz w:val="22"/>
          <w:szCs w:val="22"/>
          <w:lang w:val="en-US"/>
        </w:rPr>
      </w:pPr>
    </w:p>
    <w:p w:rsidR="007E5FC7" w:rsidRPr="00CA560C" w:rsidRDefault="007E5FC7" w:rsidP="007E5FC7">
      <w:pPr>
        <w:pStyle w:val="Prrafodelista"/>
        <w:spacing w:line="360" w:lineRule="auto"/>
        <w:ind w:left="0"/>
        <w:jc w:val="both"/>
        <w:rPr>
          <w:rFonts w:asciiTheme="minorHAnsi" w:hAnsiTheme="minorHAnsi" w:cstheme="minorHAnsi"/>
          <w:lang w:val="es-ES_tradnl"/>
        </w:rPr>
      </w:pPr>
      <w:r w:rsidRPr="00CA560C">
        <w:rPr>
          <w:rFonts w:asciiTheme="minorHAnsi" w:hAnsiTheme="minorHAnsi" w:cstheme="minorHAnsi"/>
          <w:lang w:val="es-ES_tradnl"/>
        </w:rPr>
        <w:t>Donde:</w:t>
      </w:r>
    </w:p>
    <w:tbl>
      <w:tblPr>
        <w:tblStyle w:val="Tablaconcuadrcula"/>
        <w:tblW w:w="0" w:type="auto"/>
        <w:tblLook w:val="04A0" w:firstRow="1" w:lastRow="0" w:firstColumn="1" w:lastColumn="0" w:noHBand="0" w:noVBand="1"/>
      </w:tblPr>
      <w:tblGrid>
        <w:gridCol w:w="1101"/>
        <w:gridCol w:w="4662"/>
        <w:gridCol w:w="2425"/>
      </w:tblGrid>
      <w:tr w:rsidR="007E5FC7" w:rsidRPr="00C527B5" w:rsidTr="0046434B">
        <w:trPr>
          <w:trHeight w:val="284"/>
        </w:trPr>
        <w:tc>
          <w:tcPr>
            <w:tcW w:w="1101" w:type="dxa"/>
            <w:vAlign w:val="center"/>
          </w:tcPr>
          <w:p w:rsidR="007E5FC7" w:rsidRPr="00C527B5" w:rsidRDefault="007E5FC7" w:rsidP="0046434B">
            <w:pPr>
              <w:pStyle w:val="Prrafodelista"/>
              <w:spacing w:line="360" w:lineRule="auto"/>
              <w:ind w:left="0"/>
              <w:rPr>
                <w:rFonts w:cstheme="minorHAnsi"/>
                <w:lang w:val="es-ES_tradnl"/>
              </w:rPr>
            </w:pPr>
            <w:r w:rsidRPr="00C527B5">
              <w:rPr>
                <w:rFonts w:cstheme="minorHAnsi"/>
                <w:lang w:val="es-ES_tradnl"/>
              </w:rPr>
              <w:t>MO</w:t>
            </w:r>
            <w:r w:rsidR="0046434B" w:rsidRPr="00C527B5">
              <w:rPr>
                <w:rFonts w:cstheme="minorHAnsi"/>
                <w:lang w:val="es-ES_tradnl"/>
              </w:rPr>
              <w:t>o</w:t>
            </w:r>
          </w:p>
        </w:tc>
        <w:tc>
          <w:tcPr>
            <w:tcW w:w="4662" w:type="dxa"/>
            <w:vAlign w:val="center"/>
          </w:tcPr>
          <w:p w:rsidR="007E5FC7" w:rsidRPr="00C527B5" w:rsidRDefault="007E5FC7" w:rsidP="00320A0B">
            <w:pPr>
              <w:pStyle w:val="Prrafodelista"/>
              <w:spacing w:line="360" w:lineRule="auto"/>
              <w:ind w:left="0"/>
              <w:rPr>
                <w:rFonts w:cstheme="minorHAnsi"/>
                <w:lang w:val="es-ES_tradnl"/>
              </w:rPr>
            </w:pPr>
            <w:r w:rsidRPr="00C527B5">
              <w:rPr>
                <w:rFonts w:cstheme="minorHAnsi"/>
                <w:lang w:val="es-ES_tradnl"/>
              </w:rPr>
              <w:t>índice de Mano de Obra oficial</w:t>
            </w:r>
          </w:p>
        </w:tc>
        <w:tc>
          <w:tcPr>
            <w:tcW w:w="2425" w:type="dxa"/>
            <w:vAlign w:val="center"/>
          </w:tcPr>
          <w:p w:rsidR="007E5FC7" w:rsidRPr="00C527B5" w:rsidRDefault="00BB49C7" w:rsidP="00320A0B">
            <w:pPr>
              <w:pStyle w:val="Prrafodelista"/>
              <w:spacing w:line="360" w:lineRule="auto"/>
              <w:ind w:left="0"/>
              <w:rPr>
                <w:rFonts w:cstheme="minorHAnsi"/>
                <w:lang w:val="es-ES_tradnl"/>
              </w:rPr>
            </w:pPr>
            <w:r w:rsidRPr="00C527B5">
              <w:rPr>
                <w:rFonts w:cstheme="minorHAnsi"/>
                <w:lang w:val="es-ES_tradnl"/>
              </w:rPr>
              <w:t>IIEE-SJ-102000</w:t>
            </w:r>
          </w:p>
        </w:tc>
      </w:tr>
      <w:tr w:rsidR="00BB49C7" w:rsidRPr="00C527B5" w:rsidTr="0046434B">
        <w:trPr>
          <w:trHeight w:val="284"/>
        </w:trPr>
        <w:tc>
          <w:tcPr>
            <w:tcW w:w="1101" w:type="dxa"/>
            <w:vAlign w:val="center"/>
          </w:tcPr>
          <w:p w:rsidR="00BB49C7" w:rsidRPr="00C527B5" w:rsidRDefault="00BB49C7" w:rsidP="00320A0B">
            <w:pPr>
              <w:pStyle w:val="Prrafodelista"/>
              <w:spacing w:line="360" w:lineRule="auto"/>
              <w:ind w:left="0"/>
              <w:rPr>
                <w:rFonts w:cstheme="minorHAnsi"/>
                <w:lang w:val="es-ES_tradnl"/>
              </w:rPr>
            </w:pPr>
            <w:r w:rsidRPr="00C527B5">
              <w:rPr>
                <w:rFonts w:cstheme="minorHAnsi"/>
                <w:lang w:val="es-ES_tradnl"/>
              </w:rPr>
              <w:t>A</w:t>
            </w:r>
          </w:p>
        </w:tc>
        <w:tc>
          <w:tcPr>
            <w:tcW w:w="4662" w:type="dxa"/>
            <w:vAlign w:val="center"/>
          </w:tcPr>
          <w:p w:rsidR="00BB49C7" w:rsidRPr="00C527B5" w:rsidRDefault="00BB49C7" w:rsidP="00320A0B">
            <w:pPr>
              <w:pStyle w:val="Prrafodelista"/>
              <w:spacing w:line="360" w:lineRule="auto"/>
              <w:ind w:left="0"/>
              <w:rPr>
                <w:rFonts w:cstheme="minorHAnsi"/>
                <w:lang w:val="es-ES_tradnl"/>
              </w:rPr>
            </w:pPr>
            <w:r w:rsidRPr="00C527B5">
              <w:rPr>
                <w:rFonts w:cstheme="minorHAnsi"/>
                <w:lang w:val="es-ES_tradnl"/>
              </w:rPr>
              <w:t xml:space="preserve">Acero aleteado conformado en barra </w:t>
            </w:r>
          </w:p>
        </w:tc>
        <w:tc>
          <w:tcPr>
            <w:tcW w:w="2425" w:type="dxa"/>
            <w:vAlign w:val="center"/>
          </w:tcPr>
          <w:p w:rsidR="00BB49C7" w:rsidRPr="00C527B5" w:rsidRDefault="00BB49C7" w:rsidP="00320A0B">
            <w:pPr>
              <w:pStyle w:val="Prrafodelista"/>
              <w:spacing w:line="360" w:lineRule="auto"/>
              <w:ind w:left="0"/>
              <w:rPr>
                <w:rFonts w:cstheme="minorHAnsi"/>
                <w:lang w:val="es-ES_tradnl"/>
              </w:rPr>
            </w:pPr>
            <w:r w:rsidRPr="00C527B5">
              <w:rPr>
                <w:rFonts w:cstheme="minorHAnsi"/>
                <w:lang w:val="es-ES_tradnl"/>
              </w:rPr>
              <w:t>41242 -11</w:t>
            </w:r>
          </w:p>
        </w:tc>
      </w:tr>
      <w:tr w:rsidR="00BB49C7" w:rsidRPr="00C527B5" w:rsidTr="0046434B">
        <w:trPr>
          <w:trHeight w:val="284"/>
        </w:trPr>
        <w:tc>
          <w:tcPr>
            <w:tcW w:w="1101" w:type="dxa"/>
            <w:vAlign w:val="center"/>
          </w:tcPr>
          <w:p w:rsidR="00BB49C7" w:rsidRPr="00C527B5" w:rsidRDefault="00BB49C7" w:rsidP="00320A0B">
            <w:pPr>
              <w:pStyle w:val="Prrafodelista"/>
              <w:spacing w:line="360" w:lineRule="auto"/>
              <w:ind w:left="0"/>
              <w:rPr>
                <w:rFonts w:cstheme="minorHAnsi"/>
                <w:lang w:val="es-ES_tradnl"/>
              </w:rPr>
            </w:pPr>
            <w:r w:rsidRPr="00C527B5">
              <w:rPr>
                <w:rFonts w:cstheme="minorHAnsi"/>
              </w:rPr>
              <w:t>C</w:t>
            </w:r>
          </w:p>
        </w:tc>
        <w:tc>
          <w:tcPr>
            <w:tcW w:w="4662" w:type="dxa"/>
            <w:vAlign w:val="center"/>
          </w:tcPr>
          <w:p w:rsidR="00BB49C7" w:rsidRPr="00C527B5" w:rsidRDefault="00BB49C7" w:rsidP="00320A0B">
            <w:pPr>
              <w:pStyle w:val="Prrafodelista"/>
              <w:spacing w:line="360" w:lineRule="auto"/>
              <w:ind w:left="0"/>
              <w:rPr>
                <w:rFonts w:cstheme="minorHAnsi"/>
                <w:lang w:val="es-ES_tradnl"/>
              </w:rPr>
            </w:pPr>
            <w:r w:rsidRPr="00C527B5">
              <w:rPr>
                <w:rFonts w:cstheme="minorHAnsi"/>
              </w:rPr>
              <w:t xml:space="preserve">Cemento portland normal en bolsa </w:t>
            </w:r>
          </w:p>
        </w:tc>
        <w:tc>
          <w:tcPr>
            <w:tcW w:w="2425" w:type="dxa"/>
            <w:vAlign w:val="center"/>
          </w:tcPr>
          <w:p w:rsidR="00BB49C7" w:rsidRPr="00C527B5" w:rsidRDefault="00BB49C7" w:rsidP="00320A0B">
            <w:pPr>
              <w:pStyle w:val="Prrafodelista"/>
              <w:spacing w:line="360" w:lineRule="auto"/>
              <w:ind w:left="0"/>
              <w:rPr>
                <w:rFonts w:cstheme="minorHAnsi"/>
                <w:lang w:val="es-ES_tradnl"/>
              </w:rPr>
            </w:pPr>
            <w:r w:rsidRPr="00C527B5">
              <w:rPr>
                <w:rFonts w:cstheme="minorHAnsi"/>
              </w:rPr>
              <w:t>37440 – 11</w:t>
            </w:r>
          </w:p>
        </w:tc>
      </w:tr>
      <w:tr w:rsidR="00BB49C7" w:rsidRPr="00C527B5" w:rsidTr="0046434B">
        <w:trPr>
          <w:trHeight w:val="284"/>
        </w:trPr>
        <w:tc>
          <w:tcPr>
            <w:tcW w:w="1101" w:type="dxa"/>
            <w:vAlign w:val="center"/>
          </w:tcPr>
          <w:p w:rsidR="00BB49C7" w:rsidRPr="00C527B5" w:rsidRDefault="00BB49C7" w:rsidP="00320A0B">
            <w:pPr>
              <w:pStyle w:val="Prrafodelista"/>
              <w:spacing w:line="360" w:lineRule="auto"/>
              <w:ind w:left="0"/>
              <w:rPr>
                <w:rFonts w:cstheme="minorHAnsi"/>
                <w:lang w:val="es-ES_tradnl"/>
              </w:rPr>
            </w:pPr>
            <w:r w:rsidRPr="00C527B5">
              <w:rPr>
                <w:rFonts w:cstheme="minorHAnsi"/>
              </w:rPr>
              <w:t>AA</w:t>
            </w:r>
          </w:p>
        </w:tc>
        <w:tc>
          <w:tcPr>
            <w:tcW w:w="4662" w:type="dxa"/>
            <w:vAlign w:val="center"/>
          </w:tcPr>
          <w:p w:rsidR="00BB49C7" w:rsidRPr="00C527B5" w:rsidRDefault="00BB49C7" w:rsidP="00320A0B">
            <w:pPr>
              <w:pStyle w:val="Prrafodelista"/>
              <w:spacing w:line="360" w:lineRule="auto"/>
              <w:ind w:left="0"/>
              <w:rPr>
                <w:rFonts w:cstheme="minorHAnsi"/>
                <w:lang w:val="es-ES_tradnl"/>
              </w:rPr>
            </w:pPr>
            <w:r w:rsidRPr="00C527B5">
              <w:rPr>
                <w:rFonts w:cstheme="minorHAnsi"/>
              </w:rPr>
              <w:t>Aberturas de Aluminio</w:t>
            </w:r>
          </w:p>
        </w:tc>
        <w:tc>
          <w:tcPr>
            <w:tcW w:w="2425" w:type="dxa"/>
            <w:vAlign w:val="center"/>
          </w:tcPr>
          <w:p w:rsidR="00BB49C7" w:rsidRPr="00C527B5" w:rsidRDefault="00BB49C7" w:rsidP="00320A0B">
            <w:pPr>
              <w:pStyle w:val="Prrafodelista"/>
              <w:spacing w:line="360" w:lineRule="auto"/>
              <w:ind w:left="0"/>
              <w:rPr>
                <w:rFonts w:cstheme="minorHAnsi"/>
                <w:lang w:val="es-ES_tradnl"/>
              </w:rPr>
            </w:pPr>
            <w:r w:rsidRPr="00C527B5">
              <w:rPr>
                <w:rFonts w:cstheme="minorHAnsi"/>
                <w:lang w:val="es-ES_tradnl"/>
              </w:rPr>
              <w:t>42120 -1</w:t>
            </w:r>
          </w:p>
        </w:tc>
      </w:tr>
      <w:tr w:rsidR="00BB49C7" w:rsidRPr="00C527B5" w:rsidTr="0046434B">
        <w:trPr>
          <w:trHeight w:val="284"/>
        </w:trPr>
        <w:tc>
          <w:tcPr>
            <w:tcW w:w="1101" w:type="dxa"/>
            <w:vAlign w:val="center"/>
          </w:tcPr>
          <w:p w:rsidR="00BB49C7" w:rsidRPr="00C527B5" w:rsidRDefault="00BB49C7" w:rsidP="00320A0B">
            <w:pPr>
              <w:pStyle w:val="Prrafodelista"/>
              <w:spacing w:line="360" w:lineRule="auto"/>
              <w:ind w:left="0"/>
              <w:rPr>
                <w:rFonts w:cstheme="minorHAnsi"/>
                <w:lang w:val="es-ES_tradnl"/>
              </w:rPr>
            </w:pPr>
            <w:r w:rsidRPr="00C527B5">
              <w:rPr>
                <w:rFonts w:cstheme="minorHAnsi"/>
              </w:rPr>
              <w:t>I</w:t>
            </w:r>
          </w:p>
        </w:tc>
        <w:tc>
          <w:tcPr>
            <w:tcW w:w="4662" w:type="dxa"/>
            <w:vAlign w:val="center"/>
          </w:tcPr>
          <w:p w:rsidR="00BB49C7" w:rsidRPr="00C527B5" w:rsidRDefault="00BB49C7" w:rsidP="00320A0B">
            <w:pPr>
              <w:pStyle w:val="Prrafodelista"/>
              <w:spacing w:line="360" w:lineRule="auto"/>
              <w:ind w:left="0"/>
              <w:rPr>
                <w:rFonts w:cstheme="minorHAnsi"/>
              </w:rPr>
            </w:pPr>
            <w:r w:rsidRPr="00C527B5">
              <w:rPr>
                <w:rFonts w:cstheme="minorHAnsi"/>
              </w:rPr>
              <w:t xml:space="preserve">Interruptores Eléctricos </w:t>
            </w:r>
          </w:p>
        </w:tc>
        <w:tc>
          <w:tcPr>
            <w:tcW w:w="2425" w:type="dxa"/>
            <w:vAlign w:val="center"/>
          </w:tcPr>
          <w:p w:rsidR="00BB49C7" w:rsidRPr="00C527B5" w:rsidRDefault="00BB49C7" w:rsidP="00320A0B">
            <w:pPr>
              <w:pStyle w:val="Prrafodelista"/>
              <w:spacing w:line="360" w:lineRule="auto"/>
              <w:ind w:left="0"/>
              <w:rPr>
                <w:rFonts w:cstheme="minorHAnsi"/>
                <w:lang w:val="es-ES_tradnl"/>
              </w:rPr>
            </w:pPr>
            <w:r w:rsidRPr="00C527B5">
              <w:rPr>
                <w:rFonts w:cstheme="minorHAnsi"/>
                <w:lang w:val="es-ES_tradnl"/>
              </w:rPr>
              <w:t>46 212 – 11</w:t>
            </w:r>
          </w:p>
        </w:tc>
      </w:tr>
      <w:tr w:rsidR="00BB49C7" w:rsidRPr="00C527B5" w:rsidTr="0046434B">
        <w:trPr>
          <w:trHeight w:val="284"/>
        </w:trPr>
        <w:tc>
          <w:tcPr>
            <w:tcW w:w="1101" w:type="dxa"/>
            <w:vAlign w:val="center"/>
          </w:tcPr>
          <w:p w:rsidR="00BB49C7" w:rsidRPr="00C527B5" w:rsidRDefault="00BB49C7" w:rsidP="00320A0B">
            <w:pPr>
              <w:pStyle w:val="Prrafodelista"/>
              <w:spacing w:line="360" w:lineRule="auto"/>
              <w:ind w:left="0"/>
              <w:rPr>
                <w:rFonts w:cstheme="minorHAnsi"/>
                <w:lang w:val="es-ES_tradnl"/>
              </w:rPr>
            </w:pPr>
            <w:r w:rsidRPr="00C527B5">
              <w:rPr>
                <w:rFonts w:cstheme="minorHAnsi"/>
              </w:rPr>
              <w:t>CA</w:t>
            </w:r>
          </w:p>
        </w:tc>
        <w:tc>
          <w:tcPr>
            <w:tcW w:w="4662" w:type="dxa"/>
            <w:vAlign w:val="center"/>
          </w:tcPr>
          <w:p w:rsidR="00BB49C7" w:rsidRPr="00C527B5" w:rsidRDefault="00BB49C7" w:rsidP="00320A0B">
            <w:pPr>
              <w:widowControl w:val="0"/>
              <w:suppressAutoHyphens/>
              <w:autoSpaceDE w:val="0"/>
              <w:autoSpaceDN w:val="0"/>
              <w:adjustRightInd w:val="0"/>
              <w:spacing w:before="120" w:line="360" w:lineRule="auto"/>
              <w:rPr>
                <w:rFonts w:cstheme="minorHAnsi"/>
                <w:lang w:val="es-ES_tradnl"/>
              </w:rPr>
            </w:pPr>
            <w:r w:rsidRPr="00C527B5">
              <w:rPr>
                <w:rFonts w:cstheme="minorHAnsi"/>
              </w:rPr>
              <w:t xml:space="preserve">Caño de polipropileno </w:t>
            </w:r>
          </w:p>
        </w:tc>
        <w:tc>
          <w:tcPr>
            <w:tcW w:w="2425" w:type="dxa"/>
            <w:vAlign w:val="center"/>
          </w:tcPr>
          <w:p w:rsidR="00BB49C7" w:rsidRPr="00C527B5" w:rsidRDefault="00BB49C7" w:rsidP="00320A0B">
            <w:pPr>
              <w:pStyle w:val="Prrafodelista"/>
              <w:spacing w:line="360" w:lineRule="auto"/>
              <w:ind w:left="0"/>
              <w:rPr>
                <w:rFonts w:cstheme="minorHAnsi"/>
                <w:lang w:val="es-ES_tradnl"/>
              </w:rPr>
            </w:pPr>
            <w:r w:rsidRPr="00C527B5">
              <w:rPr>
                <w:rFonts w:cstheme="minorHAnsi"/>
                <w:lang w:val="es-ES_tradnl"/>
              </w:rPr>
              <w:t xml:space="preserve">36320 – 22 </w:t>
            </w:r>
          </w:p>
        </w:tc>
      </w:tr>
      <w:tr w:rsidR="00BB49C7" w:rsidRPr="00BC01AE" w:rsidTr="0046434B">
        <w:trPr>
          <w:trHeight w:val="284"/>
        </w:trPr>
        <w:tc>
          <w:tcPr>
            <w:tcW w:w="1101" w:type="dxa"/>
            <w:vAlign w:val="center"/>
          </w:tcPr>
          <w:p w:rsidR="00BB49C7" w:rsidRPr="00BC01AE" w:rsidRDefault="00BC01AE" w:rsidP="00320A0B">
            <w:pPr>
              <w:pStyle w:val="Prrafodelista"/>
              <w:spacing w:line="360" w:lineRule="auto"/>
              <w:ind w:left="0"/>
              <w:rPr>
                <w:rFonts w:cstheme="minorHAnsi"/>
              </w:rPr>
            </w:pPr>
            <w:r>
              <w:rPr>
                <w:rFonts w:cstheme="minorHAnsi"/>
              </w:rPr>
              <w:t>M</w:t>
            </w:r>
          </w:p>
        </w:tc>
        <w:tc>
          <w:tcPr>
            <w:tcW w:w="4662" w:type="dxa"/>
            <w:vAlign w:val="center"/>
          </w:tcPr>
          <w:p w:rsidR="00BB49C7" w:rsidRPr="00BC01AE" w:rsidRDefault="00BC01AE" w:rsidP="00BC01AE">
            <w:pPr>
              <w:pStyle w:val="Prrafodelista"/>
              <w:spacing w:line="360" w:lineRule="auto"/>
              <w:ind w:left="0"/>
              <w:rPr>
                <w:rFonts w:cstheme="minorHAnsi"/>
              </w:rPr>
            </w:pPr>
            <w:r w:rsidRPr="00BC01AE">
              <w:rPr>
                <w:rFonts w:cstheme="minorHAnsi"/>
              </w:rPr>
              <w:t>Mesada de granito gris mara- mts.2-</w:t>
            </w:r>
          </w:p>
        </w:tc>
        <w:tc>
          <w:tcPr>
            <w:tcW w:w="2425" w:type="dxa"/>
            <w:vAlign w:val="center"/>
          </w:tcPr>
          <w:p w:rsidR="00BB49C7" w:rsidRPr="00BC01AE" w:rsidRDefault="00BC01AE" w:rsidP="00BC01AE">
            <w:pPr>
              <w:pStyle w:val="Prrafodelista"/>
              <w:spacing w:line="360" w:lineRule="auto"/>
              <w:ind w:left="0"/>
              <w:rPr>
                <w:rFonts w:cstheme="minorHAnsi"/>
              </w:rPr>
            </w:pPr>
            <w:r w:rsidRPr="00BC01AE">
              <w:rPr>
                <w:rFonts w:cstheme="minorHAnsi"/>
              </w:rPr>
              <w:t>IIEE-SJ - 225001</w:t>
            </w:r>
          </w:p>
        </w:tc>
      </w:tr>
      <w:tr w:rsidR="0046434B" w:rsidRPr="00C527B5" w:rsidTr="0046434B">
        <w:trPr>
          <w:trHeight w:val="284"/>
        </w:trPr>
        <w:tc>
          <w:tcPr>
            <w:tcW w:w="1101" w:type="dxa"/>
            <w:vAlign w:val="center"/>
          </w:tcPr>
          <w:p w:rsidR="0046434B" w:rsidRPr="00C527B5" w:rsidRDefault="00BC01AE" w:rsidP="00320A0B">
            <w:pPr>
              <w:pStyle w:val="Prrafodelista"/>
              <w:spacing w:line="360" w:lineRule="auto"/>
              <w:ind w:left="0"/>
              <w:rPr>
                <w:rFonts w:cstheme="minorHAnsi"/>
              </w:rPr>
            </w:pPr>
            <w:r>
              <w:rPr>
                <w:rFonts w:cstheme="minorHAnsi"/>
              </w:rPr>
              <w:t>B</w:t>
            </w:r>
          </w:p>
        </w:tc>
        <w:tc>
          <w:tcPr>
            <w:tcW w:w="4662" w:type="dxa"/>
            <w:vAlign w:val="center"/>
          </w:tcPr>
          <w:p w:rsidR="0046434B" w:rsidRPr="00C527B5" w:rsidRDefault="00BC01AE" w:rsidP="00BC01AE">
            <w:pPr>
              <w:widowControl w:val="0"/>
              <w:suppressAutoHyphens/>
              <w:autoSpaceDE w:val="0"/>
              <w:autoSpaceDN w:val="0"/>
              <w:adjustRightInd w:val="0"/>
              <w:spacing w:before="120" w:line="360" w:lineRule="auto"/>
              <w:rPr>
                <w:rFonts w:cstheme="minorHAnsi"/>
              </w:rPr>
            </w:pPr>
            <w:r w:rsidRPr="00BC01AE">
              <w:rPr>
                <w:rFonts w:cstheme="minorHAnsi"/>
              </w:rPr>
              <w:t>Block de Hormigón 20 x 20 x 40</w:t>
            </w:r>
          </w:p>
        </w:tc>
        <w:tc>
          <w:tcPr>
            <w:tcW w:w="2425" w:type="dxa"/>
            <w:vAlign w:val="center"/>
          </w:tcPr>
          <w:p w:rsidR="0046434B" w:rsidRPr="00C527B5" w:rsidRDefault="00BC01AE" w:rsidP="0046434B">
            <w:pPr>
              <w:pStyle w:val="Prrafodelista"/>
              <w:spacing w:line="360" w:lineRule="auto"/>
              <w:ind w:left="0"/>
              <w:rPr>
                <w:rFonts w:cstheme="minorHAnsi"/>
                <w:lang w:val="es-ES_tradnl"/>
              </w:rPr>
            </w:pPr>
            <w:r w:rsidRPr="00BC01AE">
              <w:rPr>
                <w:rFonts w:cstheme="minorHAnsi"/>
                <w:lang w:val="es-ES_tradnl"/>
              </w:rPr>
              <w:t>IIEE-SJ - 205004</w:t>
            </w:r>
          </w:p>
        </w:tc>
      </w:tr>
      <w:tr w:rsidR="0046434B" w:rsidRPr="00CA560C" w:rsidTr="0046434B">
        <w:trPr>
          <w:trHeight w:val="284"/>
        </w:trPr>
        <w:tc>
          <w:tcPr>
            <w:tcW w:w="1101" w:type="dxa"/>
            <w:vAlign w:val="center"/>
          </w:tcPr>
          <w:p w:rsidR="0046434B" w:rsidRPr="00C527B5" w:rsidRDefault="0046434B" w:rsidP="0046434B">
            <w:pPr>
              <w:pStyle w:val="Prrafodelista"/>
              <w:spacing w:line="360" w:lineRule="auto"/>
              <w:ind w:left="0"/>
              <w:rPr>
                <w:rFonts w:cstheme="minorHAnsi"/>
                <w:lang w:val="es-ES_tradnl"/>
              </w:rPr>
            </w:pPr>
            <w:r w:rsidRPr="00C527B5">
              <w:rPr>
                <w:rFonts w:cstheme="minorHAnsi"/>
              </w:rPr>
              <w:t>A</w:t>
            </w:r>
            <w:r w:rsidR="008B10D0" w:rsidRPr="00C527B5">
              <w:rPr>
                <w:rFonts w:cstheme="minorHAnsi"/>
              </w:rPr>
              <w:t>S</w:t>
            </w:r>
          </w:p>
        </w:tc>
        <w:tc>
          <w:tcPr>
            <w:tcW w:w="4662" w:type="dxa"/>
            <w:vAlign w:val="center"/>
          </w:tcPr>
          <w:p w:rsidR="0046434B" w:rsidRPr="00C527B5" w:rsidRDefault="0046434B" w:rsidP="0046434B">
            <w:pPr>
              <w:widowControl w:val="0"/>
              <w:suppressAutoHyphens/>
              <w:autoSpaceDE w:val="0"/>
              <w:autoSpaceDN w:val="0"/>
              <w:adjustRightInd w:val="0"/>
              <w:spacing w:before="120" w:line="360" w:lineRule="auto"/>
              <w:rPr>
                <w:rFonts w:cstheme="minorHAnsi"/>
                <w:color w:val="FF0000"/>
              </w:rPr>
            </w:pPr>
            <w:r w:rsidRPr="00C527B5">
              <w:rPr>
                <w:rFonts w:cstheme="minorHAnsi"/>
              </w:rPr>
              <w:t>Artefactos Sanitarios</w:t>
            </w:r>
          </w:p>
        </w:tc>
        <w:tc>
          <w:tcPr>
            <w:tcW w:w="2425" w:type="dxa"/>
            <w:vAlign w:val="center"/>
          </w:tcPr>
          <w:p w:rsidR="0046434B" w:rsidRPr="00C527B5" w:rsidRDefault="0046434B" w:rsidP="00320A0B">
            <w:pPr>
              <w:pStyle w:val="Prrafodelista"/>
              <w:spacing w:line="360" w:lineRule="auto"/>
              <w:ind w:left="0"/>
              <w:rPr>
                <w:rFonts w:cstheme="minorHAnsi"/>
                <w:lang w:val="es-ES_tradnl"/>
              </w:rPr>
            </w:pPr>
            <w:r w:rsidRPr="00C527B5">
              <w:rPr>
                <w:rFonts w:cstheme="minorHAnsi"/>
                <w:lang w:val="es-ES_tradnl"/>
              </w:rPr>
              <w:t>INDEC-PB- 37210-1</w:t>
            </w:r>
          </w:p>
        </w:tc>
      </w:tr>
      <w:tr w:rsidR="0046434B" w:rsidRPr="00BC01AE" w:rsidTr="0046434B">
        <w:trPr>
          <w:trHeight w:val="284"/>
        </w:trPr>
        <w:tc>
          <w:tcPr>
            <w:tcW w:w="1101" w:type="dxa"/>
            <w:vAlign w:val="center"/>
          </w:tcPr>
          <w:p w:rsidR="0046434B" w:rsidRPr="00BC01AE" w:rsidRDefault="00B414EC" w:rsidP="00320A0B">
            <w:pPr>
              <w:pStyle w:val="Prrafodelista"/>
              <w:spacing w:line="360" w:lineRule="auto"/>
              <w:ind w:left="0"/>
              <w:rPr>
                <w:rFonts w:cstheme="minorHAnsi"/>
              </w:rPr>
            </w:pPr>
            <w:r w:rsidRPr="00BC01AE">
              <w:rPr>
                <w:rFonts w:cstheme="minorHAnsi"/>
              </w:rPr>
              <w:t>BC</w:t>
            </w:r>
          </w:p>
        </w:tc>
        <w:tc>
          <w:tcPr>
            <w:tcW w:w="4662" w:type="dxa"/>
            <w:vAlign w:val="center"/>
          </w:tcPr>
          <w:p w:rsidR="0046434B" w:rsidRPr="00BC01AE" w:rsidRDefault="00B414EC" w:rsidP="00320A0B">
            <w:pPr>
              <w:pStyle w:val="Prrafodelista"/>
              <w:spacing w:line="360" w:lineRule="auto"/>
              <w:ind w:left="0"/>
              <w:rPr>
                <w:rFonts w:cstheme="minorHAnsi"/>
              </w:rPr>
            </w:pPr>
            <w:r w:rsidRPr="00BC01AE">
              <w:rPr>
                <w:rFonts w:cstheme="minorHAnsi"/>
              </w:rPr>
              <w:t>Baldosa cerámica</w:t>
            </w:r>
          </w:p>
        </w:tc>
        <w:tc>
          <w:tcPr>
            <w:tcW w:w="2425" w:type="dxa"/>
            <w:vAlign w:val="center"/>
          </w:tcPr>
          <w:p w:rsidR="0046434B" w:rsidRPr="00BC01AE" w:rsidRDefault="00B414EC" w:rsidP="00BC01AE">
            <w:pPr>
              <w:pStyle w:val="Prrafodelista"/>
              <w:spacing w:line="360" w:lineRule="auto"/>
              <w:ind w:left="0"/>
              <w:rPr>
                <w:rFonts w:cstheme="minorHAnsi"/>
              </w:rPr>
            </w:pPr>
            <w:r w:rsidRPr="00BC01AE">
              <w:rPr>
                <w:rFonts w:cstheme="minorHAnsi"/>
              </w:rPr>
              <w:t>INDEC-CM - 37370-11</w:t>
            </w:r>
          </w:p>
        </w:tc>
      </w:tr>
    </w:tbl>
    <w:tbl>
      <w:tblPr>
        <w:tblW w:w="5880" w:type="dxa"/>
        <w:tblInd w:w="55" w:type="dxa"/>
        <w:tblCellMar>
          <w:left w:w="70" w:type="dxa"/>
          <w:right w:w="70" w:type="dxa"/>
        </w:tblCellMar>
        <w:tblLook w:val="04A0" w:firstRow="1" w:lastRow="0" w:firstColumn="1" w:lastColumn="0" w:noHBand="0" w:noVBand="1"/>
      </w:tblPr>
      <w:tblGrid>
        <w:gridCol w:w="2320"/>
        <w:gridCol w:w="3560"/>
      </w:tblGrid>
      <w:tr w:rsidR="0046434B" w:rsidRPr="00CA560C" w:rsidTr="008B10D0">
        <w:trPr>
          <w:trHeight w:val="225"/>
        </w:trPr>
        <w:tc>
          <w:tcPr>
            <w:tcW w:w="2320" w:type="dxa"/>
            <w:tcBorders>
              <w:top w:val="nil"/>
              <w:left w:val="nil"/>
              <w:bottom w:val="nil"/>
              <w:right w:val="nil"/>
            </w:tcBorders>
            <w:shd w:val="clear" w:color="auto" w:fill="auto"/>
            <w:noWrap/>
            <w:vAlign w:val="center"/>
          </w:tcPr>
          <w:p w:rsidR="0046434B" w:rsidRPr="00CA560C" w:rsidRDefault="0046434B">
            <w:pPr>
              <w:jc w:val="center"/>
              <w:rPr>
                <w:rFonts w:asciiTheme="minorHAnsi" w:hAnsiTheme="minorHAnsi" w:cstheme="minorHAnsi"/>
                <w:sz w:val="16"/>
                <w:szCs w:val="16"/>
              </w:rPr>
            </w:pPr>
          </w:p>
        </w:tc>
        <w:tc>
          <w:tcPr>
            <w:tcW w:w="3560" w:type="dxa"/>
            <w:tcBorders>
              <w:top w:val="nil"/>
              <w:left w:val="nil"/>
              <w:bottom w:val="nil"/>
              <w:right w:val="nil"/>
            </w:tcBorders>
            <w:shd w:val="clear" w:color="auto" w:fill="auto"/>
            <w:noWrap/>
            <w:vAlign w:val="center"/>
          </w:tcPr>
          <w:p w:rsidR="0046434B" w:rsidRPr="00CA560C" w:rsidRDefault="0046434B">
            <w:pPr>
              <w:rPr>
                <w:rFonts w:asciiTheme="minorHAnsi" w:hAnsiTheme="minorHAnsi" w:cstheme="minorHAnsi"/>
                <w:sz w:val="16"/>
                <w:szCs w:val="16"/>
              </w:rPr>
            </w:pPr>
          </w:p>
        </w:tc>
      </w:tr>
    </w:tbl>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Los intereses a que hubiere lugar por mora serán liquidados y abonados dentro de los quince (15) días corridos siguientes al pago del certificado correspondiente. Si la demora en la emisión de los certificados fuera ocasionada por culpa de la Contratista, ésta no tendrá derecho al cobro de intereses.</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55" w:name="_Toc485831173"/>
      <w:r w:rsidRPr="0051356A">
        <w:rPr>
          <w:rFonts w:ascii="Calibri" w:eastAsiaTheme="majorEastAsia" w:hAnsi="Calibri" w:cstheme="majorBidi"/>
          <w:bCs w:val="0"/>
          <w:kern w:val="0"/>
          <w:sz w:val="24"/>
          <w:szCs w:val="24"/>
          <w:lang w:eastAsia="ja-JP"/>
        </w:rPr>
        <w:lastRenderedPageBreak/>
        <w:t>RETENCIÓN AUTOMÁTICA EN LOS CERTIFICADOS</w:t>
      </w:r>
      <w:bookmarkEnd w:id="55"/>
    </w:p>
    <w:p w:rsidR="005F7EB3" w:rsidRPr="00CA560C" w:rsidRDefault="005F7EB3" w:rsidP="005F7EB3">
      <w:pPr>
        <w:jc w:val="both"/>
        <w:rPr>
          <w:rFonts w:asciiTheme="minorHAnsi" w:hAnsiTheme="minorHAnsi" w:cstheme="minorHAnsi"/>
          <w:sz w:val="22"/>
          <w:szCs w:val="22"/>
          <w:u w:val="single"/>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El Comitente retendrá de los certificados emitidos, el 0.3% a cargo de la Empresa  Contratista, según Art.3 inciso B del Decreto Reglamentario N° 1487 – OSP – 86, importe que se depositará en la cuenta especial del Registro de Constructores en el Banco San Juan, dentro de los cinco días de librado el certificado.</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56" w:name="_Toc485831174"/>
      <w:r w:rsidRPr="0051356A">
        <w:rPr>
          <w:rFonts w:ascii="Calibri" w:eastAsiaTheme="majorEastAsia" w:hAnsi="Calibri" w:cstheme="majorBidi"/>
          <w:bCs w:val="0"/>
          <w:kern w:val="0"/>
          <w:sz w:val="24"/>
          <w:szCs w:val="24"/>
          <w:lang w:eastAsia="ja-JP"/>
        </w:rPr>
        <w:t>GASTOS IMPRODUCTIVOS</w:t>
      </w:r>
      <w:bookmarkEnd w:id="56"/>
    </w:p>
    <w:p w:rsidR="005F7EB3" w:rsidRPr="00CA560C" w:rsidRDefault="005F7EB3" w:rsidP="005F7EB3">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Los Gastos improductivos que pudieran originarse durante el plazo de la obra, se determinarán sobre la base de los porcentajes de gastos generales, incluidos en la oferta, a los que se les deducirá la incidencia que tengan aquellos gastos que se producen por única vez y que no tienen relación con el avance de los trabajos en el tiempo.</w:t>
      </w:r>
    </w:p>
    <w:p w:rsidR="005F7EB3" w:rsidRPr="00CA560C" w:rsidRDefault="005F7EB3" w:rsidP="00C528F9">
      <w:pPr>
        <w:jc w:val="both"/>
        <w:rPr>
          <w:rFonts w:asciiTheme="minorHAnsi" w:hAnsiTheme="minorHAnsi" w:cstheme="minorHAnsi"/>
          <w:sz w:val="22"/>
          <w:szCs w:val="22"/>
        </w:rPr>
      </w:pPr>
    </w:p>
    <w:p w:rsidR="005F7EB3"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Con el valor obtenido, se determinará el monto mensual de gastos improductivos, que aplicado a la ampliación de plazo otorgado en base a las causales previstas en la Ley Nº128-A ex ley 3734 y Decretos Reglamentarios (Artículos 42º y 61º), dará el total de los mismos y al cual se le adicionará solamente, el porcentaje correspondiente al I.V.A.</w:t>
      </w:r>
    </w:p>
    <w:p w:rsidR="00D56169" w:rsidRPr="00CA560C" w:rsidRDefault="00D56169" w:rsidP="00C528F9">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El plazo para el pago de los gastos improductivos será de sesenta (60) días corridos, contados a partir de la presentación del reclamo, el cual para ser recibido por la Inspección de Obra deberá incluir como requisito esencial obligatorio, la documentación completa que lo avale.</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57" w:name="_Toc485831175"/>
      <w:r w:rsidRPr="0051356A">
        <w:rPr>
          <w:rFonts w:ascii="Calibri" w:eastAsiaTheme="majorEastAsia" w:hAnsi="Calibri" w:cstheme="majorBidi"/>
          <w:bCs w:val="0"/>
          <w:kern w:val="0"/>
          <w:sz w:val="24"/>
          <w:szCs w:val="24"/>
          <w:lang w:eastAsia="ja-JP"/>
        </w:rPr>
        <w:t>MULTAS</w:t>
      </w:r>
      <w:bookmarkEnd w:id="57"/>
    </w:p>
    <w:p w:rsidR="005F7EB3" w:rsidRPr="00CA560C" w:rsidRDefault="005F7EB3" w:rsidP="005F7EB3">
      <w:pPr>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b/>
          <w:sz w:val="22"/>
          <w:szCs w:val="22"/>
        </w:rPr>
      </w:pPr>
      <w:r w:rsidRPr="00CA560C">
        <w:rPr>
          <w:rFonts w:asciiTheme="minorHAnsi" w:hAnsiTheme="minorHAnsi" w:cstheme="minorHAnsi"/>
          <w:sz w:val="22"/>
          <w:szCs w:val="22"/>
        </w:rPr>
        <w:lastRenderedPageBreak/>
        <w:t xml:space="preserve">A los efectos del cálculo de multas, se entenderá por Monto del Contrato el Monto original del mismo </w:t>
      </w:r>
      <w:r w:rsidR="00C15B1D" w:rsidRPr="00CA560C">
        <w:rPr>
          <w:rFonts w:asciiTheme="minorHAnsi" w:hAnsiTheme="minorHAnsi" w:cstheme="minorHAnsi"/>
          <w:sz w:val="22"/>
          <w:szCs w:val="22"/>
        </w:rPr>
        <w:t>más</w:t>
      </w:r>
      <w:r w:rsidRPr="00CA560C">
        <w:rPr>
          <w:rFonts w:asciiTheme="minorHAnsi" w:hAnsiTheme="minorHAnsi" w:cstheme="minorHAnsi"/>
          <w:sz w:val="22"/>
          <w:szCs w:val="22"/>
        </w:rPr>
        <w:t xml:space="preserve"> los importes de las modificaciones y/o ampliaciones aprobadas y actualizado en su totalidad con las redeterminaciones de precios que se hubieran practicado a la fecha de la aplicación de la multa</w:t>
      </w:r>
    </w:p>
    <w:p w:rsidR="005F7EB3" w:rsidRPr="00CA560C" w:rsidRDefault="005F7EB3" w:rsidP="005F7EB3">
      <w:pPr>
        <w:rPr>
          <w:rFonts w:asciiTheme="minorHAnsi" w:hAnsiTheme="minorHAnsi" w:cstheme="minorHAnsi"/>
          <w:sz w:val="22"/>
          <w:szCs w:val="22"/>
          <w:lang w:val="es-ES_tradnl"/>
        </w:rPr>
      </w:pPr>
    </w:p>
    <w:p w:rsidR="005F7EB3" w:rsidRPr="00CA560C" w:rsidRDefault="005F7EB3" w:rsidP="005F7EB3">
      <w:pPr>
        <w:pStyle w:val="Ttulo4"/>
        <w:ind w:left="1080"/>
        <w:jc w:val="left"/>
        <w:rPr>
          <w:rFonts w:asciiTheme="minorHAnsi" w:hAnsiTheme="minorHAnsi" w:cstheme="minorHAnsi"/>
          <w:sz w:val="22"/>
          <w:szCs w:val="22"/>
        </w:rPr>
      </w:pPr>
      <w:r w:rsidRPr="00CA560C">
        <w:rPr>
          <w:rFonts w:asciiTheme="minorHAnsi" w:hAnsiTheme="minorHAnsi" w:cstheme="minorHAnsi"/>
          <w:sz w:val="22"/>
          <w:szCs w:val="22"/>
        </w:rPr>
        <w:t xml:space="preserve">A) POR ATRASO EN EL PLAN DE TRABAJOS </w:t>
      </w:r>
    </w:p>
    <w:p w:rsidR="005F7EB3" w:rsidRPr="00CA560C" w:rsidRDefault="005F7EB3" w:rsidP="005F7EB3">
      <w:pPr>
        <w:rPr>
          <w:rFonts w:asciiTheme="minorHAnsi" w:hAnsiTheme="minorHAnsi" w:cstheme="minorHAnsi"/>
          <w:sz w:val="22"/>
          <w:szCs w:val="22"/>
          <w:lang w:val="es-ES_tradnl"/>
        </w:rPr>
      </w:pPr>
    </w:p>
    <w:p w:rsidR="005F7EB3" w:rsidRPr="00CA560C" w:rsidRDefault="005F7EB3" w:rsidP="00C528F9">
      <w:pPr>
        <w:jc w:val="both"/>
        <w:rPr>
          <w:rFonts w:asciiTheme="minorHAnsi" w:hAnsiTheme="minorHAnsi" w:cstheme="minorHAnsi"/>
          <w:sz w:val="22"/>
          <w:szCs w:val="22"/>
          <w:lang w:val="es-ES_tradnl"/>
        </w:rPr>
      </w:pPr>
      <w:r w:rsidRPr="00CA560C">
        <w:rPr>
          <w:rFonts w:asciiTheme="minorHAnsi" w:hAnsiTheme="minorHAnsi" w:cstheme="minorHAnsi"/>
          <w:sz w:val="22"/>
          <w:szCs w:val="22"/>
          <w:lang w:val="es-ES_tradnl"/>
        </w:rPr>
        <w:t>Cuando por causas imputables a la Contratista, la diferencia entre el porcentaje previsto en el Plan de Trabajos aprobado y el porcentaje real ejecutado, acumulado para el mes que se considere, sea igual o mayor al veinte por ciento (20 %), se aplicará una multa equivalente al diez por ciento (10 %) de la diferencia entre los montos previstos y certificado acumulado para el mes que se considere. El atraso se verificará con la siguiente fórmula:</w:t>
      </w:r>
    </w:p>
    <w:p w:rsidR="005F7EB3" w:rsidRPr="00CA560C" w:rsidRDefault="005F7EB3" w:rsidP="005F7EB3">
      <w:pPr>
        <w:jc w:val="both"/>
        <w:rPr>
          <w:rFonts w:asciiTheme="minorHAnsi" w:hAnsiTheme="minorHAnsi" w:cstheme="minorHAnsi"/>
          <w:sz w:val="22"/>
          <w:szCs w:val="22"/>
          <w:lang w:val="es-ES_tradnl"/>
        </w:rPr>
      </w:pPr>
    </w:p>
    <w:p w:rsidR="005F7EB3" w:rsidRPr="00CA560C" w:rsidRDefault="005F7EB3" w:rsidP="005F7EB3">
      <w:pPr>
        <w:ind w:firstLine="1080"/>
        <w:rPr>
          <w:rFonts w:asciiTheme="minorHAnsi" w:hAnsiTheme="minorHAnsi" w:cstheme="minorHAnsi"/>
          <w:sz w:val="22"/>
          <w:szCs w:val="22"/>
          <w:lang w:val="es-ES"/>
        </w:rPr>
      </w:pPr>
      <w:r w:rsidRPr="00CA560C">
        <w:rPr>
          <w:rFonts w:asciiTheme="minorHAnsi" w:hAnsiTheme="minorHAnsi" w:cstheme="minorHAnsi"/>
          <w:sz w:val="22"/>
          <w:szCs w:val="22"/>
          <w:lang w:val="es-ES"/>
        </w:rPr>
        <w:t xml:space="preserve">Atraso   =    </w:t>
      </w:r>
      <w:r w:rsidRPr="00CA560C">
        <w:rPr>
          <w:rFonts w:asciiTheme="minorHAnsi" w:hAnsiTheme="minorHAnsi" w:cstheme="minorHAnsi"/>
          <w:sz w:val="22"/>
          <w:szCs w:val="22"/>
          <w:u w:val="single"/>
          <w:lang w:val="es-ES"/>
        </w:rPr>
        <w:t>(AMPT - AMRC) x 100</w:t>
      </w:r>
      <w:r w:rsidRPr="00CA560C">
        <w:rPr>
          <w:rFonts w:asciiTheme="minorHAnsi" w:hAnsiTheme="minorHAnsi" w:cstheme="minorHAnsi"/>
          <w:sz w:val="22"/>
          <w:szCs w:val="22"/>
          <w:lang w:val="es-ES"/>
        </w:rPr>
        <w:t xml:space="preserve">     mayor o igual a 20%</w:t>
      </w:r>
    </w:p>
    <w:p w:rsidR="005F7EB3" w:rsidRPr="00CA560C" w:rsidRDefault="005F7EB3" w:rsidP="005F7EB3">
      <w:pPr>
        <w:ind w:firstLine="1080"/>
        <w:rPr>
          <w:rFonts w:asciiTheme="minorHAnsi" w:hAnsiTheme="minorHAnsi" w:cstheme="minorHAnsi"/>
          <w:sz w:val="22"/>
          <w:szCs w:val="22"/>
          <w:lang w:val="es-ES_tradnl"/>
        </w:rPr>
      </w:pPr>
      <w:r w:rsidRPr="00CA560C">
        <w:rPr>
          <w:rFonts w:asciiTheme="minorHAnsi" w:hAnsiTheme="minorHAnsi" w:cstheme="minorHAnsi"/>
          <w:sz w:val="22"/>
          <w:szCs w:val="22"/>
          <w:lang w:val="es-ES_tradnl"/>
        </w:rPr>
        <w:t xml:space="preserve">                               AMPT</w:t>
      </w:r>
    </w:p>
    <w:p w:rsidR="005F7EB3" w:rsidRPr="00CA560C" w:rsidRDefault="005F7EB3" w:rsidP="005F7EB3">
      <w:pPr>
        <w:ind w:firstLine="1080"/>
        <w:rPr>
          <w:rFonts w:asciiTheme="minorHAnsi" w:hAnsiTheme="minorHAnsi" w:cstheme="minorHAnsi"/>
          <w:sz w:val="22"/>
          <w:szCs w:val="22"/>
          <w:lang w:val="es-ES_tradnl"/>
        </w:rPr>
      </w:pPr>
    </w:p>
    <w:p w:rsidR="005F7EB3" w:rsidRPr="00CA560C" w:rsidRDefault="005F7EB3" w:rsidP="005F7EB3">
      <w:pPr>
        <w:ind w:firstLine="1080"/>
        <w:rPr>
          <w:rFonts w:asciiTheme="minorHAnsi" w:hAnsiTheme="minorHAnsi" w:cstheme="minorHAnsi"/>
          <w:sz w:val="22"/>
          <w:szCs w:val="22"/>
          <w:lang w:val="es-ES"/>
        </w:rPr>
      </w:pPr>
      <w:r w:rsidRPr="00CA560C">
        <w:rPr>
          <w:rFonts w:asciiTheme="minorHAnsi" w:hAnsiTheme="minorHAnsi" w:cstheme="minorHAnsi"/>
          <w:sz w:val="22"/>
          <w:szCs w:val="22"/>
          <w:lang w:val="es-ES"/>
        </w:rPr>
        <w:t>Multa = (AMPT – AMRC) x 0,10 x MCA</w:t>
      </w:r>
    </w:p>
    <w:p w:rsidR="005F7EB3" w:rsidRPr="00CA560C" w:rsidRDefault="005F7EB3" w:rsidP="005F7EB3">
      <w:pPr>
        <w:ind w:left="1080"/>
        <w:jc w:val="both"/>
        <w:rPr>
          <w:rFonts w:asciiTheme="minorHAnsi" w:hAnsiTheme="minorHAnsi" w:cstheme="minorHAnsi"/>
          <w:sz w:val="22"/>
          <w:szCs w:val="22"/>
          <w:lang w:val="es-ES"/>
        </w:rPr>
      </w:pPr>
      <w:r w:rsidRPr="00CA560C">
        <w:rPr>
          <w:rFonts w:asciiTheme="minorHAnsi" w:hAnsiTheme="minorHAnsi" w:cstheme="minorHAnsi"/>
          <w:sz w:val="22"/>
          <w:szCs w:val="22"/>
          <w:lang w:val="es-ES"/>
        </w:rPr>
        <w:t>AMPT = Avance según Plan de Trabajos acumulado al mes que se        considere.</w:t>
      </w:r>
    </w:p>
    <w:p w:rsidR="005F7EB3" w:rsidRPr="00CA560C" w:rsidRDefault="005F7EB3" w:rsidP="005F7EB3">
      <w:pPr>
        <w:ind w:firstLine="1080"/>
        <w:rPr>
          <w:rFonts w:asciiTheme="minorHAnsi" w:hAnsiTheme="minorHAnsi" w:cstheme="minorHAnsi"/>
          <w:sz w:val="22"/>
          <w:szCs w:val="22"/>
          <w:lang w:val="es-ES"/>
        </w:rPr>
      </w:pPr>
      <w:r w:rsidRPr="00CA560C">
        <w:rPr>
          <w:rFonts w:asciiTheme="minorHAnsi" w:hAnsiTheme="minorHAnsi" w:cstheme="minorHAnsi"/>
          <w:sz w:val="22"/>
          <w:szCs w:val="22"/>
          <w:lang w:val="es-ES"/>
        </w:rPr>
        <w:t>AMRC = Avance Real Certificado acumulado al mes que se considere.</w:t>
      </w:r>
    </w:p>
    <w:p w:rsidR="005F7EB3" w:rsidRPr="00CA560C" w:rsidRDefault="005F7EB3" w:rsidP="005F7EB3">
      <w:pPr>
        <w:ind w:firstLine="1080"/>
        <w:rPr>
          <w:rFonts w:asciiTheme="minorHAnsi" w:hAnsiTheme="minorHAnsi" w:cstheme="minorHAnsi"/>
          <w:sz w:val="22"/>
          <w:szCs w:val="22"/>
          <w:lang w:val="es-ES"/>
        </w:rPr>
      </w:pPr>
      <w:r w:rsidRPr="00CA560C">
        <w:rPr>
          <w:rFonts w:asciiTheme="minorHAnsi" w:hAnsiTheme="minorHAnsi" w:cstheme="minorHAnsi"/>
          <w:sz w:val="22"/>
          <w:szCs w:val="22"/>
          <w:lang w:val="es-ES"/>
        </w:rPr>
        <w:t>MCA = Monto Contractual Actualizado.</w:t>
      </w:r>
    </w:p>
    <w:p w:rsidR="005F7EB3" w:rsidRPr="00CA560C" w:rsidRDefault="005F7EB3" w:rsidP="005F7EB3">
      <w:pPr>
        <w:ind w:firstLine="1080"/>
        <w:rPr>
          <w:rFonts w:asciiTheme="minorHAnsi" w:hAnsiTheme="minorHAnsi" w:cstheme="minorHAnsi"/>
          <w:sz w:val="22"/>
          <w:szCs w:val="22"/>
          <w:lang w:val="es-ES_tradnl"/>
        </w:rPr>
      </w:pPr>
    </w:p>
    <w:p w:rsidR="005F7EB3" w:rsidRPr="00CA560C" w:rsidRDefault="005F7EB3" w:rsidP="005F7EB3">
      <w:pPr>
        <w:ind w:firstLine="1080"/>
        <w:rPr>
          <w:rFonts w:asciiTheme="minorHAnsi" w:hAnsiTheme="minorHAnsi" w:cstheme="minorHAnsi"/>
          <w:sz w:val="22"/>
          <w:szCs w:val="22"/>
          <w:lang w:val="es-ES_tradnl"/>
        </w:rPr>
      </w:pPr>
    </w:p>
    <w:p w:rsidR="005F7EB3" w:rsidRPr="00CA560C" w:rsidRDefault="005F7EB3" w:rsidP="005F7EB3">
      <w:pPr>
        <w:pStyle w:val="Ttulo4"/>
        <w:ind w:left="1080"/>
        <w:jc w:val="left"/>
        <w:rPr>
          <w:rFonts w:asciiTheme="minorHAnsi" w:hAnsiTheme="minorHAnsi" w:cstheme="minorHAnsi"/>
          <w:sz w:val="22"/>
          <w:szCs w:val="22"/>
        </w:rPr>
      </w:pPr>
      <w:r w:rsidRPr="00CA560C">
        <w:rPr>
          <w:rFonts w:asciiTheme="minorHAnsi" w:hAnsiTheme="minorHAnsi" w:cstheme="minorHAnsi"/>
          <w:sz w:val="22"/>
          <w:szCs w:val="22"/>
        </w:rPr>
        <w:t>B) POR INCUMPLIMIENTO DEL PLAZO CONTRACTUAL</w:t>
      </w:r>
    </w:p>
    <w:p w:rsidR="005F7EB3" w:rsidRPr="00CA560C" w:rsidRDefault="005F7EB3" w:rsidP="005F7EB3">
      <w:pPr>
        <w:rPr>
          <w:rFonts w:asciiTheme="minorHAnsi" w:hAnsiTheme="minorHAnsi" w:cstheme="minorHAnsi"/>
          <w:sz w:val="22"/>
          <w:szCs w:val="22"/>
          <w:lang w:val="es-ES_tradnl"/>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 xml:space="preserve">La demora en la terminación de la obra, siempre que la Contratista no probase que se debe a causa justificada y que éstas sean aceptadas por el Comitente, de la Autoridad </w:t>
      </w:r>
      <w:r w:rsidRPr="00CA560C">
        <w:rPr>
          <w:rFonts w:asciiTheme="minorHAnsi" w:hAnsiTheme="minorHAnsi" w:cstheme="minorHAnsi"/>
          <w:sz w:val="22"/>
          <w:szCs w:val="22"/>
        </w:rPr>
        <w:lastRenderedPageBreak/>
        <w:t>que corresponda, dará lugar a una multa diaria proporcional y acumulativa que se calculará de la siguiente forma:</w:t>
      </w:r>
      <w:r w:rsidRPr="00CA560C">
        <w:rPr>
          <w:rFonts w:asciiTheme="minorHAnsi" w:hAnsiTheme="minorHAnsi" w:cstheme="minorHAnsi"/>
          <w:sz w:val="22"/>
          <w:szCs w:val="22"/>
        </w:rPr>
        <w:tab/>
      </w:r>
    </w:p>
    <w:p w:rsidR="005F7EB3" w:rsidRPr="00F37947" w:rsidRDefault="005F7EB3" w:rsidP="005F7EB3">
      <w:pPr>
        <w:ind w:firstLine="851"/>
        <w:jc w:val="both"/>
        <w:rPr>
          <w:rFonts w:asciiTheme="minorHAnsi" w:hAnsiTheme="minorHAnsi" w:cstheme="minorHAnsi"/>
          <w:sz w:val="22"/>
          <w:szCs w:val="22"/>
        </w:rPr>
      </w:pPr>
    </w:p>
    <w:p w:rsidR="005F7EB3" w:rsidRPr="00CA560C" w:rsidRDefault="005F7EB3" w:rsidP="000234A2">
      <w:pPr>
        <w:pStyle w:val="Prrafodelista"/>
        <w:numPr>
          <w:ilvl w:val="0"/>
          <w:numId w:val="12"/>
        </w:numPr>
        <w:jc w:val="both"/>
        <w:rPr>
          <w:rFonts w:asciiTheme="minorHAnsi" w:hAnsiTheme="minorHAnsi" w:cstheme="minorHAnsi"/>
          <w:sz w:val="22"/>
          <w:szCs w:val="22"/>
        </w:rPr>
      </w:pPr>
      <w:r w:rsidRPr="00CA560C">
        <w:rPr>
          <w:rFonts w:asciiTheme="minorHAnsi" w:hAnsiTheme="minorHAnsi" w:cstheme="minorHAnsi"/>
          <w:sz w:val="22"/>
          <w:szCs w:val="22"/>
        </w:rPr>
        <w:t>Dentro de un período equivalente a la cuarta parte del plazo contractual, contado desde el día siguiente al que la obra debió terminarse:</w:t>
      </w:r>
    </w:p>
    <w:p w:rsidR="005F7EB3" w:rsidRPr="00CA560C" w:rsidRDefault="005F7EB3" w:rsidP="005F7EB3">
      <w:pPr>
        <w:pStyle w:val="Prrafodelista"/>
        <w:ind w:left="1494"/>
        <w:jc w:val="both"/>
        <w:rPr>
          <w:rFonts w:asciiTheme="minorHAnsi" w:hAnsiTheme="minorHAnsi" w:cstheme="minorHAnsi"/>
          <w:sz w:val="22"/>
          <w:szCs w:val="22"/>
        </w:rPr>
      </w:pPr>
    </w:p>
    <w:p w:rsidR="005F7EB3" w:rsidRPr="00CA560C" w:rsidRDefault="005F7EB3" w:rsidP="005F7EB3">
      <w:pPr>
        <w:ind w:left="1418" w:hanging="284"/>
        <w:jc w:val="center"/>
        <w:rPr>
          <w:rFonts w:asciiTheme="minorHAnsi" w:hAnsiTheme="minorHAnsi" w:cstheme="minorHAnsi"/>
          <w:sz w:val="22"/>
          <w:szCs w:val="22"/>
        </w:rPr>
      </w:pPr>
      <w:r w:rsidRPr="00CA560C">
        <w:rPr>
          <w:rFonts w:asciiTheme="minorHAnsi" w:hAnsiTheme="minorHAnsi" w:cstheme="minorHAnsi"/>
          <w:sz w:val="22"/>
          <w:szCs w:val="22"/>
        </w:rPr>
        <w:t>M = 0,10 x C/P</w:t>
      </w:r>
    </w:p>
    <w:p w:rsidR="005F7EB3" w:rsidRPr="00CA560C" w:rsidRDefault="005F7EB3" w:rsidP="005F7EB3">
      <w:pPr>
        <w:ind w:left="1418" w:hanging="284"/>
        <w:jc w:val="center"/>
        <w:rPr>
          <w:rFonts w:asciiTheme="minorHAnsi" w:hAnsiTheme="minorHAnsi" w:cstheme="minorHAnsi"/>
          <w:sz w:val="22"/>
          <w:szCs w:val="22"/>
        </w:rPr>
      </w:pPr>
    </w:p>
    <w:p w:rsidR="005F7EB3" w:rsidRPr="00CA560C" w:rsidRDefault="005F7EB3" w:rsidP="000234A2">
      <w:pPr>
        <w:pStyle w:val="Prrafodelista"/>
        <w:numPr>
          <w:ilvl w:val="0"/>
          <w:numId w:val="12"/>
        </w:numPr>
        <w:jc w:val="both"/>
        <w:rPr>
          <w:rFonts w:asciiTheme="minorHAnsi" w:hAnsiTheme="minorHAnsi" w:cstheme="minorHAnsi"/>
          <w:sz w:val="22"/>
          <w:szCs w:val="22"/>
        </w:rPr>
      </w:pPr>
      <w:r w:rsidRPr="00CA560C">
        <w:rPr>
          <w:rFonts w:asciiTheme="minorHAnsi" w:hAnsiTheme="minorHAnsi" w:cstheme="minorHAnsi"/>
          <w:sz w:val="22"/>
          <w:szCs w:val="22"/>
        </w:rPr>
        <w:t>Transcurrido el término fijado en a), a contar del día siguiente y durante otro período equivalente a la cuarta parte del plazo contractual:</w:t>
      </w:r>
    </w:p>
    <w:p w:rsidR="005F7EB3" w:rsidRPr="00CA560C" w:rsidRDefault="005F7EB3" w:rsidP="005F7EB3">
      <w:pPr>
        <w:pStyle w:val="Prrafodelista"/>
        <w:ind w:left="1494"/>
        <w:jc w:val="both"/>
        <w:rPr>
          <w:rFonts w:asciiTheme="minorHAnsi" w:hAnsiTheme="minorHAnsi" w:cstheme="minorHAnsi"/>
          <w:sz w:val="22"/>
          <w:szCs w:val="22"/>
          <w:lang w:val="es-ES_tradnl"/>
        </w:rPr>
      </w:pPr>
    </w:p>
    <w:p w:rsidR="005F7EB3" w:rsidRDefault="005F7EB3" w:rsidP="005F7EB3">
      <w:pPr>
        <w:ind w:left="1418" w:hanging="284"/>
        <w:jc w:val="center"/>
        <w:rPr>
          <w:rFonts w:asciiTheme="minorHAnsi" w:hAnsiTheme="minorHAnsi" w:cstheme="minorHAnsi"/>
          <w:sz w:val="22"/>
          <w:szCs w:val="22"/>
        </w:rPr>
      </w:pPr>
      <w:r w:rsidRPr="00CA560C">
        <w:rPr>
          <w:rFonts w:asciiTheme="minorHAnsi" w:hAnsiTheme="minorHAnsi" w:cstheme="minorHAnsi"/>
          <w:sz w:val="22"/>
          <w:szCs w:val="22"/>
        </w:rPr>
        <w:t>M = 0,20 x C/P</w:t>
      </w:r>
    </w:p>
    <w:p w:rsidR="00D56169" w:rsidRPr="00CA560C" w:rsidRDefault="00D56169" w:rsidP="005F7EB3">
      <w:pPr>
        <w:ind w:left="1418" w:hanging="284"/>
        <w:jc w:val="center"/>
        <w:rPr>
          <w:rFonts w:asciiTheme="minorHAnsi" w:hAnsiTheme="minorHAnsi" w:cstheme="minorHAnsi"/>
          <w:sz w:val="22"/>
          <w:szCs w:val="22"/>
        </w:rPr>
      </w:pPr>
    </w:p>
    <w:p w:rsidR="005F7EB3" w:rsidRPr="00CA560C" w:rsidRDefault="005F7EB3" w:rsidP="000234A2">
      <w:pPr>
        <w:pStyle w:val="Prrafodelista"/>
        <w:numPr>
          <w:ilvl w:val="0"/>
          <w:numId w:val="12"/>
        </w:numPr>
        <w:jc w:val="both"/>
        <w:rPr>
          <w:rFonts w:asciiTheme="minorHAnsi" w:hAnsiTheme="minorHAnsi" w:cstheme="minorHAnsi"/>
          <w:sz w:val="22"/>
          <w:szCs w:val="22"/>
        </w:rPr>
      </w:pPr>
      <w:r w:rsidRPr="00CA560C">
        <w:rPr>
          <w:rFonts w:asciiTheme="minorHAnsi" w:hAnsiTheme="minorHAnsi" w:cstheme="minorHAnsi"/>
          <w:sz w:val="22"/>
          <w:szCs w:val="22"/>
        </w:rPr>
        <w:t>Transcurridos los términos fijados en a) y b), a contar del siguiente y durante otro período equivalente a la cuarta parte del plazo contractual:</w:t>
      </w:r>
    </w:p>
    <w:p w:rsidR="005F7EB3" w:rsidRPr="00CA560C" w:rsidRDefault="005F7EB3" w:rsidP="005F7EB3">
      <w:pPr>
        <w:pStyle w:val="Prrafodelista"/>
        <w:ind w:left="1494"/>
        <w:jc w:val="both"/>
        <w:rPr>
          <w:rFonts w:asciiTheme="minorHAnsi" w:hAnsiTheme="minorHAnsi" w:cstheme="minorHAnsi"/>
          <w:sz w:val="22"/>
          <w:szCs w:val="22"/>
          <w:lang w:val="es-ES_tradnl"/>
        </w:rPr>
      </w:pPr>
    </w:p>
    <w:p w:rsidR="005F7EB3" w:rsidRDefault="005F7EB3" w:rsidP="005F7EB3">
      <w:pPr>
        <w:ind w:left="1418" w:hanging="284"/>
        <w:jc w:val="center"/>
        <w:rPr>
          <w:rFonts w:asciiTheme="minorHAnsi" w:hAnsiTheme="minorHAnsi" w:cstheme="minorHAnsi"/>
          <w:sz w:val="22"/>
          <w:szCs w:val="22"/>
        </w:rPr>
      </w:pPr>
      <w:r w:rsidRPr="00CA560C">
        <w:rPr>
          <w:rFonts w:asciiTheme="minorHAnsi" w:hAnsiTheme="minorHAnsi" w:cstheme="minorHAnsi"/>
          <w:sz w:val="22"/>
          <w:szCs w:val="22"/>
        </w:rPr>
        <w:t>M = 0,40 x C/P</w:t>
      </w:r>
    </w:p>
    <w:p w:rsidR="003C60B2" w:rsidRPr="00CA560C" w:rsidRDefault="003C60B2" w:rsidP="005F7EB3">
      <w:pPr>
        <w:ind w:left="1418" w:hanging="284"/>
        <w:jc w:val="center"/>
        <w:rPr>
          <w:rFonts w:asciiTheme="minorHAnsi" w:hAnsiTheme="minorHAnsi" w:cstheme="minorHAnsi"/>
          <w:sz w:val="22"/>
          <w:szCs w:val="22"/>
        </w:rPr>
      </w:pPr>
    </w:p>
    <w:p w:rsidR="005F7EB3" w:rsidRPr="00CA560C" w:rsidRDefault="005F7EB3" w:rsidP="000234A2">
      <w:pPr>
        <w:pStyle w:val="Prrafodelista"/>
        <w:numPr>
          <w:ilvl w:val="0"/>
          <w:numId w:val="12"/>
        </w:numPr>
        <w:jc w:val="both"/>
        <w:rPr>
          <w:rFonts w:asciiTheme="minorHAnsi" w:hAnsiTheme="minorHAnsi" w:cstheme="minorHAnsi"/>
          <w:sz w:val="22"/>
          <w:szCs w:val="22"/>
        </w:rPr>
      </w:pPr>
      <w:r w:rsidRPr="00CA560C">
        <w:rPr>
          <w:rFonts w:asciiTheme="minorHAnsi" w:hAnsiTheme="minorHAnsi" w:cstheme="minorHAnsi"/>
          <w:sz w:val="22"/>
          <w:szCs w:val="22"/>
        </w:rPr>
        <w:t>Transcurridos los términos fijados en a), b) y c), a contar del día siguiente:</w:t>
      </w:r>
    </w:p>
    <w:p w:rsidR="005F7EB3" w:rsidRPr="00CA560C" w:rsidRDefault="005F7EB3" w:rsidP="005F7EB3">
      <w:pPr>
        <w:pStyle w:val="Prrafodelista"/>
        <w:ind w:left="1494"/>
        <w:jc w:val="both"/>
        <w:rPr>
          <w:rFonts w:asciiTheme="minorHAnsi" w:hAnsiTheme="minorHAnsi" w:cstheme="minorHAnsi"/>
          <w:sz w:val="22"/>
          <w:szCs w:val="22"/>
          <w:lang w:val="es-ES_tradnl"/>
        </w:rPr>
      </w:pPr>
    </w:p>
    <w:p w:rsidR="005F7EB3" w:rsidRPr="00CA560C" w:rsidRDefault="005F7EB3" w:rsidP="005F7EB3">
      <w:pPr>
        <w:ind w:left="1418" w:hanging="284"/>
        <w:jc w:val="center"/>
        <w:rPr>
          <w:rFonts w:asciiTheme="minorHAnsi" w:hAnsiTheme="minorHAnsi" w:cstheme="minorHAnsi"/>
          <w:sz w:val="22"/>
          <w:szCs w:val="22"/>
        </w:rPr>
      </w:pPr>
      <w:r w:rsidRPr="00CA560C">
        <w:rPr>
          <w:rFonts w:asciiTheme="minorHAnsi" w:hAnsiTheme="minorHAnsi" w:cstheme="minorHAnsi"/>
          <w:sz w:val="22"/>
          <w:szCs w:val="22"/>
        </w:rPr>
        <w:t>M = 0,80 x C/P</w:t>
      </w:r>
    </w:p>
    <w:p w:rsidR="005F7EB3" w:rsidRPr="00CA560C" w:rsidRDefault="005F7EB3" w:rsidP="005F7EB3">
      <w:pPr>
        <w:ind w:left="1418" w:hanging="284"/>
        <w:jc w:val="center"/>
        <w:rPr>
          <w:rFonts w:asciiTheme="minorHAnsi" w:hAnsiTheme="minorHAnsi" w:cstheme="minorHAnsi"/>
          <w:sz w:val="22"/>
          <w:szCs w:val="22"/>
        </w:rPr>
      </w:pPr>
    </w:p>
    <w:p w:rsidR="005F7EB3" w:rsidRPr="00CA560C" w:rsidRDefault="005F7EB3" w:rsidP="005F7EB3">
      <w:pPr>
        <w:ind w:left="1418" w:hanging="284"/>
        <w:jc w:val="center"/>
        <w:rPr>
          <w:rFonts w:asciiTheme="minorHAnsi" w:hAnsiTheme="minorHAnsi" w:cstheme="minorHAnsi"/>
          <w:sz w:val="22"/>
          <w:szCs w:val="22"/>
        </w:rPr>
      </w:pPr>
      <w:r w:rsidRPr="00CA560C">
        <w:rPr>
          <w:rFonts w:asciiTheme="minorHAnsi" w:hAnsiTheme="minorHAnsi" w:cstheme="minorHAnsi"/>
          <w:sz w:val="22"/>
          <w:szCs w:val="22"/>
        </w:rPr>
        <w:t>M = Monto de la multa a aplicar por día.</w:t>
      </w:r>
    </w:p>
    <w:p w:rsidR="005F7EB3" w:rsidRPr="00CA560C" w:rsidRDefault="005F7EB3" w:rsidP="005F7EB3">
      <w:pPr>
        <w:ind w:left="1418" w:hanging="284"/>
        <w:jc w:val="center"/>
        <w:rPr>
          <w:rFonts w:asciiTheme="minorHAnsi" w:hAnsiTheme="minorHAnsi" w:cstheme="minorHAnsi"/>
          <w:sz w:val="22"/>
          <w:szCs w:val="22"/>
          <w:lang w:val="es-ES_tradnl"/>
        </w:rPr>
      </w:pPr>
    </w:p>
    <w:p w:rsidR="005F7EB3" w:rsidRPr="00CA560C" w:rsidRDefault="005F7EB3" w:rsidP="005F7EB3">
      <w:pPr>
        <w:ind w:left="1560" w:hanging="426"/>
        <w:jc w:val="both"/>
        <w:rPr>
          <w:rFonts w:asciiTheme="minorHAnsi" w:hAnsiTheme="minorHAnsi" w:cstheme="minorHAnsi"/>
          <w:sz w:val="22"/>
          <w:szCs w:val="22"/>
        </w:rPr>
      </w:pPr>
      <w:r w:rsidRPr="00CA560C">
        <w:rPr>
          <w:rFonts w:asciiTheme="minorHAnsi" w:hAnsiTheme="minorHAnsi" w:cstheme="minorHAnsi"/>
          <w:sz w:val="22"/>
          <w:szCs w:val="22"/>
        </w:rPr>
        <w:t>C = Monto original del Contrato, actualizado o disminuido por el importe que representen las modificaciones de obras, actualizadas si correspondiese.</w:t>
      </w:r>
    </w:p>
    <w:p w:rsidR="005F7EB3" w:rsidRPr="00CA560C" w:rsidRDefault="005F7EB3" w:rsidP="005F7EB3">
      <w:pPr>
        <w:ind w:left="1560" w:hanging="426"/>
        <w:jc w:val="both"/>
        <w:rPr>
          <w:rFonts w:asciiTheme="minorHAnsi" w:hAnsiTheme="minorHAnsi" w:cstheme="minorHAnsi"/>
          <w:sz w:val="22"/>
          <w:szCs w:val="22"/>
          <w:lang w:val="es-ES_tradnl"/>
        </w:rPr>
      </w:pPr>
    </w:p>
    <w:p w:rsidR="005F7EB3" w:rsidRPr="00CA560C" w:rsidRDefault="005F7EB3" w:rsidP="005F7EB3">
      <w:pPr>
        <w:ind w:left="1418" w:hanging="284"/>
        <w:jc w:val="both"/>
        <w:rPr>
          <w:rFonts w:asciiTheme="minorHAnsi" w:hAnsiTheme="minorHAnsi" w:cstheme="minorHAnsi"/>
          <w:sz w:val="22"/>
          <w:szCs w:val="22"/>
        </w:rPr>
      </w:pPr>
      <w:r w:rsidRPr="00CA560C">
        <w:rPr>
          <w:rFonts w:asciiTheme="minorHAnsi" w:hAnsiTheme="minorHAnsi" w:cstheme="minorHAnsi"/>
          <w:sz w:val="22"/>
          <w:szCs w:val="22"/>
        </w:rPr>
        <w:t>P = Plazo contractual en días. Si se hubieren acordado modificaciones del mismo, el valor “P” será aumentado o disminuido según lo convenido.</w:t>
      </w:r>
    </w:p>
    <w:p w:rsidR="005F7EB3" w:rsidRPr="00CA560C" w:rsidRDefault="005F7EB3" w:rsidP="005F7EB3">
      <w:pPr>
        <w:ind w:left="1418" w:hanging="284"/>
        <w:jc w:val="both"/>
        <w:rPr>
          <w:rFonts w:asciiTheme="minorHAnsi" w:hAnsiTheme="minorHAnsi" w:cstheme="minorHAnsi"/>
          <w:sz w:val="22"/>
          <w:szCs w:val="22"/>
          <w:lang w:val="es-ES_tradnl"/>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El total acumulado de las multas que se apliquen por este concepto será como máximo del 10% del monto contractual.</w:t>
      </w:r>
    </w:p>
    <w:p w:rsidR="005F7EB3" w:rsidRPr="00CA560C" w:rsidRDefault="005F7EB3" w:rsidP="00C528F9">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Alcanzado este límite, el Comitente</w:t>
      </w:r>
      <w:r w:rsidR="00F37947">
        <w:rPr>
          <w:rFonts w:asciiTheme="minorHAnsi" w:hAnsiTheme="minorHAnsi" w:cstheme="minorHAnsi"/>
          <w:sz w:val="22"/>
          <w:szCs w:val="22"/>
        </w:rPr>
        <w:t>, Autoridad que corresponda</w:t>
      </w:r>
      <w:r w:rsidRPr="00CA560C">
        <w:rPr>
          <w:rFonts w:asciiTheme="minorHAnsi" w:hAnsiTheme="minorHAnsi" w:cstheme="minorHAnsi"/>
          <w:sz w:val="22"/>
          <w:szCs w:val="22"/>
        </w:rPr>
        <w:t xml:space="preserve"> decidirá,  si es conveniente que la obra prosiga o se imponga la rescisión del Contrato por causa de la Contratista.    </w:t>
      </w:r>
    </w:p>
    <w:p w:rsidR="005F7EB3" w:rsidRPr="00CA560C" w:rsidRDefault="005F7EB3" w:rsidP="00C528F9">
      <w:pPr>
        <w:jc w:val="both"/>
        <w:rPr>
          <w:rFonts w:asciiTheme="minorHAnsi" w:hAnsiTheme="minorHAnsi" w:cstheme="minorHAnsi"/>
          <w:sz w:val="22"/>
          <w:szCs w:val="22"/>
          <w:lang w:val="es-ES_tradnl"/>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El atraso no podrá justificarse por el hecho de no haber recibido la Contratista advertencia o comunicación de la Inspección sobre la lentitud de la marcha de los trabajos.</w:t>
      </w: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En cambio, podrá la Contratista reclamar por escrito ante la Inspección, que se prorrogue el plazo de ejecución, fundado en las siguientes causas:</w:t>
      </w:r>
    </w:p>
    <w:p w:rsidR="005F7EB3" w:rsidRPr="00CA560C" w:rsidRDefault="005F7EB3" w:rsidP="005F7EB3">
      <w:pPr>
        <w:ind w:firstLine="851"/>
        <w:jc w:val="both"/>
        <w:rPr>
          <w:rFonts w:asciiTheme="minorHAnsi" w:hAnsiTheme="minorHAnsi" w:cstheme="minorHAnsi"/>
          <w:sz w:val="22"/>
          <w:szCs w:val="22"/>
          <w:lang w:val="es-ES_tradnl"/>
        </w:rPr>
      </w:pPr>
    </w:p>
    <w:p w:rsidR="005F7EB3" w:rsidRPr="00CA560C" w:rsidRDefault="005F7EB3" w:rsidP="000234A2">
      <w:pPr>
        <w:pStyle w:val="BodyTextIndent21"/>
        <w:numPr>
          <w:ilvl w:val="0"/>
          <w:numId w:val="13"/>
        </w:numPr>
        <w:spacing w:before="0"/>
        <w:rPr>
          <w:rFonts w:asciiTheme="minorHAnsi" w:hAnsiTheme="minorHAnsi" w:cstheme="minorHAnsi"/>
          <w:sz w:val="22"/>
          <w:szCs w:val="22"/>
        </w:rPr>
      </w:pPr>
      <w:r w:rsidRPr="00CA560C">
        <w:rPr>
          <w:rFonts w:asciiTheme="minorHAnsi" w:hAnsiTheme="minorHAnsi" w:cstheme="minorHAnsi"/>
          <w:sz w:val="22"/>
          <w:szCs w:val="22"/>
        </w:rPr>
        <w:t>Encomienda de trabajos adicionales importantes que hubieran     demandado un mayor tiempo para la ejecución de la obra.</w:t>
      </w:r>
    </w:p>
    <w:p w:rsidR="005F7EB3" w:rsidRPr="00CA560C" w:rsidRDefault="005F7EB3" w:rsidP="000234A2">
      <w:pPr>
        <w:pStyle w:val="Prrafodelista"/>
        <w:numPr>
          <w:ilvl w:val="0"/>
          <w:numId w:val="13"/>
        </w:numPr>
        <w:jc w:val="both"/>
        <w:rPr>
          <w:rFonts w:asciiTheme="minorHAnsi" w:hAnsiTheme="minorHAnsi" w:cstheme="minorHAnsi"/>
          <w:sz w:val="22"/>
          <w:szCs w:val="22"/>
        </w:rPr>
      </w:pPr>
      <w:r w:rsidRPr="00CA560C">
        <w:rPr>
          <w:rFonts w:asciiTheme="minorHAnsi" w:hAnsiTheme="minorHAnsi" w:cstheme="minorHAnsi"/>
          <w:sz w:val="22"/>
          <w:szCs w:val="22"/>
        </w:rPr>
        <w:t>Causas fortuitas evidentes, incendio, huelgas, epidemias, mal tiempo excepcional por su duración o inclemencia, y en general causas que sin impedir forzosamente la actividad de la obra, la interrumpa en forma prolongada.</w:t>
      </w:r>
    </w:p>
    <w:p w:rsidR="005F7EB3" w:rsidRPr="00CA560C" w:rsidRDefault="005F7EB3" w:rsidP="00E9691C">
      <w:pPr>
        <w:pStyle w:val="BodyTextIndent21"/>
        <w:overflowPunct/>
        <w:autoSpaceDE/>
        <w:adjustRightInd/>
        <w:spacing w:before="0"/>
        <w:ind w:left="1560" w:hanging="426"/>
        <w:rPr>
          <w:rFonts w:asciiTheme="minorHAnsi" w:hAnsiTheme="minorHAnsi" w:cstheme="minorHAnsi"/>
          <w:sz w:val="22"/>
          <w:szCs w:val="22"/>
          <w:lang w:val="es-ES_tradnl"/>
        </w:rPr>
      </w:pPr>
      <w:r w:rsidRPr="00CA560C">
        <w:rPr>
          <w:rFonts w:asciiTheme="minorHAnsi" w:hAnsiTheme="minorHAnsi" w:cstheme="minorHAnsi"/>
          <w:sz w:val="22"/>
          <w:szCs w:val="22"/>
        </w:rPr>
        <w:t>3) Toda otra causa contemplada en la legislación vigente.</w:t>
      </w:r>
    </w:p>
    <w:p w:rsidR="005F7EB3" w:rsidRPr="00CA560C" w:rsidRDefault="005F7EB3" w:rsidP="005F7EB3">
      <w:pPr>
        <w:ind w:firstLine="709"/>
        <w:jc w:val="both"/>
        <w:rPr>
          <w:rFonts w:asciiTheme="minorHAnsi" w:hAnsiTheme="minorHAnsi" w:cstheme="minorHAnsi"/>
          <w:sz w:val="22"/>
          <w:szCs w:val="22"/>
        </w:rPr>
      </w:pPr>
    </w:p>
    <w:p w:rsidR="005F7EB3"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Todo pedido de prórroga, así como cualquier otra medida que implique modificación sustancial del Contrato suscrito, será resuelta por la Autoridad competente, previo informe de la Inspección de la Obra.</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58" w:name="_Toc485831176"/>
      <w:r w:rsidRPr="0051356A">
        <w:rPr>
          <w:rFonts w:ascii="Calibri" w:eastAsiaTheme="majorEastAsia" w:hAnsi="Calibri" w:cstheme="majorBidi"/>
          <w:bCs w:val="0"/>
          <w:kern w:val="0"/>
          <w:sz w:val="24"/>
          <w:szCs w:val="24"/>
          <w:lang w:eastAsia="ja-JP"/>
        </w:rPr>
        <w:lastRenderedPageBreak/>
        <w:t>MULTA POR INCUMPLIMIENTO DE ORDENES DE SERVICIO</w:t>
      </w:r>
      <w:bookmarkEnd w:id="58"/>
    </w:p>
    <w:p w:rsidR="005F7EB3" w:rsidRPr="00CA560C" w:rsidRDefault="005F7EB3" w:rsidP="005F7EB3">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 xml:space="preserve">Si la Contratista o su Representante Técnico no diera cumplimiento a alguna Orden de Servicio en el plazo establecido, se hará pasible de una multa diaria y acumulativa del 0,2 % (Cero coma dos por ciento) del monto contractual, actualizado, si correspondiera  al mes anterior al de aplicación de dicha multa.  </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59" w:name="_Toc485831177"/>
      <w:r w:rsidRPr="0051356A">
        <w:rPr>
          <w:rFonts w:ascii="Calibri" w:eastAsiaTheme="majorEastAsia" w:hAnsi="Calibri" w:cstheme="majorBidi"/>
          <w:bCs w:val="0"/>
          <w:kern w:val="0"/>
          <w:sz w:val="24"/>
          <w:szCs w:val="24"/>
          <w:lang w:eastAsia="ja-JP"/>
        </w:rPr>
        <w:t>MULTA POR SUSPENSIÓN DE LOS TRABAJOS</w:t>
      </w:r>
      <w:bookmarkEnd w:id="59"/>
    </w:p>
    <w:p w:rsidR="005F7EB3" w:rsidRPr="00CA560C" w:rsidRDefault="005F7EB3" w:rsidP="005F7EB3">
      <w:pPr>
        <w:jc w:val="both"/>
        <w:rPr>
          <w:rFonts w:asciiTheme="minorHAnsi" w:hAnsiTheme="minorHAnsi" w:cstheme="minorHAnsi"/>
          <w:b/>
          <w:sz w:val="22"/>
          <w:szCs w:val="22"/>
        </w:rPr>
      </w:pPr>
    </w:p>
    <w:p w:rsidR="005F7EB3" w:rsidRPr="00CA560C" w:rsidRDefault="005F7EB3" w:rsidP="00C528F9">
      <w:pPr>
        <w:jc w:val="both"/>
        <w:rPr>
          <w:rFonts w:asciiTheme="minorHAnsi" w:hAnsiTheme="minorHAnsi" w:cstheme="minorHAnsi"/>
          <w:sz w:val="22"/>
          <w:szCs w:val="22"/>
          <w:lang w:val="es-ES_tradnl"/>
        </w:rPr>
      </w:pPr>
      <w:r w:rsidRPr="00CA560C">
        <w:rPr>
          <w:rFonts w:asciiTheme="minorHAnsi" w:hAnsiTheme="minorHAnsi" w:cstheme="minorHAnsi"/>
          <w:sz w:val="22"/>
          <w:szCs w:val="22"/>
        </w:rPr>
        <w:t>Por cada día de suspensión injustificada de los trabajos, la Contratista se hará pasible a una multa equivalente a la décima parte del cociente entre el monto del Contrato (actualizado al mes anterior al de aplicación de la multa, si correspondiere) y el plazo contractual en días.</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60" w:name="_Toc485831178"/>
      <w:r w:rsidRPr="0051356A">
        <w:rPr>
          <w:rFonts w:ascii="Calibri" w:eastAsiaTheme="majorEastAsia" w:hAnsi="Calibri" w:cstheme="majorBidi"/>
          <w:bCs w:val="0"/>
          <w:kern w:val="0"/>
          <w:sz w:val="24"/>
          <w:szCs w:val="24"/>
          <w:lang w:eastAsia="ja-JP"/>
        </w:rPr>
        <w:t>MULTA POR AUSENCIA INJUSTIFICADA</w:t>
      </w:r>
      <w:bookmarkEnd w:id="60"/>
    </w:p>
    <w:p w:rsidR="005F7EB3" w:rsidRPr="00CA560C" w:rsidRDefault="005F7EB3" w:rsidP="005F7EB3">
      <w:pPr>
        <w:jc w:val="both"/>
        <w:rPr>
          <w:rFonts w:asciiTheme="minorHAnsi" w:hAnsiTheme="minorHAnsi" w:cstheme="minorHAnsi"/>
          <w:b/>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La ausencia injustificada, en la obra del Contratista o de su Representante Técnico, cuya presencia haya sido requerida por Orden de Servicio, dará lugar a la aplicación de la sanción establecida para el incumplimiento de Órdenes de Servicio.</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61" w:name="_Toc485831179"/>
      <w:r w:rsidRPr="0051356A">
        <w:rPr>
          <w:rFonts w:ascii="Calibri" w:eastAsiaTheme="majorEastAsia" w:hAnsi="Calibri" w:cstheme="majorBidi"/>
          <w:bCs w:val="0"/>
          <w:kern w:val="0"/>
          <w:sz w:val="24"/>
          <w:szCs w:val="24"/>
          <w:lang w:eastAsia="ja-JP"/>
        </w:rPr>
        <w:t>MULTA POR FALTA DE LIMPIEZA EN LA OBRA</w:t>
      </w:r>
      <w:bookmarkEnd w:id="61"/>
    </w:p>
    <w:p w:rsidR="005F7EB3" w:rsidRPr="00CA560C" w:rsidRDefault="005F7EB3" w:rsidP="005F7EB3">
      <w:pPr>
        <w:jc w:val="both"/>
        <w:rPr>
          <w:rFonts w:asciiTheme="minorHAnsi" w:hAnsiTheme="minorHAnsi" w:cstheme="minorHAnsi"/>
          <w:b/>
          <w:sz w:val="22"/>
          <w:szCs w:val="22"/>
          <w:u w:val="words"/>
          <w:lang w:val="es-ES_tradnl"/>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La falta de limpieza en la obra será advertida por orden de servicio, con indicación del plazo de cumplimiento. La desobediencia será sancionada en la forma establecida para el incumplimiento de Órdenes de Servicio.</w:t>
      </w:r>
      <w:r w:rsidRPr="00CA560C">
        <w:rPr>
          <w:rFonts w:asciiTheme="minorHAnsi" w:hAnsiTheme="minorHAnsi" w:cstheme="minorHAnsi"/>
          <w:sz w:val="22"/>
          <w:szCs w:val="22"/>
        </w:rPr>
        <w:tab/>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62" w:name="_Toc485831180"/>
      <w:r w:rsidRPr="0051356A">
        <w:rPr>
          <w:rFonts w:ascii="Calibri" w:eastAsiaTheme="majorEastAsia" w:hAnsi="Calibri" w:cstheme="majorBidi"/>
          <w:bCs w:val="0"/>
          <w:kern w:val="0"/>
          <w:sz w:val="24"/>
          <w:szCs w:val="24"/>
          <w:lang w:eastAsia="ja-JP"/>
        </w:rPr>
        <w:lastRenderedPageBreak/>
        <w:t>SEGUROS</w:t>
      </w:r>
      <w:bookmarkEnd w:id="62"/>
    </w:p>
    <w:p w:rsidR="005F7EB3" w:rsidRPr="00CA560C" w:rsidRDefault="005F7EB3" w:rsidP="005F7EB3">
      <w:pPr>
        <w:rPr>
          <w:rFonts w:asciiTheme="minorHAnsi" w:hAnsiTheme="minorHAnsi" w:cstheme="minorHAnsi"/>
          <w:sz w:val="22"/>
          <w:szCs w:val="22"/>
        </w:rPr>
      </w:pPr>
    </w:p>
    <w:p w:rsidR="005F7EB3" w:rsidRPr="00CA560C" w:rsidRDefault="005F7EB3" w:rsidP="00C528F9">
      <w:pPr>
        <w:jc w:val="both"/>
        <w:rPr>
          <w:rFonts w:asciiTheme="minorHAnsi" w:eastAsia="MS Mincho" w:hAnsiTheme="minorHAnsi" w:cstheme="minorHAnsi"/>
          <w:sz w:val="22"/>
          <w:szCs w:val="22"/>
        </w:rPr>
      </w:pPr>
      <w:r w:rsidRPr="00CA560C">
        <w:rPr>
          <w:rFonts w:asciiTheme="minorHAnsi" w:eastAsia="MS Mincho" w:hAnsiTheme="minorHAnsi" w:cstheme="minorHAnsi"/>
          <w:sz w:val="22"/>
          <w:szCs w:val="22"/>
          <w:lang w:val="es-ES_tradnl"/>
        </w:rPr>
        <w:t xml:space="preserve">La Contratista deberá asegurar a su personal dependiente de conformidad con las </w:t>
      </w:r>
      <w:r w:rsidRPr="00CA560C">
        <w:rPr>
          <w:rFonts w:asciiTheme="minorHAnsi" w:eastAsia="MS Mincho" w:hAnsiTheme="minorHAnsi" w:cstheme="minorHAnsi"/>
          <w:b/>
          <w:sz w:val="22"/>
          <w:szCs w:val="22"/>
        </w:rPr>
        <w:t xml:space="preserve">Leyes Nº 19.587, 22.250, 24.557, LP 128-A y LP 377-A, </w:t>
      </w:r>
      <w:r w:rsidRPr="00CA560C">
        <w:rPr>
          <w:rFonts w:asciiTheme="minorHAnsi" w:eastAsia="MS Mincho" w:hAnsiTheme="minorHAnsi" w:cstheme="minorHAnsi"/>
          <w:sz w:val="22"/>
          <w:szCs w:val="22"/>
        </w:rPr>
        <w:t>contratando un</w:t>
      </w:r>
      <w:r w:rsidRPr="00CA560C">
        <w:rPr>
          <w:rFonts w:asciiTheme="minorHAnsi" w:eastAsia="MS Mincho" w:hAnsiTheme="minorHAnsi" w:cstheme="minorHAnsi"/>
          <w:b/>
          <w:sz w:val="22"/>
          <w:szCs w:val="22"/>
        </w:rPr>
        <w:t xml:space="preserve"> Seguro </w:t>
      </w:r>
      <w:r w:rsidRPr="00CA560C">
        <w:rPr>
          <w:rFonts w:asciiTheme="minorHAnsi" w:eastAsia="MS Mincho" w:hAnsiTheme="minorHAnsi" w:cstheme="minorHAnsi"/>
          <w:sz w:val="22"/>
          <w:szCs w:val="22"/>
        </w:rPr>
        <w:t>por accidentes de trabajo y enfermedades profesionales de su personal dependiente cubriendo todas las prestaciones de ley y todos los riesgos incluida la muerte mediante una ART, un Seguro por  daños a personas y a propiedades o cosas que pudiere ocasionar con motivo de la ejecución de la obra (sin aludir montos o actualizando el monto mínimo según las disposiciones vigentes de la SSN por persona y/o unidad afectada)  y, un Seguro contra Incendios cuya póliza deberá contener un resumen de la obra asegurada: tipo de estructura, instalaciones, tabiques, revestimientos, etc.</w:t>
      </w:r>
    </w:p>
    <w:p w:rsidR="005F7EB3" w:rsidRPr="00CA560C" w:rsidRDefault="005F7EB3" w:rsidP="005F7EB3">
      <w:pPr>
        <w:jc w:val="both"/>
        <w:rPr>
          <w:rFonts w:asciiTheme="minorHAnsi" w:eastAsia="MS Mincho" w:hAnsiTheme="minorHAnsi" w:cstheme="minorHAnsi"/>
          <w:sz w:val="22"/>
          <w:szCs w:val="22"/>
        </w:rPr>
      </w:pPr>
      <w:r w:rsidRPr="00CA560C">
        <w:rPr>
          <w:rFonts w:asciiTheme="minorHAnsi" w:eastAsia="MS Mincho" w:hAnsiTheme="minorHAnsi" w:cstheme="minorHAnsi"/>
          <w:sz w:val="22"/>
          <w:szCs w:val="22"/>
        </w:rPr>
        <w:tab/>
      </w:r>
    </w:p>
    <w:p w:rsidR="005F7EB3" w:rsidRPr="00CA560C" w:rsidRDefault="005F7EB3" w:rsidP="00C528F9">
      <w:pPr>
        <w:jc w:val="both"/>
        <w:rPr>
          <w:rFonts w:asciiTheme="minorHAnsi" w:eastAsia="MS Mincho" w:hAnsiTheme="minorHAnsi" w:cstheme="minorHAnsi"/>
          <w:sz w:val="22"/>
          <w:szCs w:val="22"/>
        </w:rPr>
      </w:pPr>
      <w:r w:rsidRPr="00CA560C">
        <w:rPr>
          <w:rFonts w:asciiTheme="minorHAnsi" w:eastAsia="MS Mincho" w:hAnsiTheme="minorHAnsi" w:cstheme="minorHAnsi"/>
          <w:sz w:val="22"/>
          <w:szCs w:val="22"/>
        </w:rPr>
        <w:t>Todas estas pólizas deberán ser presentadas por la Contratista con una antelación no menor de tres días hábiles anteriores a la firma del Acta de Iniciación de los Trabajos. Su incumplimiento impedirá la expedición de cualquier certificado de obra, correspondiéndole la multa pertinente.</w:t>
      </w:r>
    </w:p>
    <w:p w:rsidR="005F7EB3" w:rsidRPr="00CA560C" w:rsidRDefault="005F7EB3" w:rsidP="00C528F9">
      <w:pPr>
        <w:jc w:val="both"/>
        <w:rPr>
          <w:rFonts w:asciiTheme="minorHAnsi" w:eastAsia="MS Mincho" w:hAnsiTheme="minorHAnsi" w:cstheme="minorHAnsi"/>
          <w:sz w:val="22"/>
          <w:szCs w:val="22"/>
        </w:rPr>
      </w:pPr>
      <w:r w:rsidRPr="00CA560C">
        <w:rPr>
          <w:rFonts w:asciiTheme="minorHAnsi" w:eastAsia="MS Mincho" w:hAnsiTheme="minorHAnsi" w:cstheme="minorHAnsi"/>
          <w:sz w:val="22"/>
          <w:szCs w:val="22"/>
        </w:rPr>
        <w:tab/>
      </w:r>
    </w:p>
    <w:p w:rsidR="005F7EB3" w:rsidRPr="00CA560C" w:rsidRDefault="005F7EB3" w:rsidP="00C528F9">
      <w:pPr>
        <w:jc w:val="both"/>
        <w:rPr>
          <w:rFonts w:asciiTheme="minorHAnsi" w:eastAsia="MS Mincho" w:hAnsiTheme="minorHAnsi" w:cstheme="minorHAnsi"/>
          <w:sz w:val="22"/>
          <w:szCs w:val="22"/>
        </w:rPr>
      </w:pPr>
      <w:r w:rsidRPr="00CA560C">
        <w:rPr>
          <w:rFonts w:asciiTheme="minorHAnsi" w:eastAsia="MS Mincho" w:hAnsiTheme="minorHAnsi" w:cstheme="minorHAnsi"/>
          <w:sz w:val="22"/>
          <w:szCs w:val="22"/>
        </w:rPr>
        <w:t>La Contratista asume directa y expresamente en su totalidad cualquier reclamo indemnizatorio derivado de la ejecución de esta obra pública, liberando a su vez de toda obligación a esta Dirección de Arquitectura en cuanto administración comitente de la obra.</w:t>
      </w:r>
    </w:p>
    <w:p w:rsidR="005F7EB3" w:rsidRPr="00CA560C" w:rsidRDefault="005F7EB3" w:rsidP="00C528F9">
      <w:pPr>
        <w:jc w:val="both"/>
        <w:rPr>
          <w:rFonts w:asciiTheme="minorHAnsi" w:eastAsia="MS Mincho" w:hAnsiTheme="minorHAnsi" w:cstheme="minorHAnsi"/>
          <w:sz w:val="22"/>
          <w:szCs w:val="22"/>
        </w:rPr>
      </w:pPr>
      <w:r w:rsidRPr="00CA560C">
        <w:rPr>
          <w:rFonts w:asciiTheme="minorHAnsi" w:eastAsia="MS Mincho" w:hAnsiTheme="minorHAnsi" w:cstheme="minorHAnsi"/>
          <w:sz w:val="22"/>
          <w:szCs w:val="22"/>
        </w:rPr>
        <w:tab/>
      </w:r>
    </w:p>
    <w:p w:rsidR="005F7EB3" w:rsidRDefault="005F7EB3" w:rsidP="00C528F9">
      <w:pPr>
        <w:jc w:val="both"/>
        <w:rPr>
          <w:rFonts w:asciiTheme="minorHAnsi" w:eastAsia="MS Mincho" w:hAnsiTheme="minorHAnsi" w:cstheme="minorHAnsi"/>
          <w:sz w:val="22"/>
          <w:szCs w:val="22"/>
        </w:rPr>
      </w:pPr>
      <w:r w:rsidRPr="00CA560C">
        <w:rPr>
          <w:rFonts w:asciiTheme="minorHAnsi" w:eastAsia="MS Mincho" w:hAnsiTheme="minorHAnsi" w:cstheme="minorHAnsi"/>
          <w:sz w:val="22"/>
          <w:szCs w:val="22"/>
        </w:rPr>
        <w:t>La Compañía Aseguradora que elija la Contratista, deberá estar autorizada por la Superintendencia de Seguros de la Nación, la Superintendencia de Riesgos de Trabajo en su caso, y tener asiento real en la Provincia de San Juan, y en caso de cierre o retiro de su sucursal de esta Provincia, deberá contratar con otra Compañía Aseguradora que sí opere en la plaza local.</w:t>
      </w:r>
    </w:p>
    <w:p w:rsidR="004443A4" w:rsidRPr="00CA560C" w:rsidRDefault="004443A4" w:rsidP="00C528F9">
      <w:pPr>
        <w:jc w:val="both"/>
        <w:rPr>
          <w:rFonts w:asciiTheme="minorHAnsi" w:eastAsia="MS Mincho" w:hAnsiTheme="minorHAnsi" w:cstheme="minorHAnsi"/>
          <w:sz w:val="22"/>
          <w:szCs w:val="22"/>
        </w:rPr>
      </w:pPr>
    </w:p>
    <w:p w:rsidR="005F7EB3" w:rsidRPr="00CA560C" w:rsidRDefault="005F7EB3" w:rsidP="00C528F9">
      <w:pPr>
        <w:jc w:val="both"/>
        <w:rPr>
          <w:rFonts w:asciiTheme="minorHAnsi" w:eastAsia="MS Mincho" w:hAnsiTheme="minorHAnsi" w:cstheme="minorHAnsi"/>
          <w:sz w:val="22"/>
          <w:szCs w:val="22"/>
        </w:rPr>
      </w:pPr>
      <w:r w:rsidRPr="00CA560C">
        <w:rPr>
          <w:rFonts w:asciiTheme="minorHAnsi" w:eastAsia="MS Mincho" w:hAnsiTheme="minorHAnsi" w:cstheme="minorHAnsi"/>
          <w:sz w:val="22"/>
          <w:szCs w:val="22"/>
        </w:rPr>
        <w:lastRenderedPageBreak/>
        <w:t>La Compañía Aseguradora que emita la correspondiente póliza, deberá constituir domicilio en la Ciudad de San Juan, renunciar expresamente a los beneficios de excusión y división, someterse expresamente a los Tribunales Ordinarios de la Provincia de San Juan, renunciando a cualquier otro fuero o jurisdicción que pudiere corresponderle.</w:t>
      </w:r>
    </w:p>
    <w:p w:rsidR="005F7EB3" w:rsidRPr="00CA560C" w:rsidRDefault="005F7EB3" w:rsidP="00C528F9">
      <w:pPr>
        <w:jc w:val="both"/>
        <w:rPr>
          <w:rFonts w:asciiTheme="minorHAnsi" w:eastAsia="MS Mincho" w:hAnsiTheme="minorHAnsi" w:cstheme="minorHAnsi"/>
          <w:sz w:val="22"/>
          <w:szCs w:val="22"/>
          <w:lang w:val="es-ES_tradnl"/>
        </w:rPr>
      </w:pPr>
      <w:r w:rsidRPr="00CA560C">
        <w:rPr>
          <w:rFonts w:asciiTheme="minorHAnsi" w:eastAsia="MS Mincho" w:hAnsiTheme="minorHAnsi" w:cstheme="minorHAnsi"/>
          <w:sz w:val="22"/>
          <w:szCs w:val="22"/>
          <w:lang w:val="es-ES_tradnl"/>
        </w:rPr>
        <w:t>Todos los Seguros exigidos deberán tener vigencia hasta la recepción provisional de la obra.</w:t>
      </w:r>
    </w:p>
    <w:p w:rsidR="005F7EB3" w:rsidRPr="00CA560C" w:rsidRDefault="005F7EB3" w:rsidP="00C528F9">
      <w:pPr>
        <w:jc w:val="both"/>
        <w:rPr>
          <w:rFonts w:asciiTheme="minorHAnsi" w:eastAsia="MS Mincho" w:hAnsiTheme="minorHAnsi" w:cstheme="minorHAnsi"/>
          <w:sz w:val="22"/>
          <w:szCs w:val="22"/>
          <w:lang w:val="es-ES_tradnl"/>
        </w:rPr>
      </w:pPr>
      <w:r w:rsidRPr="00CA560C">
        <w:rPr>
          <w:rFonts w:asciiTheme="minorHAnsi" w:eastAsia="MS Mincho" w:hAnsiTheme="minorHAnsi" w:cstheme="minorHAnsi"/>
          <w:sz w:val="22"/>
          <w:szCs w:val="22"/>
          <w:lang w:val="es-ES_tradnl"/>
        </w:rPr>
        <w:tab/>
      </w:r>
    </w:p>
    <w:p w:rsidR="005F7EB3" w:rsidRPr="00CA560C" w:rsidRDefault="005F7EB3" w:rsidP="00C528F9">
      <w:pPr>
        <w:jc w:val="both"/>
        <w:rPr>
          <w:rFonts w:asciiTheme="minorHAnsi" w:eastAsia="MS Mincho" w:hAnsiTheme="minorHAnsi" w:cstheme="minorHAnsi"/>
          <w:sz w:val="22"/>
          <w:szCs w:val="22"/>
          <w:lang w:val="es-ES_tradnl"/>
        </w:rPr>
      </w:pPr>
      <w:r w:rsidRPr="00CA560C">
        <w:rPr>
          <w:rFonts w:asciiTheme="minorHAnsi" w:eastAsia="MS Mincho" w:hAnsiTheme="minorHAnsi" w:cstheme="minorHAnsi"/>
          <w:sz w:val="22"/>
          <w:szCs w:val="22"/>
          <w:lang w:val="es-ES_tradnl"/>
        </w:rPr>
        <w:t xml:space="preserve">Antes de iniciar los trabajos de la obra la Contratista deberá presentar su inscripción en la Subsecretaría de Trabajo de la Provincia, con detalle del Listado de Personal afectado a la obra, informando mensualmente sus altas y bajas. </w:t>
      </w:r>
    </w:p>
    <w:p w:rsidR="005F7EB3" w:rsidRPr="00CA560C" w:rsidRDefault="005F7EB3" w:rsidP="00C528F9">
      <w:pPr>
        <w:jc w:val="both"/>
        <w:rPr>
          <w:rFonts w:asciiTheme="minorHAnsi" w:eastAsia="MS Mincho" w:hAnsiTheme="minorHAnsi" w:cstheme="minorHAnsi"/>
          <w:sz w:val="22"/>
          <w:szCs w:val="22"/>
          <w:lang w:val="es-ES_tradnl"/>
        </w:rPr>
      </w:pPr>
      <w:r w:rsidRPr="00CA560C">
        <w:rPr>
          <w:rFonts w:asciiTheme="minorHAnsi" w:eastAsia="MS Mincho" w:hAnsiTheme="minorHAnsi" w:cstheme="minorHAnsi"/>
          <w:sz w:val="22"/>
          <w:szCs w:val="22"/>
          <w:lang w:val="es-ES_tradnl"/>
        </w:rPr>
        <w:tab/>
      </w:r>
    </w:p>
    <w:p w:rsidR="005F7EB3" w:rsidRPr="00CA560C" w:rsidRDefault="005F7EB3" w:rsidP="00C528F9">
      <w:pPr>
        <w:jc w:val="both"/>
        <w:rPr>
          <w:rFonts w:asciiTheme="minorHAnsi" w:eastAsia="MS Mincho" w:hAnsiTheme="minorHAnsi" w:cstheme="minorHAnsi"/>
          <w:sz w:val="22"/>
          <w:szCs w:val="22"/>
          <w:lang w:val="es-ES_tradnl"/>
        </w:rPr>
      </w:pPr>
      <w:r w:rsidRPr="00CA560C">
        <w:rPr>
          <w:rFonts w:asciiTheme="minorHAnsi" w:eastAsia="MS Mincho" w:hAnsiTheme="minorHAnsi" w:cstheme="minorHAnsi"/>
          <w:sz w:val="22"/>
          <w:szCs w:val="22"/>
          <w:lang w:val="es-ES_tradnl"/>
        </w:rPr>
        <w:t>Mensualmente la Contratista deberá presentar los comprobantes de pago de las respectivas primas de los Seguros exigidos en este artículo.”</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63" w:name="_Toc485831181"/>
      <w:r w:rsidRPr="0051356A">
        <w:rPr>
          <w:rFonts w:ascii="Calibri" w:eastAsiaTheme="majorEastAsia" w:hAnsi="Calibri" w:cstheme="majorBidi"/>
          <w:bCs w:val="0"/>
          <w:kern w:val="0"/>
          <w:sz w:val="24"/>
          <w:szCs w:val="24"/>
          <w:lang w:eastAsia="ja-JP"/>
        </w:rPr>
        <w:t>VICIOS DE MATERIALES Y OBRAS</w:t>
      </w:r>
      <w:bookmarkEnd w:id="63"/>
    </w:p>
    <w:p w:rsidR="005F7EB3" w:rsidRPr="00CA560C" w:rsidRDefault="005F7EB3" w:rsidP="005F7EB3">
      <w:pPr>
        <w:pStyle w:val="Textosinformato"/>
        <w:ind w:firstLine="709"/>
        <w:jc w:val="both"/>
        <w:rPr>
          <w:rFonts w:asciiTheme="minorHAnsi" w:eastAsia="MS Mincho" w:hAnsiTheme="minorHAnsi" w:cstheme="minorHAnsi"/>
          <w:b/>
          <w:sz w:val="22"/>
          <w:szCs w:val="22"/>
        </w:rPr>
      </w:pPr>
    </w:p>
    <w:p w:rsidR="005F7EB3" w:rsidRPr="00CA560C" w:rsidRDefault="005F7EB3" w:rsidP="00C528F9">
      <w:pPr>
        <w:pStyle w:val="Textosinformato"/>
        <w:jc w:val="both"/>
        <w:rPr>
          <w:rFonts w:asciiTheme="minorHAnsi" w:eastAsia="MS Mincho" w:hAnsiTheme="minorHAnsi" w:cstheme="minorHAnsi"/>
          <w:sz w:val="22"/>
          <w:szCs w:val="22"/>
        </w:rPr>
      </w:pPr>
      <w:r w:rsidRPr="00CA560C">
        <w:rPr>
          <w:rFonts w:asciiTheme="minorHAnsi" w:eastAsia="MS Mincho" w:hAnsiTheme="minorHAnsi" w:cstheme="minorHAnsi"/>
          <w:sz w:val="22"/>
          <w:szCs w:val="22"/>
        </w:rPr>
        <w:t xml:space="preserve">Ante la sospecha de vicios no visibles de materiales u obras, la Inspección podrá ordenar la demolición, desarme o desmontaje y las reconstrucciones necesarias para cerciorarse del fundamento de la sospecha. </w:t>
      </w:r>
    </w:p>
    <w:p w:rsidR="005F7EB3" w:rsidRPr="00CA560C" w:rsidRDefault="005F7EB3" w:rsidP="00C528F9">
      <w:pPr>
        <w:pStyle w:val="Textosinformato"/>
        <w:jc w:val="both"/>
        <w:rPr>
          <w:rFonts w:asciiTheme="minorHAnsi" w:eastAsia="MS Mincho" w:hAnsiTheme="minorHAnsi" w:cstheme="minorHAnsi"/>
          <w:sz w:val="22"/>
          <w:szCs w:val="22"/>
        </w:rPr>
      </w:pPr>
    </w:p>
    <w:p w:rsidR="005F7EB3" w:rsidRPr="00CA560C" w:rsidRDefault="005F7EB3" w:rsidP="00C528F9">
      <w:pPr>
        <w:pStyle w:val="Textosinformato"/>
        <w:jc w:val="both"/>
        <w:rPr>
          <w:rFonts w:asciiTheme="minorHAnsi" w:eastAsia="MS Mincho" w:hAnsiTheme="minorHAnsi" w:cstheme="minorHAnsi"/>
          <w:sz w:val="22"/>
          <w:szCs w:val="22"/>
        </w:rPr>
      </w:pPr>
      <w:r w:rsidRPr="00CA560C">
        <w:rPr>
          <w:rFonts w:asciiTheme="minorHAnsi" w:eastAsia="MS Mincho" w:hAnsiTheme="minorHAnsi" w:cstheme="minorHAnsi"/>
          <w:sz w:val="22"/>
          <w:szCs w:val="22"/>
        </w:rPr>
        <w:t>Si los defectos fuesen comprobados, todos los gastos originados por tal motivo estarán a cargo de la Contratista.</w:t>
      </w:r>
    </w:p>
    <w:p w:rsidR="005F7EB3" w:rsidRPr="00CA560C" w:rsidRDefault="005F7EB3" w:rsidP="00C528F9">
      <w:pPr>
        <w:pStyle w:val="Textosinformato"/>
        <w:jc w:val="both"/>
        <w:rPr>
          <w:rFonts w:asciiTheme="minorHAnsi" w:eastAsia="MS Mincho" w:hAnsiTheme="minorHAnsi" w:cstheme="minorHAnsi"/>
          <w:sz w:val="22"/>
          <w:szCs w:val="22"/>
        </w:rPr>
      </w:pPr>
      <w:r w:rsidRPr="00CA560C">
        <w:rPr>
          <w:rFonts w:asciiTheme="minorHAnsi" w:eastAsia="MS Mincho" w:hAnsiTheme="minorHAnsi" w:cstheme="minorHAnsi"/>
          <w:sz w:val="22"/>
          <w:szCs w:val="22"/>
        </w:rPr>
        <w:t xml:space="preserve">Si los vicios se manifestaran en el transcurso del plazo de garantía, la Contratista deberá reparar o cambiar las obras defectuosas, en el plazo que le fije la Inspección. </w:t>
      </w:r>
    </w:p>
    <w:p w:rsidR="005F7EB3" w:rsidRPr="00CA560C" w:rsidRDefault="005F7EB3" w:rsidP="00C528F9">
      <w:pPr>
        <w:pStyle w:val="Textosinformato"/>
        <w:jc w:val="both"/>
        <w:rPr>
          <w:rFonts w:asciiTheme="minorHAnsi" w:eastAsia="MS Mincho" w:hAnsiTheme="minorHAnsi" w:cstheme="minorHAnsi"/>
          <w:sz w:val="22"/>
          <w:szCs w:val="22"/>
        </w:rPr>
      </w:pPr>
    </w:p>
    <w:p w:rsidR="005F7EB3" w:rsidRDefault="005F7EB3" w:rsidP="00C528F9">
      <w:pPr>
        <w:pStyle w:val="Textosinformato"/>
        <w:jc w:val="both"/>
        <w:rPr>
          <w:rFonts w:asciiTheme="minorHAnsi" w:eastAsia="MS Mincho" w:hAnsiTheme="minorHAnsi" w:cstheme="minorHAnsi"/>
          <w:sz w:val="22"/>
          <w:szCs w:val="22"/>
        </w:rPr>
      </w:pPr>
      <w:r w:rsidRPr="00CA560C">
        <w:rPr>
          <w:rFonts w:asciiTheme="minorHAnsi" w:eastAsia="MS Mincho" w:hAnsiTheme="minorHAnsi" w:cstheme="minorHAnsi"/>
          <w:sz w:val="22"/>
          <w:szCs w:val="22"/>
        </w:rPr>
        <w:t xml:space="preserve">Transcurrido el mismo dichos trabajos podrán ser ejecutados por el Comitente o por terceros, formulándole a la Contratista los cargos pertinentes. En ambos casos, los importes </w:t>
      </w:r>
      <w:r w:rsidRPr="00CA560C">
        <w:rPr>
          <w:rFonts w:asciiTheme="minorHAnsi" w:eastAsia="MS Mincho" w:hAnsiTheme="minorHAnsi" w:cstheme="minorHAnsi"/>
          <w:sz w:val="22"/>
          <w:szCs w:val="22"/>
        </w:rPr>
        <w:lastRenderedPageBreak/>
        <w:t>se tomarán del Fondo de Reparos o de los certificados pendientes de pago, según corresponda.</w:t>
      </w:r>
    </w:p>
    <w:p w:rsidR="00255B72" w:rsidRPr="00CA560C" w:rsidRDefault="00255B72" w:rsidP="00C528F9">
      <w:pPr>
        <w:pStyle w:val="Textosinformato"/>
        <w:jc w:val="both"/>
        <w:rPr>
          <w:rFonts w:asciiTheme="minorHAnsi" w:eastAsia="MS Mincho" w:hAnsiTheme="minorHAnsi" w:cstheme="minorHAnsi"/>
          <w:sz w:val="22"/>
          <w:szCs w:val="22"/>
        </w:rPr>
      </w:pP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64" w:name="_Toc485831182"/>
      <w:r w:rsidRPr="0051356A">
        <w:rPr>
          <w:rFonts w:ascii="Calibri" w:eastAsiaTheme="majorEastAsia" w:hAnsi="Calibri" w:cstheme="majorBidi"/>
          <w:bCs w:val="0"/>
          <w:kern w:val="0"/>
          <w:sz w:val="24"/>
          <w:szCs w:val="24"/>
          <w:lang w:eastAsia="ja-JP"/>
        </w:rPr>
        <w:t>TRABAJOS RECHAZADOS</w:t>
      </w:r>
      <w:bookmarkEnd w:id="64"/>
    </w:p>
    <w:p w:rsidR="005F7EB3" w:rsidRPr="00CA560C" w:rsidRDefault="005F7EB3" w:rsidP="005F7EB3">
      <w:pPr>
        <w:pStyle w:val="Textosinformato"/>
        <w:jc w:val="both"/>
        <w:rPr>
          <w:rFonts w:asciiTheme="minorHAnsi" w:eastAsia="MS Mincho" w:hAnsiTheme="minorHAnsi" w:cstheme="minorHAnsi"/>
          <w:b/>
          <w:sz w:val="22"/>
          <w:szCs w:val="22"/>
        </w:rPr>
      </w:pPr>
    </w:p>
    <w:p w:rsidR="005F7EB3" w:rsidRPr="00CA560C" w:rsidRDefault="005F7EB3" w:rsidP="00C528F9">
      <w:pPr>
        <w:pStyle w:val="Textosinformato"/>
        <w:jc w:val="both"/>
        <w:rPr>
          <w:rFonts w:asciiTheme="minorHAnsi" w:eastAsia="MS Mincho" w:hAnsiTheme="minorHAnsi" w:cstheme="minorHAnsi"/>
          <w:sz w:val="22"/>
          <w:szCs w:val="22"/>
        </w:rPr>
      </w:pPr>
      <w:r w:rsidRPr="00CA560C">
        <w:rPr>
          <w:rFonts w:asciiTheme="minorHAnsi" w:eastAsia="MS Mincho" w:hAnsiTheme="minorHAnsi" w:cstheme="minorHAnsi"/>
          <w:sz w:val="22"/>
          <w:szCs w:val="22"/>
        </w:rPr>
        <w:t>La Inspección de Obra rechazará todos los trabajos en cuya ejecución no se hayan empleado los materiales especificados y aprobados, cuya mano de obra sea defectuosa o que no tengan las formas, dimensiones o cantidades especificadas en el Pliego.</w:t>
      </w:r>
    </w:p>
    <w:p w:rsidR="005F7EB3" w:rsidRPr="00CA560C" w:rsidRDefault="005F7EB3" w:rsidP="00C528F9">
      <w:pPr>
        <w:pStyle w:val="Textosinformato"/>
        <w:jc w:val="both"/>
        <w:rPr>
          <w:rFonts w:asciiTheme="minorHAnsi" w:eastAsia="MS Mincho" w:hAnsiTheme="minorHAnsi" w:cstheme="minorHAnsi"/>
          <w:sz w:val="22"/>
          <w:szCs w:val="22"/>
        </w:rPr>
      </w:pPr>
    </w:p>
    <w:p w:rsidR="005F7EB3" w:rsidRPr="00CA560C" w:rsidRDefault="005F7EB3" w:rsidP="00C528F9">
      <w:pPr>
        <w:pStyle w:val="Textosinformato"/>
        <w:jc w:val="both"/>
        <w:rPr>
          <w:rFonts w:asciiTheme="minorHAnsi" w:eastAsia="MS Mincho" w:hAnsiTheme="minorHAnsi" w:cstheme="minorHAnsi"/>
          <w:sz w:val="22"/>
          <w:szCs w:val="22"/>
        </w:rPr>
      </w:pPr>
      <w:r w:rsidRPr="00CA560C">
        <w:rPr>
          <w:rFonts w:asciiTheme="minorHAnsi" w:eastAsia="MS Mincho" w:hAnsiTheme="minorHAnsi" w:cstheme="minorHAnsi"/>
          <w:sz w:val="22"/>
          <w:szCs w:val="22"/>
        </w:rPr>
        <w:t>Es obligación de la Contratista demoler todo trabajo rechazado y reconstruirlo de acuerdo a lo que contractualmente se obligó, a su exclusiva cuenta y costo, sin derecho a reclamo alguno ni a prórroga del plazo contractual, sin perjuicio de las sanciones que le pudieren corresponder.</w:t>
      </w:r>
    </w:p>
    <w:p w:rsidR="005F7EB3" w:rsidRPr="00C527B5"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65" w:name="_Toc485831183"/>
      <w:r w:rsidRPr="00C527B5">
        <w:rPr>
          <w:rFonts w:ascii="Calibri" w:eastAsiaTheme="majorEastAsia" w:hAnsi="Calibri" w:cstheme="majorBidi"/>
          <w:bCs w:val="0"/>
          <w:kern w:val="0"/>
          <w:sz w:val="24"/>
          <w:szCs w:val="24"/>
          <w:lang w:eastAsia="ja-JP"/>
        </w:rPr>
        <w:t>SUBCONTRATOS</w:t>
      </w:r>
      <w:bookmarkEnd w:id="65"/>
    </w:p>
    <w:p w:rsidR="005F7EB3" w:rsidRPr="00CA560C" w:rsidRDefault="005F7EB3" w:rsidP="005F7EB3">
      <w:pPr>
        <w:ind w:firstLine="851"/>
        <w:jc w:val="both"/>
        <w:rPr>
          <w:rFonts w:asciiTheme="minorHAnsi" w:hAnsiTheme="minorHAnsi" w:cstheme="minorHAnsi"/>
          <w:sz w:val="22"/>
          <w:szCs w:val="22"/>
        </w:rPr>
      </w:pPr>
    </w:p>
    <w:p w:rsidR="005F7EB3" w:rsidRDefault="005F7EB3" w:rsidP="00C528F9">
      <w:pPr>
        <w:pStyle w:val="Textoindependiente"/>
        <w:rPr>
          <w:rFonts w:asciiTheme="minorHAnsi" w:hAnsiTheme="minorHAnsi" w:cstheme="minorHAnsi"/>
          <w:sz w:val="22"/>
          <w:szCs w:val="22"/>
        </w:rPr>
      </w:pPr>
      <w:r w:rsidRPr="00CA560C">
        <w:rPr>
          <w:rFonts w:asciiTheme="minorHAnsi" w:hAnsiTheme="minorHAnsi" w:cstheme="minorHAnsi"/>
          <w:sz w:val="22"/>
          <w:szCs w:val="22"/>
        </w:rPr>
        <w:t xml:space="preserve">No puede el Contratista efectuar sub-contratación ni asociación alguna, sin la previa autorización de la Administración. Esta autorización no exime al Contratista de sus responsabilidades. </w:t>
      </w:r>
    </w:p>
    <w:p w:rsidR="004443A4" w:rsidRPr="00CA560C" w:rsidRDefault="004443A4" w:rsidP="00C528F9">
      <w:pPr>
        <w:pStyle w:val="Textoindependiente"/>
        <w:rPr>
          <w:rFonts w:asciiTheme="minorHAnsi" w:hAnsiTheme="minorHAnsi" w:cstheme="minorHAnsi"/>
          <w:sz w:val="22"/>
          <w:szCs w:val="22"/>
        </w:rPr>
      </w:pPr>
    </w:p>
    <w:p w:rsidR="00255B72" w:rsidRDefault="005F7EB3" w:rsidP="00C528F9">
      <w:pPr>
        <w:pStyle w:val="Textoindependiente"/>
        <w:rPr>
          <w:rFonts w:asciiTheme="minorHAnsi" w:hAnsiTheme="minorHAnsi" w:cstheme="minorHAnsi"/>
          <w:sz w:val="22"/>
          <w:szCs w:val="22"/>
        </w:rPr>
      </w:pPr>
      <w:r w:rsidRPr="00CA560C">
        <w:rPr>
          <w:rFonts w:asciiTheme="minorHAnsi" w:hAnsiTheme="minorHAnsi" w:cstheme="minorHAnsi"/>
          <w:sz w:val="22"/>
          <w:szCs w:val="22"/>
        </w:rPr>
        <w:t xml:space="preserve">La Contratista pedirá por escrito la autorización para subcontratar, en cuya solicitud dará el nombre del subcontratista, la forma de contratación y las referencias de aquel, debiendo ser personas de probada capacidad, a juicio exclusivo de la Administración, de acuerdo a la naturaleza de los trabajos. Deberá acompañar, asimismo, copia con certificación de firmas por escribano público del contrato respectivo. Los subcontratistas se ajustarán estrictamente a las disposiciones contractuales que rijan para la ejecución de </w:t>
      </w:r>
      <w:r w:rsidRPr="00CA560C">
        <w:rPr>
          <w:rFonts w:asciiTheme="minorHAnsi" w:hAnsiTheme="minorHAnsi" w:cstheme="minorHAnsi"/>
          <w:sz w:val="22"/>
          <w:szCs w:val="22"/>
        </w:rPr>
        <w:lastRenderedPageBreak/>
        <w:t xml:space="preserve">la obra para el contratista, no creando a la Administración obligación ni responsabilidad alguna.  </w:t>
      </w:r>
    </w:p>
    <w:p w:rsidR="00255B72" w:rsidRDefault="00255B72" w:rsidP="00C528F9">
      <w:pPr>
        <w:pStyle w:val="Textoindependiente"/>
        <w:rPr>
          <w:rFonts w:asciiTheme="minorHAnsi" w:hAnsiTheme="minorHAnsi" w:cstheme="minorHAnsi"/>
          <w:sz w:val="22"/>
          <w:szCs w:val="22"/>
        </w:rPr>
      </w:pPr>
    </w:p>
    <w:p w:rsidR="005F7EB3" w:rsidRPr="00CA560C" w:rsidRDefault="005F7EB3" w:rsidP="00C528F9">
      <w:pPr>
        <w:pStyle w:val="Textoindependiente"/>
        <w:rPr>
          <w:rFonts w:asciiTheme="minorHAnsi" w:hAnsiTheme="minorHAnsi" w:cstheme="minorHAnsi"/>
          <w:sz w:val="22"/>
          <w:szCs w:val="22"/>
        </w:rPr>
      </w:pPr>
      <w:r w:rsidRPr="00CA560C">
        <w:rPr>
          <w:rFonts w:asciiTheme="minorHAnsi" w:hAnsiTheme="minorHAnsi" w:cstheme="minorHAnsi"/>
          <w:sz w:val="22"/>
          <w:szCs w:val="22"/>
        </w:rPr>
        <w:t xml:space="preserve">En caso de autorizarse la co-asociación de empresas, la Administración establecerá las condiciones en que admitirá la misma, quedando los asociados obligados solidariamente hacia aquellas, (Decreto Nº 3523-OSP-72.- Art. 43). </w:t>
      </w:r>
    </w:p>
    <w:p w:rsidR="005F7EB3" w:rsidRPr="0051356A"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66" w:name="_Toc485831184"/>
      <w:r w:rsidRPr="0051356A">
        <w:rPr>
          <w:rFonts w:ascii="Calibri" w:eastAsiaTheme="majorEastAsia" w:hAnsi="Calibri" w:cstheme="majorBidi"/>
          <w:bCs w:val="0"/>
          <w:kern w:val="0"/>
          <w:sz w:val="24"/>
          <w:szCs w:val="24"/>
          <w:lang w:eastAsia="ja-JP"/>
        </w:rPr>
        <w:t>CARTEL DE OBRA</w:t>
      </w:r>
      <w:bookmarkEnd w:id="66"/>
    </w:p>
    <w:p w:rsidR="005F7EB3" w:rsidRPr="00CA560C" w:rsidRDefault="005F7EB3" w:rsidP="005F7EB3">
      <w:pPr>
        <w:jc w:val="both"/>
        <w:rPr>
          <w:rFonts w:asciiTheme="minorHAnsi" w:hAnsiTheme="minorHAnsi" w:cstheme="minorHAnsi"/>
          <w:sz w:val="22"/>
          <w:szCs w:val="22"/>
        </w:rPr>
      </w:pPr>
      <w:r w:rsidRPr="00CA560C">
        <w:rPr>
          <w:rFonts w:asciiTheme="minorHAnsi" w:hAnsiTheme="minorHAnsi" w:cstheme="minorHAnsi"/>
          <w:sz w:val="22"/>
          <w:szCs w:val="22"/>
        </w:rPr>
        <w:tab/>
      </w:r>
    </w:p>
    <w:p w:rsidR="005F7EB3" w:rsidRPr="00CA560C" w:rsidRDefault="005F7EB3" w:rsidP="00C528F9">
      <w:pPr>
        <w:pStyle w:val="Textoindependiente"/>
        <w:rPr>
          <w:rFonts w:asciiTheme="minorHAnsi" w:hAnsiTheme="minorHAnsi" w:cstheme="minorHAnsi"/>
          <w:sz w:val="22"/>
          <w:szCs w:val="22"/>
        </w:rPr>
      </w:pPr>
      <w:r w:rsidRPr="00CA560C">
        <w:rPr>
          <w:rFonts w:asciiTheme="minorHAnsi" w:hAnsiTheme="minorHAnsi" w:cstheme="minorHAnsi"/>
          <w:sz w:val="22"/>
          <w:szCs w:val="22"/>
          <w:lang w:val="es-AR"/>
        </w:rPr>
        <w:t xml:space="preserve">El </w:t>
      </w:r>
      <w:r w:rsidRPr="00CA560C">
        <w:rPr>
          <w:rFonts w:asciiTheme="minorHAnsi" w:hAnsiTheme="minorHAnsi" w:cstheme="minorHAnsi"/>
          <w:sz w:val="22"/>
          <w:szCs w:val="22"/>
        </w:rPr>
        <w:t>Cartel de obra debe reunir las características señaladas en el anexo que forma parte de la documentación y será ubicado en el lugar que indique la Inspección de Obra.</w:t>
      </w:r>
    </w:p>
    <w:p w:rsidR="005F7EB3" w:rsidRPr="00E560BB"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67" w:name="_Toc485831185"/>
      <w:r w:rsidRPr="00E560BB">
        <w:rPr>
          <w:rFonts w:ascii="Calibri" w:eastAsiaTheme="majorEastAsia" w:hAnsi="Calibri" w:cstheme="majorBidi"/>
          <w:bCs w:val="0"/>
          <w:kern w:val="0"/>
          <w:sz w:val="24"/>
          <w:szCs w:val="24"/>
          <w:lang w:eastAsia="ja-JP"/>
        </w:rPr>
        <w:t>VIGILANCIA Y ALUMBRADO DE OBRA</w:t>
      </w:r>
      <w:bookmarkEnd w:id="67"/>
    </w:p>
    <w:p w:rsidR="005F7EB3" w:rsidRPr="00CA560C" w:rsidRDefault="005F7EB3" w:rsidP="005F7EB3">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 xml:space="preserve">A la Contratista le incumbe la responsabilidad respecto a la vigilancia continua de la obra para prevenir robos o deterioros de los materiales y partes componentes u otros bienes propios o ajenos así como lo relativo al servicio de prevención de accidentes que puedan afectar bienes y/o personas de la Administración o de terceros. </w:t>
      </w:r>
    </w:p>
    <w:p w:rsidR="005F7EB3" w:rsidRPr="00CA560C" w:rsidRDefault="005F7EB3" w:rsidP="00C528F9">
      <w:pPr>
        <w:jc w:val="both"/>
        <w:rPr>
          <w:rFonts w:asciiTheme="minorHAnsi" w:hAnsiTheme="minorHAnsi" w:cstheme="minorHAnsi"/>
          <w:sz w:val="22"/>
          <w:szCs w:val="22"/>
        </w:rPr>
      </w:pPr>
    </w:p>
    <w:p w:rsidR="005F7EB3"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 xml:space="preserve">A tal fin se establecerá una vigilancia y control hasta la recepción provisional de la obra. La adopción de las medidas aludidas precedentemente no eximirá a la Contratista de las consecuencias por los hechos que allí se produzcan. </w:t>
      </w:r>
    </w:p>
    <w:p w:rsidR="00255B72" w:rsidRPr="00CA560C" w:rsidRDefault="00255B72" w:rsidP="00C528F9">
      <w:pPr>
        <w:jc w:val="both"/>
        <w:rPr>
          <w:rFonts w:asciiTheme="minorHAnsi" w:hAnsiTheme="minorHAnsi" w:cstheme="minorHAnsi"/>
          <w:sz w:val="22"/>
          <w:szCs w:val="22"/>
        </w:rPr>
      </w:pPr>
    </w:p>
    <w:p w:rsidR="005F7EB3" w:rsidRPr="00E560BB"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68" w:name="_Toc485831186"/>
      <w:r w:rsidRPr="00E560BB">
        <w:rPr>
          <w:rFonts w:ascii="Calibri" w:eastAsiaTheme="majorEastAsia" w:hAnsi="Calibri" w:cstheme="majorBidi"/>
          <w:bCs w:val="0"/>
          <w:kern w:val="0"/>
          <w:sz w:val="24"/>
          <w:szCs w:val="24"/>
          <w:lang w:eastAsia="ja-JP"/>
        </w:rPr>
        <w:t>FOTOGRAFÍAS</w:t>
      </w:r>
      <w:bookmarkEnd w:id="68"/>
    </w:p>
    <w:p w:rsidR="005F7EB3" w:rsidRPr="00CA560C" w:rsidRDefault="005F7EB3" w:rsidP="005F7EB3">
      <w:pPr>
        <w:jc w:val="both"/>
        <w:rPr>
          <w:rFonts w:asciiTheme="minorHAnsi" w:hAnsiTheme="minorHAnsi" w:cstheme="minorHAnsi"/>
          <w:b/>
          <w:sz w:val="22"/>
          <w:szCs w:val="22"/>
          <w:u w:val="single"/>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lastRenderedPageBreak/>
        <w:t>La Contratista efectuará un mínimo de SEIS (06) tomas fotográficas de la obra por mes, en colores, que se tomarán con los detalles y en las fechas que la Inspección de Obra indique, entregando dos (2) copias en colores de cada toma, de 12 x 18 m.</w:t>
      </w:r>
    </w:p>
    <w:p w:rsidR="005F7EB3" w:rsidRPr="00E560BB"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69" w:name="_Toc485831187"/>
      <w:r w:rsidRPr="00E560BB">
        <w:rPr>
          <w:rFonts w:ascii="Calibri" w:eastAsiaTheme="majorEastAsia" w:hAnsi="Calibri" w:cstheme="majorBidi"/>
          <w:bCs w:val="0"/>
          <w:kern w:val="0"/>
          <w:sz w:val="24"/>
          <w:szCs w:val="24"/>
          <w:lang w:eastAsia="ja-JP"/>
        </w:rPr>
        <w:t>RECEPCIÓN PROVISIONAL</w:t>
      </w:r>
      <w:bookmarkEnd w:id="69"/>
    </w:p>
    <w:p w:rsidR="005F7EB3" w:rsidRPr="00CA560C" w:rsidRDefault="005F7EB3" w:rsidP="005F7EB3">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La obra será recibida provisionalmente por la Inspección de Obra cuando se encuentre terminada con arreglo al Contrato y se hayan cumplido satisfactoriamente las pruebas de las instalaciones establecidas en las Especificaciones Técnicas Particulares, labrándose un Acta en presencia de la Contratista o de su Representante Técnico, a menos que declare por escrito que renuncia a este derecho y que se conforma de antemano con el resultado de esta operación.</w:t>
      </w:r>
    </w:p>
    <w:p w:rsidR="005F7EB3" w:rsidRPr="00CA560C" w:rsidRDefault="005F7EB3" w:rsidP="00C528F9">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Antes de la firma del Acta, la Contratista, deberá presentar los certificados que acrediten haber cumplido con los pagos correspondientes al Registro Provincial de Constructores de Obras Públicas y Colegio o Consejo Profesional pertinente.</w:t>
      </w:r>
    </w:p>
    <w:p w:rsidR="005F7EB3" w:rsidRPr="00CA560C" w:rsidRDefault="005F7EB3" w:rsidP="00C528F9">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Asimismo la Contratista deberá presentar los comprobantes de pago al día, de los servicios de ENERGIA SAN JUAN, OSSE, y Distribuidora de Gas Cuyana S.A, si correspondiera.</w:t>
      </w:r>
    </w:p>
    <w:p w:rsidR="000C741C" w:rsidRDefault="000C741C" w:rsidP="005F7EB3">
      <w:pPr>
        <w:jc w:val="both"/>
        <w:rPr>
          <w:rFonts w:asciiTheme="minorHAnsi" w:hAnsiTheme="minorHAnsi" w:cstheme="minorHAnsi"/>
          <w:sz w:val="22"/>
          <w:szCs w:val="22"/>
        </w:rPr>
      </w:pPr>
    </w:p>
    <w:p w:rsidR="005F7EB3" w:rsidRPr="00CA560C" w:rsidRDefault="005F7EB3" w:rsidP="005F7EB3">
      <w:pPr>
        <w:jc w:val="both"/>
        <w:rPr>
          <w:rFonts w:asciiTheme="minorHAnsi" w:hAnsiTheme="minorHAnsi" w:cstheme="minorHAnsi"/>
          <w:sz w:val="22"/>
          <w:szCs w:val="22"/>
          <w:u w:val="single"/>
        </w:rPr>
      </w:pPr>
      <w:r w:rsidRPr="00CA560C">
        <w:rPr>
          <w:rFonts w:asciiTheme="minorHAnsi" w:hAnsiTheme="minorHAnsi" w:cstheme="minorHAnsi"/>
          <w:sz w:val="22"/>
          <w:szCs w:val="22"/>
          <w:u w:val="single"/>
        </w:rPr>
        <w:t xml:space="preserve">En el Acta de Recepción Provisional se consignará: </w:t>
      </w:r>
    </w:p>
    <w:p w:rsidR="005F7EB3" w:rsidRPr="00CA560C" w:rsidRDefault="005F7EB3" w:rsidP="005F7EB3">
      <w:pPr>
        <w:jc w:val="both"/>
        <w:rPr>
          <w:rFonts w:asciiTheme="minorHAnsi" w:hAnsiTheme="minorHAnsi" w:cstheme="minorHAnsi"/>
          <w:sz w:val="22"/>
          <w:szCs w:val="22"/>
        </w:rPr>
      </w:pPr>
    </w:p>
    <w:p w:rsidR="005F7EB3" w:rsidRPr="00CA560C" w:rsidRDefault="005F7EB3" w:rsidP="000234A2">
      <w:pPr>
        <w:numPr>
          <w:ilvl w:val="0"/>
          <w:numId w:val="8"/>
        </w:numPr>
        <w:jc w:val="both"/>
        <w:rPr>
          <w:rFonts w:asciiTheme="minorHAnsi" w:hAnsiTheme="minorHAnsi" w:cstheme="minorHAnsi"/>
          <w:sz w:val="22"/>
          <w:szCs w:val="22"/>
        </w:rPr>
      </w:pPr>
      <w:r w:rsidRPr="00CA560C">
        <w:rPr>
          <w:rFonts w:asciiTheme="minorHAnsi" w:hAnsiTheme="minorHAnsi" w:cstheme="minorHAnsi"/>
          <w:sz w:val="22"/>
          <w:szCs w:val="22"/>
        </w:rPr>
        <w:t>La constancia de que la obras están terminadas de acuerdo con los Planos, Pliegos de Condiciones y Órdenes de Servicio de la Inspección de Obra.</w:t>
      </w:r>
    </w:p>
    <w:p w:rsidR="005F7EB3" w:rsidRPr="00CA560C" w:rsidRDefault="005F7EB3" w:rsidP="000234A2">
      <w:pPr>
        <w:numPr>
          <w:ilvl w:val="0"/>
          <w:numId w:val="8"/>
        </w:numPr>
        <w:jc w:val="both"/>
        <w:rPr>
          <w:rFonts w:asciiTheme="minorHAnsi" w:hAnsiTheme="minorHAnsi" w:cstheme="minorHAnsi"/>
          <w:sz w:val="22"/>
          <w:szCs w:val="22"/>
        </w:rPr>
      </w:pPr>
      <w:r w:rsidRPr="00CA560C">
        <w:rPr>
          <w:rFonts w:asciiTheme="minorHAnsi" w:hAnsiTheme="minorHAnsi" w:cstheme="minorHAnsi"/>
          <w:sz w:val="22"/>
          <w:szCs w:val="22"/>
        </w:rPr>
        <w:t>Las modificaciones, supresiones o ampliaciones de obra con indicación de las respectivas resoluciones  que las autorizaron.</w:t>
      </w:r>
    </w:p>
    <w:p w:rsidR="000C741C" w:rsidRPr="00CA560C" w:rsidRDefault="000C741C" w:rsidP="005F7EB3">
      <w:pPr>
        <w:ind w:firstLine="709"/>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lastRenderedPageBreak/>
        <w:t xml:space="preserve">Si al procederse a la Inspección previa a la Recepción Provisional, se encontrasen obras que no estuviesen ejecutadas con arreglo a las condiciones del Contrato, se podrá suspender dicha recepción hasta que la Contratista ejecute las mismas en la forma estipulada. </w:t>
      </w:r>
    </w:p>
    <w:p w:rsidR="005F7EB3" w:rsidRPr="00CA560C" w:rsidRDefault="005F7EB3" w:rsidP="00C528F9">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A tales efectos la Inspección de obra fijará un plazo, transcurrido el cual sin que la Contratista diera cumplimiento a las observaciones formuladas, el Comitente, podrá ejecutar los trabajos por sí o con intervención de terceros, cargando los gastos a la Contratista, sin perjuicio de las acciones que correspondieren.</w:t>
      </w:r>
    </w:p>
    <w:p w:rsidR="005F7EB3" w:rsidRPr="00CA560C" w:rsidRDefault="005F7EB3" w:rsidP="00C528F9">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 xml:space="preserve">Cuando se trate de subsanar ligeras deficiencias o de completar detalles que no afecten a la habilitación de la obra, podrá realizarse la Recepción Provisional  dejando constancia de las mismas en el Acta, para que se subsanen dichos inconvenientes dentro del término que se fije al efecto y durante el plazo de garantía. </w:t>
      </w:r>
    </w:p>
    <w:p w:rsidR="005F7EB3" w:rsidRPr="00E560BB"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70" w:name="_Toc485831188"/>
      <w:r w:rsidRPr="00E560BB">
        <w:rPr>
          <w:rFonts w:ascii="Calibri" w:eastAsiaTheme="majorEastAsia" w:hAnsi="Calibri" w:cstheme="majorBidi"/>
          <w:bCs w:val="0"/>
          <w:kern w:val="0"/>
          <w:sz w:val="24"/>
          <w:szCs w:val="24"/>
          <w:lang w:eastAsia="ja-JP"/>
        </w:rPr>
        <w:t>PERÍODO DE GARANTÍA</w:t>
      </w:r>
      <w:bookmarkEnd w:id="70"/>
    </w:p>
    <w:p w:rsidR="005F7EB3" w:rsidRPr="00CA560C" w:rsidRDefault="005F7EB3" w:rsidP="005F7EB3">
      <w:pPr>
        <w:jc w:val="both"/>
        <w:rPr>
          <w:rFonts w:asciiTheme="minorHAnsi" w:hAnsiTheme="minorHAnsi" w:cstheme="minorHAnsi"/>
          <w:sz w:val="22"/>
          <w:szCs w:val="22"/>
        </w:rPr>
      </w:pPr>
    </w:p>
    <w:p w:rsidR="005F7EB3" w:rsidRPr="00CA560C" w:rsidRDefault="005F7EB3" w:rsidP="00C528F9">
      <w:pPr>
        <w:pStyle w:val="Textoindependiente"/>
        <w:rPr>
          <w:rFonts w:asciiTheme="minorHAnsi" w:hAnsiTheme="minorHAnsi" w:cstheme="minorHAnsi"/>
          <w:sz w:val="22"/>
          <w:szCs w:val="22"/>
          <w:lang w:val="es-AR"/>
        </w:rPr>
      </w:pPr>
      <w:r w:rsidRPr="00CA560C">
        <w:rPr>
          <w:rFonts w:asciiTheme="minorHAnsi" w:hAnsiTheme="minorHAnsi" w:cstheme="minorHAnsi"/>
          <w:sz w:val="22"/>
          <w:szCs w:val="22"/>
        </w:rPr>
        <w:t xml:space="preserve">El plazo de garantía de la obra será de ciento ochenta (180) días, a partir de la </w:t>
      </w:r>
      <w:r w:rsidRPr="00CA560C">
        <w:rPr>
          <w:rFonts w:asciiTheme="minorHAnsi" w:hAnsiTheme="minorHAnsi" w:cstheme="minorHAnsi"/>
          <w:sz w:val="22"/>
          <w:szCs w:val="22"/>
          <w:lang w:val="es-AR"/>
        </w:rPr>
        <w:t>fecha de la Recepción Provisional, durante el cual la Contratista queda responsable de la totalidad de los trabajos ejecutados, estando obligada a la reparación requerida por desperfectos y/o defectos provenientes de la mala calidad de los materiales o de deficiencias en la ejecución de los trabajos.</w:t>
      </w:r>
    </w:p>
    <w:p w:rsidR="005F7EB3" w:rsidRPr="00E560BB"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71" w:name="_Toc485831189"/>
      <w:r w:rsidRPr="00E560BB">
        <w:rPr>
          <w:rFonts w:ascii="Calibri" w:eastAsiaTheme="majorEastAsia" w:hAnsi="Calibri" w:cstheme="majorBidi"/>
          <w:bCs w:val="0"/>
          <w:kern w:val="0"/>
          <w:sz w:val="24"/>
          <w:szCs w:val="24"/>
          <w:lang w:eastAsia="ja-JP"/>
        </w:rPr>
        <w:t>PLANOS CONFORME A OBRA</w:t>
      </w:r>
      <w:bookmarkEnd w:id="71"/>
    </w:p>
    <w:p w:rsidR="005F7EB3" w:rsidRPr="00CA560C" w:rsidRDefault="005F7EB3" w:rsidP="005F7EB3">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 xml:space="preserve">La Contratista entregará obligatoriamente junto con el pedido de Recepción  Provisional, los planos conforme a obra, en la escala que corresponda, dibujados en film poliéster y </w:t>
      </w:r>
      <w:r w:rsidRPr="00CA560C">
        <w:rPr>
          <w:rFonts w:asciiTheme="minorHAnsi" w:hAnsiTheme="minorHAnsi" w:cstheme="minorHAnsi"/>
          <w:sz w:val="22"/>
          <w:szCs w:val="22"/>
        </w:rPr>
        <w:lastRenderedPageBreak/>
        <w:t>en sistema Autocad 2010, en formato y colores reglamentarios y un juego de copias doblados y encarpetados. Su detalle será fijado por la Asesoría Arquitectónica. La Empresa deberá  entregar, además, a la Inspección de Obra   la documentación anteriormente enunciada, digitalizada, (CD, DVD) por duplicado.</w:t>
      </w:r>
    </w:p>
    <w:p w:rsidR="005F7EB3" w:rsidRPr="00E560BB"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72" w:name="_Toc485831190"/>
      <w:r w:rsidRPr="00E560BB">
        <w:rPr>
          <w:rFonts w:ascii="Calibri" w:eastAsiaTheme="majorEastAsia" w:hAnsi="Calibri" w:cstheme="majorBidi"/>
          <w:bCs w:val="0"/>
          <w:kern w:val="0"/>
          <w:sz w:val="24"/>
          <w:szCs w:val="24"/>
          <w:lang w:eastAsia="ja-JP"/>
        </w:rPr>
        <w:t>RECEPCIÓN DEFINITIVA</w:t>
      </w:r>
      <w:bookmarkEnd w:id="72"/>
    </w:p>
    <w:p w:rsidR="005F7EB3" w:rsidRPr="00CA560C" w:rsidRDefault="005F7EB3" w:rsidP="005F7EB3">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La Recepción Definitiva tendrá lugar a la terminación del plazo de garantía, previa constatación del buen estado de las obras y verificación del correcto funcionamiento de las instalaciones especiales, para lo cual se realizarán las pruebas que la Inspección de Obra estime necesarias, pudiendo repetir total o parcialmente las practicadas en la Recepción Provisional.</w:t>
      </w:r>
    </w:p>
    <w:p w:rsidR="005F7EB3" w:rsidRPr="00CA560C" w:rsidRDefault="005F7EB3" w:rsidP="00C528F9">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 xml:space="preserve">En el Acta de Recepción Definitiva constará el cumplimiento de los pagos correspondientes </w:t>
      </w:r>
      <w:r w:rsidR="00255B72" w:rsidRPr="00CA560C">
        <w:rPr>
          <w:rFonts w:asciiTheme="minorHAnsi" w:hAnsiTheme="minorHAnsi" w:cstheme="minorHAnsi"/>
          <w:sz w:val="22"/>
          <w:szCs w:val="22"/>
        </w:rPr>
        <w:t>al Registro</w:t>
      </w:r>
      <w:r w:rsidRPr="00CA560C">
        <w:rPr>
          <w:rFonts w:asciiTheme="minorHAnsi" w:hAnsiTheme="minorHAnsi" w:cstheme="minorHAnsi"/>
          <w:sz w:val="22"/>
          <w:szCs w:val="22"/>
        </w:rPr>
        <w:t xml:space="preserve"> Provincial de Constructores de Obras Públicas y Colegio o Consejo Profesional pertinente.</w:t>
      </w:r>
    </w:p>
    <w:p w:rsidR="005F7EB3" w:rsidRPr="00E560BB"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73" w:name="_Toc485831191"/>
      <w:r w:rsidRPr="00E560BB">
        <w:rPr>
          <w:rFonts w:ascii="Calibri" w:eastAsiaTheme="majorEastAsia" w:hAnsi="Calibri" w:cstheme="majorBidi"/>
          <w:bCs w:val="0"/>
          <w:kern w:val="0"/>
          <w:sz w:val="24"/>
          <w:szCs w:val="24"/>
          <w:lang w:eastAsia="ja-JP"/>
        </w:rPr>
        <w:t>DEVOLUCIÓN DE GARANTÍAS</w:t>
      </w:r>
      <w:bookmarkEnd w:id="73"/>
    </w:p>
    <w:p w:rsidR="005F7EB3" w:rsidRPr="00CA560C" w:rsidRDefault="005F7EB3" w:rsidP="005F7EB3">
      <w:pPr>
        <w:jc w:val="both"/>
        <w:rPr>
          <w:rFonts w:asciiTheme="minorHAnsi" w:hAnsiTheme="minorHAnsi" w:cstheme="minorHAnsi"/>
          <w:sz w:val="22"/>
          <w:szCs w:val="22"/>
        </w:rPr>
      </w:pPr>
      <w:r w:rsidRPr="00CA560C">
        <w:rPr>
          <w:rFonts w:asciiTheme="minorHAnsi" w:hAnsiTheme="minorHAnsi" w:cstheme="minorHAnsi"/>
          <w:sz w:val="22"/>
          <w:szCs w:val="22"/>
        </w:rPr>
        <w:tab/>
      </w: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La garantía contractual será devuelta dentro de los treinta (30) días posteriores a la firma del Acta de Recepción Provisional, y el Fondo Reparos dentro de los treinta (30) días posteriores de efectuada la Recepción Definitiva de la obra.</w:t>
      </w:r>
    </w:p>
    <w:p w:rsidR="005F7EB3" w:rsidRPr="00E560BB" w:rsidRDefault="005F7EB3"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74" w:name="_Toc485831192"/>
      <w:r w:rsidRPr="00E560BB">
        <w:rPr>
          <w:rFonts w:ascii="Calibri" w:eastAsiaTheme="majorEastAsia" w:hAnsi="Calibri" w:cstheme="majorBidi"/>
          <w:bCs w:val="0"/>
          <w:kern w:val="0"/>
          <w:sz w:val="24"/>
          <w:szCs w:val="24"/>
          <w:lang w:eastAsia="ja-JP"/>
        </w:rPr>
        <w:lastRenderedPageBreak/>
        <w:t>COMODIDADES PARA LA INSPECCIÓN</w:t>
      </w:r>
      <w:bookmarkEnd w:id="74"/>
    </w:p>
    <w:p w:rsidR="005F7EB3" w:rsidRPr="00CA560C" w:rsidRDefault="005F7EB3" w:rsidP="005F7EB3">
      <w:pPr>
        <w:pStyle w:val="Ttulo4"/>
        <w:ind w:firstLine="709"/>
        <w:rPr>
          <w:rFonts w:asciiTheme="minorHAnsi" w:hAnsiTheme="minorHAnsi" w:cstheme="minorHAnsi"/>
          <w:sz w:val="22"/>
          <w:szCs w:val="22"/>
        </w:rPr>
      </w:pPr>
    </w:p>
    <w:p w:rsidR="00225E32" w:rsidRPr="00CA560C" w:rsidRDefault="00225E32" w:rsidP="00225E32">
      <w:pPr>
        <w:jc w:val="both"/>
        <w:rPr>
          <w:rFonts w:asciiTheme="minorHAnsi" w:hAnsiTheme="minorHAnsi" w:cstheme="minorHAnsi"/>
          <w:sz w:val="22"/>
          <w:szCs w:val="22"/>
        </w:rPr>
      </w:pPr>
      <w:r w:rsidRPr="00CA560C">
        <w:rPr>
          <w:rFonts w:asciiTheme="minorHAnsi" w:hAnsiTheme="minorHAnsi" w:cstheme="minorHAnsi"/>
          <w:sz w:val="22"/>
          <w:szCs w:val="22"/>
        </w:rPr>
        <w:t xml:space="preserve">La Contratista deberá fijar un sitio/ local dentro del terreno, en el que tendrá toda la documentación de la obra y los elementos necesarios para realizar una correcta y completa inspección, cintas métricas, escaleras, Pliego adquirido por la Contratista, libros, etc. Su localización será el resultado del consenso entre la Contratista y la Inspección. </w:t>
      </w:r>
    </w:p>
    <w:p w:rsidR="00225E32" w:rsidRPr="00CA560C" w:rsidRDefault="00225E32" w:rsidP="00225E32">
      <w:pPr>
        <w:jc w:val="both"/>
        <w:rPr>
          <w:rFonts w:asciiTheme="minorHAnsi" w:hAnsiTheme="minorHAnsi" w:cstheme="minorHAnsi"/>
          <w:sz w:val="22"/>
          <w:szCs w:val="22"/>
        </w:rPr>
      </w:pPr>
    </w:p>
    <w:p w:rsidR="00225E32" w:rsidRPr="00CA560C" w:rsidRDefault="00225E32" w:rsidP="00225E32">
      <w:pPr>
        <w:jc w:val="both"/>
        <w:rPr>
          <w:rFonts w:asciiTheme="minorHAnsi" w:hAnsiTheme="minorHAnsi" w:cstheme="minorHAnsi"/>
          <w:sz w:val="22"/>
          <w:szCs w:val="22"/>
        </w:rPr>
      </w:pPr>
      <w:r w:rsidRPr="00CA560C">
        <w:rPr>
          <w:rFonts w:asciiTheme="minorHAnsi" w:hAnsiTheme="minorHAnsi" w:cstheme="minorHAnsi"/>
          <w:sz w:val="22"/>
          <w:szCs w:val="22"/>
        </w:rPr>
        <w:t xml:space="preserve">Todos los locales serán mantenidos por la Contratista en perfecto estado de higiene y funcionamiento, mientras dure la ejecución de la obra,  haciéndose cargo del costo de estos  servicios. </w:t>
      </w:r>
    </w:p>
    <w:p w:rsidR="00225E32" w:rsidRPr="00CA560C" w:rsidRDefault="00225E32" w:rsidP="00225E32">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La Contratista pondrá a disposición de la Inspección de Obra, durante el periodo de los trabajos, una movilidad camioneta doble cabina, con aire acondicionado, en perfecto estado general de funcionamiento y con chofer. Dicha movilidad deberá ser modelo 201</w:t>
      </w:r>
      <w:r w:rsidR="000C6385">
        <w:rPr>
          <w:rFonts w:asciiTheme="minorHAnsi" w:hAnsiTheme="minorHAnsi" w:cstheme="minorHAnsi"/>
          <w:sz w:val="22"/>
          <w:szCs w:val="22"/>
        </w:rPr>
        <w:t>4</w:t>
      </w:r>
      <w:r w:rsidRPr="00CA560C">
        <w:rPr>
          <w:rFonts w:asciiTheme="minorHAnsi" w:hAnsiTheme="minorHAnsi" w:cstheme="minorHAnsi"/>
          <w:sz w:val="22"/>
          <w:szCs w:val="22"/>
        </w:rPr>
        <w:t xml:space="preserve"> en adelante, y cumplirá sus funciones en el horario que determine la Inspección de Obra.</w:t>
      </w:r>
    </w:p>
    <w:p w:rsidR="005F7EB3" w:rsidRPr="00CA560C" w:rsidRDefault="005F7EB3" w:rsidP="00C528F9">
      <w:pPr>
        <w:jc w:val="both"/>
        <w:rPr>
          <w:rFonts w:asciiTheme="minorHAnsi" w:hAnsiTheme="minorHAnsi" w:cstheme="minorHAnsi"/>
          <w:sz w:val="22"/>
          <w:szCs w:val="22"/>
        </w:rPr>
      </w:pPr>
    </w:p>
    <w:p w:rsidR="005F7EB3" w:rsidRPr="00CA560C" w:rsidRDefault="005F7EB3" w:rsidP="00C528F9">
      <w:pPr>
        <w:jc w:val="both"/>
        <w:rPr>
          <w:rFonts w:asciiTheme="minorHAnsi" w:hAnsiTheme="minorHAnsi" w:cstheme="minorHAnsi"/>
          <w:sz w:val="22"/>
          <w:szCs w:val="22"/>
        </w:rPr>
      </w:pPr>
      <w:r w:rsidRPr="00CA560C">
        <w:rPr>
          <w:rFonts w:asciiTheme="minorHAnsi" w:hAnsiTheme="minorHAnsi" w:cstheme="minorHAnsi"/>
          <w:sz w:val="22"/>
          <w:szCs w:val="22"/>
        </w:rPr>
        <w:t>Los gastos que demande la movilidad, tales como combustibles, lubricantes, seguros, sueldos, patentes, reparaciones, etc., correrán por cuenta exclusiva de la Contratista.</w:t>
      </w:r>
    </w:p>
    <w:p w:rsidR="005F7EB3" w:rsidRPr="00CA560C" w:rsidRDefault="005F7EB3" w:rsidP="00593716">
      <w:pPr>
        <w:jc w:val="both"/>
        <w:rPr>
          <w:rFonts w:asciiTheme="minorHAnsi" w:hAnsiTheme="minorHAnsi" w:cstheme="minorHAnsi"/>
          <w:sz w:val="22"/>
          <w:szCs w:val="22"/>
        </w:rPr>
      </w:pPr>
      <w:r w:rsidRPr="00CA560C">
        <w:rPr>
          <w:rFonts w:asciiTheme="minorHAnsi" w:hAnsiTheme="minorHAnsi" w:cstheme="minorHAnsi"/>
          <w:sz w:val="22"/>
          <w:szCs w:val="22"/>
        </w:rPr>
        <w:t>Dentro de los tres (3) días posteriores al inicio de obra, la Contratista deberá proveer los elementos que a continuación se detallan</w:t>
      </w:r>
      <w:r w:rsidR="00593716" w:rsidRPr="00CA560C">
        <w:rPr>
          <w:rFonts w:asciiTheme="minorHAnsi" w:hAnsiTheme="minorHAnsi" w:cstheme="minorHAnsi"/>
          <w:sz w:val="22"/>
          <w:szCs w:val="22"/>
        </w:rPr>
        <w:t>:</w:t>
      </w:r>
    </w:p>
    <w:p w:rsidR="000C741C" w:rsidRPr="00CA560C" w:rsidRDefault="000C741C" w:rsidP="00593716">
      <w:pPr>
        <w:jc w:val="both"/>
        <w:rPr>
          <w:rFonts w:asciiTheme="minorHAnsi" w:hAnsiTheme="minorHAnsi" w:cstheme="minorHAnsi"/>
          <w:sz w:val="22"/>
          <w:szCs w:val="22"/>
        </w:rPr>
      </w:pPr>
    </w:p>
    <w:p w:rsidR="007C30B8" w:rsidRPr="00E560BB" w:rsidRDefault="007C30B8" w:rsidP="000234A2">
      <w:pPr>
        <w:pStyle w:val="Ttulo1"/>
        <w:keepLines/>
        <w:numPr>
          <w:ilvl w:val="0"/>
          <w:numId w:val="10"/>
        </w:numPr>
        <w:pBdr>
          <w:bottom w:val="single" w:sz="4" w:space="1" w:color="595959" w:themeColor="text1" w:themeTint="A6"/>
        </w:pBdr>
        <w:tabs>
          <w:tab w:val="clear" w:pos="2728"/>
          <w:tab w:val="num" w:pos="1843"/>
        </w:tabs>
        <w:spacing w:before="400"/>
        <w:ind w:left="0" w:firstLine="0"/>
        <w:rPr>
          <w:rFonts w:ascii="Calibri" w:eastAsiaTheme="majorEastAsia" w:hAnsi="Calibri" w:cstheme="majorBidi"/>
          <w:bCs w:val="0"/>
          <w:kern w:val="0"/>
          <w:sz w:val="24"/>
          <w:szCs w:val="24"/>
          <w:lang w:eastAsia="ja-JP"/>
        </w:rPr>
      </w:pPr>
      <w:bookmarkStart w:id="75" w:name="_Toc485831194"/>
      <w:r w:rsidRPr="00E560BB">
        <w:rPr>
          <w:rFonts w:ascii="Calibri" w:eastAsiaTheme="majorEastAsia" w:hAnsi="Calibri" w:cstheme="majorBidi"/>
          <w:bCs w:val="0"/>
          <w:kern w:val="0"/>
          <w:sz w:val="24"/>
          <w:szCs w:val="24"/>
          <w:lang w:eastAsia="ja-JP"/>
        </w:rPr>
        <w:t>ANTICIPO FINANCIERO</w:t>
      </w:r>
      <w:bookmarkEnd w:id="75"/>
    </w:p>
    <w:p w:rsidR="007C30B8" w:rsidRPr="00CA560C" w:rsidRDefault="007C30B8" w:rsidP="007C30B8">
      <w:pPr>
        <w:ind w:firstLine="708"/>
        <w:jc w:val="both"/>
        <w:rPr>
          <w:rFonts w:asciiTheme="minorHAnsi" w:hAnsiTheme="minorHAnsi" w:cstheme="minorHAnsi"/>
          <w:sz w:val="22"/>
          <w:szCs w:val="22"/>
        </w:rPr>
      </w:pPr>
    </w:p>
    <w:p w:rsidR="007C30B8" w:rsidRPr="00CA560C" w:rsidRDefault="007C30B8" w:rsidP="00CD1995">
      <w:pPr>
        <w:jc w:val="both"/>
        <w:rPr>
          <w:rFonts w:asciiTheme="minorHAnsi" w:hAnsiTheme="minorHAnsi" w:cstheme="minorHAnsi"/>
          <w:sz w:val="22"/>
          <w:szCs w:val="22"/>
        </w:rPr>
      </w:pPr>
      <w:r w:rsidRPr="00CA560C">
        <w:rPr>
          <w:rFonts w:asciiTheme="minorHAnsi" w:hAnsiTheme="minorHAnsi" w:cstheme="minorHAnsi"/>
          <w:sz w:val="22"/>
          <w:szCs w:val="22"/>
        </w:rPr>
        <w:t xml:space="preserve">El Comitente abonara a la Contratista en concepto de Anticipo Financiero, un importe </w:t>
      </w:r>
      <w:r w:rsidRPr="0071630B">
        <w:rPr>
          <w:rFonts w:asciiTheme="minorHAnsi" w:hAnsiTheme="minorHAnsi" w:cstheme="minorHAnsi"/>
          <w:sz w:val="22"/>
          <w:szCs w:val="22"/>
        </w:rPr>
        <w:t xml:space="preserve">equivalente al </w:t>
      </w:r>
      <w:r w:rsidRPr="00A813AC">
        <w:rPr>
          <w:rFonts w:asciiTheme="minorHAnsi" w:hAnsiTheme="minorHAnsi" w:cstheme="minorHAnsi"/>
          <w:sz w:val="22"/>
          <w:szCs w:val="22"/>
        </w:rPr>
        <w:t>1</w:t>
      </w:r>
      <w:r w:rsidR="00616214" w:rsidRPr="00A813AC">
        <w:rPr>
          <w:rFonts w:asciiTheme="minorHAnsi" w:hAnsiTheme="minorHAnsi" w:cstheme="minorHAnsi"/>
          <w:sz w:val="22"/>
          <w:szCs w:val="22"/>
        </w:rPr>
        <w:t xml:space="preserve">5 </w:t>
      </w:r>
      <w:r w:rsidRPr="00A813AC">
        <w:rPr>
          <w:rFonts w:asciiTheme="minorHAnsi" w:hAnsiTheme="minorHAnsi" w:cstheme="minorHAnsi"/>
          <w:sz w:val="22"/>
          <w:szCs w:val="22"/>
        </w:rPr>
        <w:t>% (</w:t>
      </w:r>
      <w:r w:rsidR="00616214" w:rsidRPr="00A813AC">
        <w:rPr>
          <w:rFonts w:asciiTheme="minorHAnsi" w:hAnsiTheme="minorHAnsi" w:cstheme="minorHAnsi"/>
          <w:sz w:val="22"/>
          <w:szCs w:val="22"/>
        </w:rPr>
        <w:t>quince</w:t>
      </w:r>
      <w:r w:rsidRPr="00A813AC">
        <w:rPr>
          <w:rFonts w:asciiTheme="minorHAnsi" w:hAnsiTheme="minorHAnsi" w:cstheme="minorHAnsi"/>
          <w:sz w:val="22"/>
          <w:szCs w:val="22"/>
        </w:rPr>
        <w:t xml:space="preserve"> por ciento) del monto de Contrato.</w:t>
      </w:r>
    </w:p>
    <w:p w:rsidR="007C30B8" w:rsidRPr="00CA560C" w:rsidRDefault="007C30B8" w:rsidP="00CD1995">
      <w:pPr>
        <w:jc w:val="both"/>
        <w:rPr>
          <w:rFonts w:asciiTheme="minorHAnsi" w:hAnsiTheme="minorHAnsi" w:cstheme="minorHAnsi"/>
          <w:sz w:val="22"/>
          <w:szCs w:val="22"/>
        </w:rPr>
      </w:pPr>
    </w:p>
    <w:p w:rsidR="007C30B8" w:rsidRPr="00CA560C" w:rsidRDefault="007C30B8" w:rsidP="00CD1995">
      <w:pPr>
        <w:jc w:val="both"/>
        <w:rPr>
          <w:rFonts w:asciiTheme="minorHAnsi" w:hAnsiTheme="minorHAnsi" w:cstheme="minorHAnsi"/>
          <w:sz w:val="22"/>
          <w:szCs w:val="22"/>
        </w:rPr>
      </w:pPr>
      <w:r w:rsidRPr="00CA560C">
        <w:rPr>
          <w:rFonts w:asciiTheme="minorHAnsi" w:hAnsiTheme="minorHAnsi" w:cstheme="minorHAnsi"/>
          <w:sz w:val="22"/>
          <w:szCs w:val="22"/>
        </w:rPr>
        <w:lastRenderedPageBreak/>
        <w:t>Al momento de hacerse efectivo el pago del Anticipo Financiero, se procederá a la firma del Acta de inicio de obra, y será descontado proporcionalmente de los certificados de obra.</w:t>
      </w:r>
    </w:p>
    <w:p w:rsidR="007C30B8" w:rsidRPr="00CA560C" w:rsidRDefault="007C30B8" w:rsidP="00CD1995">
      <w:pPr>
        <w:jc w:val="both"/>
        <w:rPr>
          <w:rFonts w:asciiTheme="minorHAnsi" w:hAnsiTheme="minorHAnsi" w:cstheme="minorHAnsi"/>
          <w:sz w:val="22"/>
          <w:szCs w:val="22"/>
        </w:rPr>
      </w:pPr>
    </w:p>
    <w:p w:rsidR="001F7824" w:rsidRDefault="007C30B8" w:rsidP="00255B72">
      <w:pPr>
        <w:jc w:val="both"/>
        <w:rPr>
          <w:rFonts w:asciiTheme="minorHAnsi" w:hAnsiTheme="minorHAnsi" w:cstheme="minorHAnsi"/>
        </w:rPr>
      </w:pPr>
      <w:r w:rsidRPr="00CA560C">
        <w:rPr>
          <w:rFonts w:asciiTheme="minorHAnsi" w:hAnsiTheme="minorHAnsi" w:cstheme="minorHAnsi"/>
          <w:sz w:val="22"/>
          <w:szCs w:val="22"/>
        </w:rPr>
        <w:t xml:space="preserve">Este monto deberá garantizarse en alguna de las formas y condiciones establecidas en el ARTICULO Nº 15:” REQUISITOS Y FORMA DE GARANTIAS DE </w:t>
      </w:r>
      <w:smartTag w:uri="urn:schemas-microsoft-com:office:smarttags" w:element="PersonName">
        <w:smartTagPr>
          <w:attr w:name="ProductID" w:val="LA PROPUESTA"/>
        </w:smartTagPr>
        <w:r w:rsidRPr="00CA560C">
          <w:rPr>
            <w:rFonts w:asciiTheme="minorHAnsi" w:hAnsiTheme="minorHAnsi" w:cstheme="minorHAnsi"/>
            <w:sz w:val="22"/>
            <w:szCs w:val="22"/>
          </w:rPr>
          <w:t>LA PROPUESTA</w:t>
        </w:r>
      </w:smartTag>
      <w:r w:rsidRPr="00CA560C">
        <w:rPr>
          <w:rFonts w:asciiTheme="minorHAnsi" w:hAnsiTheme="minorHAnsi" w:cstheme="minorHAnsi"/>
          <w:sz w:val="22"/>
          <w:szCs w:val="22"/>
        </w:rPr>
        <w:t>”, y se amortizará por los certificados de obra a emitirse, aplicándose a su monto nominal un descuento y porcentual igual al del anticipo. El monto del certificado de Anticipo Financiero no se actualizará.</w:t>
      </w:r>
    </w:p>
    <w:p w:rsidR="001F7824" w:rsidRDefault="001F7824" w:rsidP="005F7EB3">
      <w:pPr>
        <w:rPr>
          <w:rFonts w:asciiTheme="minorHAnsi" w:hAnsiTheme="minorHAnsi" w:cstheme="minorHAnsi"/>
        </w:rPr>
      </w:pPr>
    </w:p>
    <w:p w:rsidR="001F7824" w:rsidRDefault="001F7824" w:rsidP="005F7EB3">
      <w:pPr>
        <w:rPr>
          <w:rFonts w:asciiTheme="minorHAnsi" w:hAnsiTheme="minorHAnsi" w:cstheme="minorHAnsi"/>
        </w:rPr>
      </w:pPr>
    </w:p>
    <w:p w:rsidR="001F7824" w:rsidRDefault="001F7824" w:rsidP="005F7EB3">
      <w:pPr>
        <w:rPr>
          <w:rFonts w:asciiTheme="minorHAnsi" w:hAnsiTheme="minorHAnsi" w:cstheme="minorHAnsi"/>
        </w:rPr>
      </w:pPr>
    </w:p>
    <w:p w:rsidR="001F7824" w:rsidRDefault="001F7824" w:rsidP="005F7EB3">
      <w:pPr>
        <w:rPr>
          <w:rFonts w:asciiTheme="minorHAnsi" w:hAnsiTheme="minorHAnsi" w:cstheme="minorHAnsi"/>
        </w:rPr>
      </w:pPr>
    </w:p>
    <w:p w:rsidR="001F7824" w:rsidRDefault="001F7824" w:rsidP="005F7EB3">
      <w:pPr>
        <w:rPr>
          <w:rFonts w:asciiTheme="minorHAnsi" w:hAnsiTheme="minorHAnsi" w:cstheme="minorHAnsi"/>
        </w:rPr>
      </w:pPr>
    </w:p>
    <w:p w:rsidR="001F7824" w:rsidRDefault="001F7824" w:rsidP="005F7EB3">
      <w:pPr>
        <w:rPr>
          <w:rFonts w:asciiTheme="minorHAnsi" w:hAnsiTheme="minorHAnsi" w:cstheme="minorHAnsi"/>
        </w:rPr>
      </w:pPr>
    </w:p>
    <w:p w:rsidR="001F7824" w:rsidRDefault="001F7824" w:rsidP="005F7EB3">
      <w:pPr>
        <w:rPr>
          <w:rFonts w:asciiTheme="minorHAnsi" w:hAnsiTheme="minorHAnsi" w:cstheme="minorHAnsi"/>
        </w:rPr>
      </w:pPr>
    </w:p>
    <w:p w:rsidR="001F7824" w:rsidRDefault="001F7824" w:rsidP="005F7EB3">
      <w:pPr>
        <w:rPr>
          <w:rFonts w:asciiTheme="minorHAnsi" w:hAnsiTheme="minorHAnsi" w:cstheme="minorHAnsi"/>
        </w:rPr>
      </w:pPr>
    </w:p>
    <w:p w:rsidR="001F7824" w:rsidRDefault="001F7824" w:rsidP="005F7EB3">
      <w:pPr>
        <w:rPr>
          <w:rFonts w:asciiTheme="minorHAnsi" w:hAnsiTheme="minorHAnsi" w:cstheme="minorHAnsi"/>
        </w:rPr>
      </w:pPr>
    </w:p>
    <w:p w:rsidR="001F7824" w:rsidRDefault="001F7824" w:rsidP="005F7EB3">
      <w:pPr>
        <w:rPr>
          <w:rFonts w:asciiTheme="minorHAnsi" w:hAnsiTheme="minorHAnsi" w:cstheme="minorHAnsi"/>
        </w:rPr>
      </w:pPr>
    </w:p>
    <w:p w:rsidR="001F7824" w:rsidRDefault="001F7824" w:rsidP="005F7EB3">
      <w:pPr>
        <w:rPr>
          <w:rFonts w:asciiTheme="minorHAnsi" w:hAnsiTheme="minorHAnsi" w:cstheme="minorHAnsi"/>
        </w:rPr>
      </w:pPr>
    </w:p>
    <w:p w:rsidR="003C60B2" w:rsidRDefault="003C60B2" w:rsidP="005F7EB3">
      <w:pPr>
        <w:rPr>
          <w:rFonts w:asciiTheme="minorHAnsi" w:hAnsiTheme="minorHAnsi" w:cstheme="minorHAnsi"/>
        </w:rPr>
      </w:pPr>
    </w:p>
    <w:p w:rsidR="003C60B2" w:rsidRDefault="003C60B2" w:rsidP="005F7EB3">
      <w:pPr>
        <w:rPr>
          <w:rFonts w:asciiTheme="minorHAnsi" w:hAnsiTheme="minorHAnsi" w:cstheme="minorHAnsi"/>
        </w:rPr>
      </w:pPr>
    </w:p>
    <w:p w:rsidR="001F7824" w:rsidRDefault="001F7824" w:rsidP="005F7EB3">
      <w:pPr>
        <w:rPr>
          <w:rFonts w:asciiTheme="minorHAnsi" w:hAnsiTheme="minorHAnsi" w:cstheme="minorHAnsi"/>
        </w:rPr>
      </w:pPr>
    </w:p>
    <w:p w:rsidR="001F7824" w:rsidRDefault="001F7824" w:rsidP="005F7EB3">
      <w:pPr>
        <w:rPr>
          <w:rFonts w:asciiTheme="minorHAnsi" w:hAnsiTheme="minorHAnsi" w:cstheme="minorHAnsi"/>
        </w:rPr>
      </w:pPr>
    </w:p>
    <w:p w:rsidR="001F7824" w:rsidRDefault="001F7824" w:rsidP="005F7EB3">
      <w:pPr>
        <w:rPr>
          <w:rFonts w:asciiTheme="minorHAnsi" w:hAnsiTheme="minorHAnsi" w:cstheme="minorHAnsi"/>
        </w:rPr>
      </w:pPr>
    </w:p>
    <w:p w:rsidR="001F7824" w:rsidRDefault="001F7824" w:rsidP="005F7EB3">
      <w:pPr>
        <w:rPr>
          <w:rFonts w:asciiTheme="minorHAnsi" w:hAnsiTheme="minorHAnsi" w:cstheme="minorHAnsi"/>
        </w:rPr>
      </w:pPr>
    </w:p>
    <w:p w:rsidR="001F7824" w:rsidRDefault="001F7824" w:rsidP="005F7EB3">
      <w:pPr>
        <w:rPr>
          <w:rFonts w:asciiTheme="minorHAnsi" w:hAnsiTheme="minorHAnsi" w:cstheme="minorHAnsi"/>
        </w:rPr>
      </w:pPr>
    </w:p>
    <w:p w:rsidR="001F7824" w:rsidRDefault="001F7824" w:rsidP="005F7EB3">
      <w:pPr>
        <w:rPr>
          <w:rFonts w:asciiTheme="minorHAnsi" w:hAnsiTheme="minorHAnsi" w:cstheme="minorHAnsi"/>
        </w:rPr>
      </w:pPr>
    </w:p>
    <w:p w:rsidR="001F7824" w:rsidRDefault="001F7824" w:rsidP="005F7EB3">
      <w:pPr>
        <w:rPr>
          <w:rFonts w:asciiTheme="minorHAnsi" w:hAnsiTheme="minorHAnsi" w:cstheme="minorHAnsi"/>
        </w:rPr>
      </w:pPr>
    </w:p>
    <w:p w:rsidR="001F7824" w:rsidRDefault="001F7824" w:rsidP="005F7EB3">
      <w:pPr>
        <w:rPr>
          <w:rFonts w:asciiTheme="minorHAnsi" w:hAnsiTheme="minorHAnsi" w:cstheme="minorHAnsi"/>
        </w:rPr>
      </w:pPr>
    </w:p>
    <w:p w:rsidR="001F7824" w:rsidRDefault="001F7824" w:rsidP="005F7EB3">
      <w:pPr>
        <w:rPr>
          <w:rFonts w:asciiTheme="minorHAnsi" w:hAnsiTheme="minorHAnsi" w:cstheme="minorHAnsi"/>
        </w:rPr>
      </w:pPr>
    </w:p>
    <w:p w:rsidR="001F7824" w:rsidRDefault="001F7824" w:rsidP="001F7824">
      <w:pPr>
        <w:keepNext/>
        <w:keepLines/>
        <w:spacing w:before="400"/>
        <w:jc w:val="center"/>
        <w:outlineLvl w:val="0"/>
        <w:rPr>
          <w:rFonts w:ascii="Calibri" w:eastAsia="FZYaoTi" w:hAnsi="Calibri" w:cs="Tahoma"/>
          <w:b/>
          <w:lang w:eastAsia="ja-JP"/>
        </w:rPr>
      </w:pPr>
      <w:bookmarkStart w:id="76" w:name="_Toc485800858"/>
      <w:bookmarkStart w:id="77" w:name="_Toc485828851"/>
      <w:bookmarkStart w:id="78" w:name="_Toc485831195"/>
      <w:r>
        <w:rPr>
          <w:rFonts w:ascii="Century Gothic" w:hAnsi="Century Gothic"/>
          <w:smallCaps/>
          <w:color w:val="C00000"/>
          <w:spacing w:val="-7"/>
          <w:sz w:val="48"/>
          <w:szCs w:val="64"/>
          <w:lang w:eastAsia="ja-JP"/>
        </w:rPr>
        <w:t>FORMULARIOS</w:t>
      </w:r>
      <w:bookmarkEnd w:id="76"/>
      <w:bookmarkEnd w:id="77"/>
      <w:bookmarkEnd w:id="78"/>
    </w:p>
    <w:p w:rsidR="001F7824" w:rsidRDefault="001F7824" w:rsidP="005F7EB3">
      <w:pPr>
        <w:rPr>
          <w:rFonts w:asciiTheme="minorHAnsi" w:hAnsiTheme="minorHAnsi" w:cstheme="minorHAnsi"/>
        </w:rPr>
        <w:sectPr w:rsidR="001F7824" w:rsidSect="00055405">
          <w:footerReference w:type="first" r:id="rId15"/>
          <w:pgSz w:w="11907" w:h="16839" w:code="9"/>
          <w:pgMar w:top="1440" w:right="1440" w:bottom="1440" w:left="1440" w:header="709" w:footer="329" w:gutter="0"/>
          <w:cols w:space="708"/>
          <w:titlePg/>
          <w:docGrid w:linePitch="360"/>
        </w:sectPr>
      </w:pPr>
    </w:p>
    <w:p w:rsidR="00B269C6" w:rsidRPr="00523432" w:rsidRDefault="00B269C6" w:rsidP="00523432">
      <w:pPr>
        <w:keepNext/>
        <w:jc w:val="center"/>
        <w:outlineLvl w:val="0"/>
        <w:rPr>
          <w:rFonts w:ascii="Calibri" w:hAnsi="Calibri" w:cs="Calibri"/>
          <w:b/>
          <w:bCs/>
          <w:sz w:val="22"/>
          <w:szCs w:val="22"/>
        </w:rPr>
      </w:pPr>
    </w:p>
    <w:p w:rsidR="00523432" w:rsidRPr="00523432" w:rsidRDefault="00523432" w:rsidP="00523432">
      <w:pPr>
        <w:keepNext/>
        <w:jc w:val="right"/>
        <w:outlineLvl w:val="0"/>
        <w:rPr>
          <w:rFonts w:ascii="Calibri" w:hAnsi="Calibri" w:cs="Calibri"/>
          <w:b/>
          <w:bCs/>
          <w:sz w:val="22"/>
          <w:szCs w:val="22"/>
        </w:rPr>
      </w:pPr>
      <w:bookmarkStart w:id="79" w:name="_Toc485831196"/>
      <w:r w:rsidRPr="00523432">
        <w:rPr>
          <w:rFonts w:ascii="Calibri" w:hAnsi="Calibri" w:cs="Calibri"/>
          <w:b/>
          <w:bCs/>
          <w:sz w:val="22"/>
          <w:szCs w:val="22"/>
        </w:rPr>
        <w:t>FORMULARIO Nº 1</w:t>
      </w:r>
      <w:bookmarkEnd w:id="79"/>
    </w:p>
    <w:p w:rsidR="00523432" w:rsidRPr="00523432" w:rsidRDefault="00523432" w:rsidP="00523432">
      <w:pPr>
        <w:jc w:val="center"/>
        <w:rPr>
          <w:rFonts w:ascii="Calibri" w:hAnsi="Calibri" w:cs="Calibri"/>
          <w:sz w:val="22"/>
          <w:szCs w:val="22"/>
          <w:lang w:val="es-ES"/>
        </w:rPr>
      </w:pPr>
    </w:p>
    <w:p w:rsidR="00523432" w:rsidRPr="00523432" w:rsidRDefault="00523432" w:rsidP="00523432">
      <w:pPr>
        <w:jc w:val="center"/>
        <w:rPr>
          <w:rFonts w:ascii="Calibri" w:hAnsi="Calibri" w:cs="Calibri"/>
          <w:sz w:val="22"/>
          <w:szCs w:val="22"/>
          <w:lang w:val="es-ES"/>
        </w:rPr>
      </w:pPr>
    </w:p>
    <w:p w:rsidR="00523432" w:rsidRPr="00523432" w:rsidRDefault="00523432" w:rsidP="00523432">
      <w:pPr>
        <w:keepNext/>
        <w:jc w:val="center"/>
        <w:outlineLvl w:val="1"/>
        <w:rPr>
          <w:rFonts w:ascii="Calibri" w:hAnsi="Calibri" w:cs="Calibri"/>
          <w:b/>
          <w:bCs/>
          <w:sz w:val="22"/>
          <w:szCs w:val="22"/>
        </w:rPr>
      </w:pPr>
      <w:bookmarkStart w:id="80" w:name="_Toc485141472"/>
      <w:bookmarkStart w:id="81" w:name="_Toc485141964"/>
      <w:bookmarkStart w:id="82" w:name="_Toc485142050"/>
      <w:bookmarkStart w:id="83" w:name="_Toc485142312"/>
      <w:bookmarkStart w:id="84" w:name="_Toc485142554"/>
      <w:bookmarkStart w:id="85" w:name="_Toc485800860"/>
      <w:bookmarkStart w:id="86" w:name="_Toc485828853"/>
      <w:bookmarkStart w:id="87" w:name="_Toc485831197"/>
      <w:r w:rsidRPr="00523432">
        <w:rPr>
          <w:rFonts w:ascii="Calibri" w:hAnsi="Calibri" w:cs="Calibri"/>
          <w:b/>
          <w:bCs/>
          <w:sz w:val="22"/>
          <w:szCs w:val="22"/>
        </w:rPr>
        <w:t>MODELO NOTA DE PRESENTACIÓN</w:t>
      </w:r>
      <w:bookmarkEnd w:id="80"/>
      <w:bookmarkEnd w:id="81"/>
      <w:bookmarkEnd w:id="82"/>
      <w:bookmarkEnd w:id="83"/>
      <w:bookmarkEnd w:id="84"/>
      <w:bookmarkEnd w:id="85"/>
      <w:bookmarkEnd w:id="86"/>
      <w:bookmarkEnd w:id="87"/>
    </w:p>
    <w:p w:rsidR="00523432" w:rsidRPr="00523432" w:rsidRDefault="00523432" w:rsidP="00523432">
      <w:pPr>
        <w:jc w:val="right"/>
        <w:rPr>
          <w:rFonts w:ascii="Calibri" w:hAnsi="Calibri" w:cs="Calibri"/>
          <w:sz w:val="22"/>
          <w:szCs w:val="22"/>
          <w:lang w:val="es-ES"/>
        </w:rPr>
      </w:pPr>
    </w:p>
    <w:p w:rsidR="00523432" w:rsidRPr="00523432" w:rsidRDefault="00523432" w:rsidP="00523432">
      <w:pPr>
        <w:jc w:val="right"/>
        <w:rPr>
          <w:rFonts w:ascii="Calibri" w:hAnsi="Calibri" w:cs="Calibri"/>
          <w:sz w:val="22"/>
          <w:szCs w:val="22"/>
          <w:lang w:val="es-ES"/>
        </w:rPr>
      </w:pPr>
    </w:p>
    <w:p w:rsidR="00523432" w:rsidRPr="00523432" w:rsidRDefault="00523432" w:rsidP="00523432">
      <w:pPr>
        <w:jc w:val="right"/>
        <w:rPr>
          <w:rFonts w:ascii="Calibri" w:hAnsi="Calibri" w:cs="Calibri"/>
          <w:sz w:val="22"/>
          <w:szCs w:val="22"/>
          <w:lang w:val="es-ES"/>
        </w:rPr>
      </w:pPr>
      <w:r w:rsidRPr="00523432">
        <w:rPr>
          <w:rFonts w:ascii="Calibri" w:hAnsi="Calibri" w:cs="Calibri"/>
          <w:sz w:val="22"/>
          <w:szCs w:val="22"/>
          <w:lang w:val="es-ES"/>
        </w:rPr>
        <w:t>San Juan,….de. .................de 201...</w:t>
      </w:r>
    </w:p>
    <w:p w:rsidR="00523432" w:rsidRPr="00523432" w:rsidRDefault="00523432" w:rsidP="00523432">
      <w:pPr>
        <w:jc w:val="right"/>
        <w:rPr>
          <w:rFonts w:ascii="Calibri" w:hAnsi="Calibri" w:cs="Calibri"/>
          <w:sz w:val="22"/>
          <w:szCs w:val="22"/>
          <w:highlight w:val="yellow"/>
          <w:lang w:val="es-ES"/>
        </w:rPr>
      </w:pPr>
    </w:p>
    <w:p w:rsidR="00523432" w:rsidRPr="00523432" w:rsidRDefault="00523432" w:rsidP="00523432">
      <w:pPr>
        <w:jc w:val="right"/>
        <w:rPr>
          <w:rFonts w:ascii="Calibri" w:hAnsi="Calibri" w:cs="Calibri"/>
          <w:sz w:val="22"/>
          <w:szCs w:val="22"/>
          <w:highlight w:val="yellow"/>
          <w:lang w:val="es-ES"/>
        </w:rPr>
      </w:pPr>
    </w:p>
    <w:p w:rsidR="00523432" w:rsidRPr="00523432" w:rsidRDefault="00523432" w:rsidP="00523432">
      <w:pPr>
        <w:spacing w:line="360" w:lineRule="auto"/>
        <w:ind w:firstLine="2977"/>
        <w:jc w:val="right"/>
        <w:rPr>
          <w:rFonts w:ascii="Calibri" w:hAnsi="Calibri" w:cs="Calibri"/>
          <w:b/>
          <w:sz w:val="22"/>
          <w:szCs w:val="22"/>
          <w:lang w:val="es-ES"/>
        </w:rPr>
      </w:pPr>
      <w:r w:rsidRPr="00523432">
        <w:rPr>
          <w:rFonts w:ascii="Calibri" w:hAnsi="Calibri" w:cs="Calibri"/>
          <w:b/>
          <w:sz w:val="22"/>
          <w:szCs w:val="22"/>
          <w:lang w:val="es-ES"/>
        </w:rPr>
        <w:t>REF.: LICITACIÓN PÚBLICA Nº…...............…/201…....</w:t>
      </w:r>
    </w:p>
    <w:p w:rsidR="00523432" w:rsidRPr="00523432" w:rsidRDefault="00523432" w:rsidP="00523432">
      <w:pPr>
        <w:spacing w:line="276" w:lineRule="auto"/>
        <w:ind w:left="1843" w:hanging="1843"/>
        <w:jc w:val="right"/>
        <w:rPr>
          <w:rFonts w:ascii="Calibri" w:hAnsi="Calibri" w:cs="Calibri"/>
          <w:b/>
          <w:sz w:val="22"/>
          <w:szCs w:val="22"/>
          <w:lang w:val="es-ES"/>
        </w:rPr>
      </w:pPr>
      <w:r w:rsidRPr="00523432">
        <w:rPr>
          <w:rFonts w:ascii="Calibri" w:hAnsi="Calibri" w:cs="Calibri"/>
          <w:b/>
          <w:sz w:val="22"/>
          <w:szCs w:val="22"/>
          <w:lang w:val="es-ES"/>
        </w:rPr>
        <w:t xml:space="preserve">                                                Obra:…………………………………………………………</w:t>
      </w:r>
    </w:p>
    <w:p w:rsidR="00523432" w:rsidRPr="00523432" w:rsidRDefault="00523432" w:rsidP="00523432">
      <w:pPr>
        <w:tabs>
          <w:tab w:val="left" w:pos="1418"/>
          <w:tab w:val="left" w:pos="1701"/>
          <w:tab w:val="left" w:pos="1985"/>
          <w:tab w:val="center" w:pos="3402"/>
          <w:tab w:val="right" w:pos="8504"/>
        </w:tabs>
        <w:ind w:firstLine="2977"/>
        <w:jc w:val="right"/>
        <w:rPr>
          <w:rFonts w:ascii="Calibri" w:hAnsi="Calibri" w:cs="Calibri"/>
          <w:b/>
          <w:sz w:val="22"/>
          <w:szCs w:val="22"/>
          <w:lang w:val="es-ES_tradnl"/>
        </w:rPr>
      </w:pPr>
      <w:r w:rsidRPr="00523432">
        <w:rPr>
          <w:rFonts w:ascii="Calibri" w:hAnsi="Calibri" w:cs="Calibri"/>
          <w:b/>
          <w:sz w:val="22"/>
          <w:szCs w:val="22"/>
          <w:lang w:val="es-ES_tradnl"/>
        </w:rPr>
        <w:t>Departamento: …………………………………………….</w:t>
      </w:r>
    </w:p>
    <w:p w:rsidR="00523432" w:rsidRPr="00523432" w:rsidRDefault="00523432" w:rsidP="00523432">
      <w:pPr>
        <w:jc w:val="right"/>
        <w:rPr>
          <w:rFonts w:ascii="Calibri" w:hAnsi="Calibri" w:cs="Calibri"/>
          <w:b/>
          <w:sz w:val="22"/>
          <w:szCs w:val="22"/>
          <w:lang w:val="es-ES"/>
        </w:rPr>
      </w:pPr>
    </w:p>
    <w:p w:rsidR="00523432" w:rsidRPr="00523432" w:rsidRDefault="00523432" w:rsidP="00523432">
      <w:pPr>
        <w:jc w:val="both"/>
        <w:rPr>
          <w:rFonts w:ascii="Calibri" w:hAnsi="Calibri" w:cs="Calibri"/>
          <w:b/>
          <w:sz w:val="22"/>
          <w:szCs w:val="22"/>
          <w:lang w:val="es-ES"/>
        </w:rPr>
      </w:pPr>
    </w:p>
    <w:p w:rsidR="00523432" w:rsidRPr="00523432" w:rsidRDefault="00523432" w:rsidP="00523432">
      <w:pPr>
        <w:jc w:val="both"/>
        <w:rPr>
          <w:rFonts w:ascii="Calibri" w:hAnsi="Calibri" w:cs="Calibri"/>
          <w:b/>
          <w:sz w:val="22"/>
          <w:szCs w:val="22"/>
          <w:lang w:val="es-ES"/>
        </w:rPr>
      </w:pPr>
      <w:r w:rsidRPr="00A813AC">
        <w:rPr>
          <w:rFonts w:ascii="Calibri" w:hAnsi="Calibri" w:cs="Calibri"/>
          <w:b/>
          <w:sz w:val="22"/>
          <w:szCs w:val="22"/>
          <w:lang w:val="es-ES"/>
        </w:rPr>
        <w:t xml:space="preserve">Señor </w:t>
      </w:r>
      <w:r w:rsidR="00A813AC" w:rsidRPr="00A813AC">
        <w:rPr>
          <w:rFonts w:ascii="Calibri" w:hAnsi="Calibri" w:cs="Calibri"/>
          <w:b/>
          <w:sz w:val="22"/>
          <w:szCs w:val="22"/>
          <w:lang w:val="es-ES"/>
        </w:rPr>
        <w:t>Secretario</w:t>
      </w:r>
    </w:p>
    <w:p w:rsidR="00523432" w:rsidRPr="00523432" w:rsidRDefault="00A813AC" w:rsidP="00523432">
      <w:pPr>
        <w:jc w:val="both"/>
        <w:rPr>
          <w:rFonts w:ascii="Calibri" w:hAnsi="Calibri" w:cs="Calibri"/>
          <w:b/>
          <w:sz w:val="22"/>
          <w:szCs w:val="22"/>
          <w:lang w:val="es-ES"/>
        </w:rPr>
      </w:pPr>
      <w:r>
        <w:rPr>
          <w:rFonts w:ascii="Calibri" w:hAnsi="Calibri" w:cs="Calibri"/>
          <w:b/>
          <w:sz w:val="22"/>
          <w:szCs w:val="22"/>
          <w:lang w:val="es-ES"/>
        </w:rPr>
        <w:t>De Agricultura, Ganadería y Agroindustria</w:t>
      </w:r>
    </w:p>
    <w:p w:rsidR="00523432" w:rsidRPr="00523432" w:rsidRDefault="00523432" w:rsidP="00523432">
      <w:pPr>
        <w:jc w:val="both"/>
        <w:rPr>
          <w:rFonts w:ascii="Calibri" w:hAnsi="Calibri" w:cs="Calibri"/>
          <w:b/>
          <w:sz w:val="22"/>
          <w:szCs w:val="22"/>
          <w:lang w:val="es-ES"/>
        </w:rPr>
      </w:pPr>
      <w:r w:rsidRPr="00523432">
        <w:rPr>
          <w:rFonts w:ascii="Calibri" w:hAnsi="Calibri" w:cs="Calibri"/>
          <w:b/>
          <w:sz w:val="22"/>
          <w:szCs w:val="22"/>
          <w:lang w:val="es-ES"/>
        </w:rPr>
        <w:t>…………………………………..</w:t>
      </w:r>
    </w:p>
    <w:p w:rsidR="00523432" w:rsidRPr="00523432" w:rsidRDefault="00523432" w:rsidP="00523432">
      <w:pPr>
        <w:jc w:val="both"/>
        <w:rPr>
          <w:rFonts w:ascii="Calibri" w:hAnsi="Calibri" w:cs="Calibri"/>
          <w:sz w:val="22"/>
          <w:szCs w:val="22"/>
          <w:lang w:val="es-ES"/>
        </w:rPr>
      </w:pPr>
      <w:r w:rsidRPr="00523432">
        <w:rPr>
          <w:rFonts w:ascii="Calibri" w:hAnsi="Calibri" w:cs="Calibri"/>
          <w:b/>
          <w:sz w:val="22"/>
          <w:szCs w:val="22"/>
          <w:u w:val="single"/>
          <w:lang w:val="es-ES"/>
        </w:rPr>
        <w:t xml:space="preserve">S                       /                        D </w:t>
      </w:r>
    </w:p>
    <w:p w:rsidR="00523432" w:rsidRPr="00523432" w:rsidRDefault="00523432" w:rsidP="00523432">
      <w:pPr>
        <w:jc w:val="both"/>
        <w:rPr>
          <w:rFonts w:ascii="Calibri" w:hAnsi="Calibri" w:cs="Calibri"/>
          <w:sz w:val="22"/>
          <w:szCs w:val="22"/>
          <w:lang w:val="es-ES"/>
        </w:rPr>
      </w:pPr>
    </w:p>
    <w:p w:rsidR="00523432" w:rsidRPr="00523432" w:rsidRDefault="00523432" w:rsidP="00523432">
      <w:pPr>
        <w:jc w:val="both"/>
        <w:rPr>
          <w:rFonts w:ascii="Calibri" w:hAnsi="Calibri" w:cs="Calibri"/>
          <w:sz w:val="22"/>
          <w:szCs w:val="22"/>
          <w:lang w:val="es-ES"/>
        </w:rPr>
      </w:pPr>
    </w:p>
    <w:p w:rsidR="00523432" w:rsidRPr="00523432" w:rsidRDefault="00523432" w:rsidP="00523432">
      <w:pPr>
        <w:spacing w:line="360" w:lineRule="auto"/>
        <w:ind w:firstLine="1440"/>
        <w:jc w:val="both"/>
        <w:rPr>
          <w:rFonts w:ascii="Calibri" w:hAnsi="Calibri" w:cs="Calibri"/>
          <w:sz w:val="22"/>
          <w:szCs w:val="22"/>
          <w:lang w:val="es-ES"/>
        </w:rPr>
      </w:pPr>
      <w:r w:rsidRPr="00523432">
        <w:rPr>
          <w:rFonts w:ascii="Calibri" w:hAnsi="Calibri" w:cs="Calibri"/>
          <w:sz w:val="22"/>
          <w:szCs w:val="22"/>
          <w:lang w:val="es-ES"/>
        </w:rPr>
        <w:t>Tengo/emos el agrado de presentar a su consideración, los documentos solicitados y la oferta técnica-económica de nuestra Empresa/UTE, para la ejecución de la obra de referencia.</w:t>
      </w:r>
    </w:p>
    <w:p w:rsidR="00523432" w:rsidRPr="00523432" w:rsidRDefault="00523432" w:rsidP="00523432">
      <w:pPr>
        <w:spacing w:line="360" w:lineRule="auto"/>
        <w:ind w:firstLine="1440"/>
        <w:jc w:val="both"/>
        <w:rPr>
          <w:rFonts w:ascii="Calibri" w:hAnsi="Calibri" w:cs="Calibri"/>
          <w:sz w:val="22"/>
          <w:szCs w:val="22"/>
          <w:lang w:val="es-ES"/>
        </w:rPr>
      </w:pPr>
      <w:r w:rsidRPr="00523432">
        <w:rPr>
          <w:rFonts w:ascii="Calibri" w:hAnsi="Calibri" w:cs="Calibri"/>
          <w:sz w:val="22"/>
          <w:szCs w:val="22"/>
          <w:lang w:val="es-ES"/>
        </w:rPr>
        <w:lastRenderedPageBreak/>
        <w:t>Por la presente se garantiza la veracidad y exactitud de la información que se proporciona, comprometiéndome/nos a presentar cualquier adicional que se nos requiera, referido única y exclusivamente a aclaraciones sobre la documentación adjunta y en ningún caso a suministrar aquellas que hubiesen sido omitidas.</w:t>
      </w:r>
    </w:p>
    <w:p w:rsidR="00523432" w:rsidRPr="00523432" w:rsidRDefault="00523432" w:rsidP="00523432">
      <w:pPr>
        <w:spacing w:line="360" w:lineRule="auto"/>
        <w:ind w:firstLine="1440"/>
        <w:jc w:val="both"/>
        <w:rPr>
          <w:rFonts w:ascii="Calibri" w:hAnsi="Calibri" w:cs="Calibri"/>
          <w:sz w:val="22"/>
          <w:szCs w:val="22"/>
          <w:lang w:val="es-ES"/>
        </w:rPr>
      </w:pPr>
      <w:r w:rsidRPr="00523432">
        <w:rPr>
          <w:rFonts w:ascii="Calibri" w:hAnsi="Calibri" w:cs="Calibri"/>
          <w:sz w:val="22"/>
          <w:szCs w:val="22"/>
          <w:lang w:val="es-ES"/>
        </w:rPr>
        <w:t xml:space="preserve">Sin otro particular, saludo/amos a </w:t>
      </w:r>
      <w:smartTag w:uri="urn:schemas-microsoft-com:office:smarttags" w:element="PersonName">
        <w:smartTagPr>
          <w:attr w:name="ProductID" w:val="la Se￱ora Directora"/>
        </w:smartTagPr>
        <w:r w:rsidRPr="00523432">
          <w:rPr>
            <w:rFonts w:ascii="Calibri" w:hAnsi="Calibri" w:cs="Calibri"/>
            <w:sz w:val="22"/>
            <w:szCs w:val="22"/>
            <w:lang w:val="es-ES"/>
          </w:rPr>
          <w:t>la Señora Directora</w:t>
        </w:r>
      </w:smartTag>
      <w:r w:rsidRPr="00523432">
        <w:rPr>
          <w:rFonts w:ascii="Calibri" w:hAnsi="Calibri" w:cs="Calibri"/>
          <w:sz w:val="22"/>
          <w:szCs w:val="22"/>
          <w:lang w:val="es-ES"/>
        </w:rPr>
        <w:t xml:space="preserve"> muy atentamente.</w:t>
      </w:r>
    </w:p>
    <w:p w:rsidR="00523432" w:rsidRPr="00523432" w:rsidRDefault="00523432" w:rsidP="00523432">
      <w:pPr>
        <w:spacing w:line="360" w:lineRule="auto"/>
        <w:jc w:val="both"/>
        <w:rPr>
          <w:rFonts w:ascii="Calibri" w:hAnsi="Calibri" w:cs="Calibri"/>
          <w:sz w:val="22"/>
          <w:szCs w:val="22"/>
          <w:lang w:val="es-ES"/>
        </w:rPr>
      </w:pPr>
    </w:p>
    <w:p w:rsidR="00523432" w:rsidRPr="00523432" w:rsidRDefault="00523432" w:rsidP="00523432">
      <w:pPr>
        <w:spacing w:line="360" w:lineRule="auto"/>
        <w:jc w:val="both"/>
        <w:rPr>
          <w:rFonts w:ascii="Calibri" w:hAnsi="Calibri" w:cs="Calibri"/>
          <w:sz w:val="22"/>
          <w:szCs w:val="22"/>
          <w:lang w:val="es-ES"/>
        </w:rPr>
      </w:pPr>
      <w:r w:rsidRPr="00523432">
        <w:rPr>
          <w:rFonts w:ascii="Calibri" w:hAnsi="Calibri" w:cs="Calibri"/>
          <w:sz w:val="22"/>
          <w:szCs w:val="22"/>
          <w:lang w:val="es-ES"/>
        </w:rPr>
        <w:t xml:space="preserve">………………………..                                                           …………………………  </w:t>
      </w:r>
    </w:p>
    <w:p w:rsidR="00523432" w:rsidRPr="00523432" w:rsidRDefault="00523432" w:rsidP="00523432">
      <w:pPr>
        <w:spacing w:line="360" w:lineRule="auto"/>
        <w:ind w:firstLine="720"/>
        <w:jc w:val="both"/>
        <w:rPr>
          <w:rFonts w:ascii="Calibri" w:hAnsi="Calibri" w:cs="Calibri"/>
          <w:sz w:val="22"/>
          <w:szCs w:val="22"/>
          <w:lang w:val="es-ES"/>
        </w:rPr>
      </w:pPr>
      <w:r w:rsidRPr="00523432">
        <w:rPr>
          <w:rFonts w:ascii="Calibri" w:hAnsi="Calibri" w:cs="Calibri"/>
          <w:sz w:val="22"/>
          <w:szCs w:val="22"/>
          <w:lang w:val="es-ES"/>
        </w:rPr>
        <w:t>Firma                                                                          Nombre Empresa/UTE</w:t>
      </w:r>
    </w:p>
    <w:p w:rsidR="00523432" w:rsidRPr="00523432" w:rsidRDefault="00523432" w:rsidP="00523432">
      <w:pPr>
        <w:spacing w:line="360" w:lineRule="auto"/>
        <w:ind w:firstLine="720"/>
        <w:jc w:val="both"/>
        <w:rPr>
          <w:rFonts w:ascii="Calibri" w:hAnsi="Calibri" w:cs="Calibri"/>
          <w:sz w:val="22"/>
          <w:szCs w:val="22"/>
          <w:lang w:val="es-ES"/>
        </w:rPr>
      </w:pPr>
    </w:p>
    <w:p w:rsidR="00523432" w:rsidRPr="00523432" w:rsidRDefault="00523432" w:rsidP="00523432">
      <w:pPr>
        <w:spacing w:line="360" w:lineRule="auto"/>
        <w:jc w:val="both"/>
        <w:rPr>
          <w:rFonts w:ascii="Calibri" w:hAnsi="Calibri" w:cs="Calibri"/>
          <w:sz w:val="22"/>
          <w:szCs w:val="22"/>
          <w:lang w:val="es-ES"/>
        </w:rPr>
      </w:pPr>
      <w:r w:rsidRPr="00523432">
        <w:rPr>
          <w:rFonts w:ascii="Calibri" w:hAnsi="Calibri" w:cs="Calibri"/>
          <w:sz w:val="22"/>
          <w:szCs w:val="22"/>
          <w:lang w:val="es-ES"/>
        </w:rPr>
        <w:t>………………………..                                                          ………………………….</w:t>
      </w:r>
    </w:p>
    <w:p w:rsidR="00523432" w:rsidRDefault="00523432" w:rsidP="00523432">
      <w:pPr>
        <w:spacing w:line="360" w:lineRule="auto"/>
        <w:ind w:firstLine="540"/>
        <w:jc w:val="both"/>
        <w:rPr>
          <w:rFonts w:ascii="Calibri" w:hAnsi="Calibri" w:cs="Calibri"/>
          <w:sz w:val="22"/>
          <w:szCs w:val="22"/>
          <w:lang w:val="es-ES"/>
        </w:rPr>
      </w:pPr>
      <w:r w:rsidRPr="00523432">
        <w:rPr>
          <w:rFonts w:ascii="Calibri" w:hAnsi="Calibri" w:cs="Calibri"/>
          <w:sz w:val="22"/>
          <w:szCs w:val="22"/>
          <w:lang w:val="es-ES"/>
        </w:rPr>
        <w:t>Aclaración                                                                            Sello Empresa/s</w:t>
      </w:r>
    </w:p>
    <w:p w:rsidR="00523432" w:rsidRDefault="00523432" w:rsidP="00523432">
      <w:pPr>
        <w:spacing w:line="360" w:lineRule="auto"/>
        <w:ind w:firstLine="540"/>
        <w:jc w:val="both"/>
        <w:rPr>
          <w:rFonts w:ascii="Calibri" w:hAnsi="Calibri" w:cs="Calibri"/>
          <w:sz w:val="22"/>
          <w:szCs w:val="22"/>
          <w:lang w:val="es-ES"/>
        </w:rPr>
      </w:pPr>
    </w:p>
    <w:p w:rsidR="00523432" w:rsidRDefault="00523432" w:rsidP="00523432">
      <w:pPr>
        <w:spacing w:line="360" w:lineRule="auto"/>
        <w:ind w:firstLine="540"/>
        <w:jc w:val="both"/>
        <w:rPr>
          <w:rFonts w:ascii="Calibri" w:hAnsi="Calibri" w:cs="Calibri"/>
          <w:sz w:val="22"/>
          <w:szCs w:val="22"/>
          <w:lang w:val="es-ES"/>
        </w:rPr>
      </w:pPr>
    </w:p>
    <w:p w:rsidR="003C60B2" w:rsidRDefault="003C60B2" w:rsidP="00523432">
      <w:pPr>
        <w:spacing w:line="360" w:lineRule="auto"/>
        <w:ind w:firstLine="540"/>
        <w:jc w:val="both"/>
        <w:rPr>
          <w:rFonts w:ascii="Calibri" w:hAnsi="Calibri" w:cs="Calibri"/>
          <w:sz w:val="22"/>
          <w:szCs w:val="22"/>
          <w:lang w:val="es-ES"/>
        </w:rPr>
      </w:pPr>
    </w:p>
    <w:p w:rsidR="003C60B2" w:rsidRDefault="003C60B2" w:rsidP="00523432">
      <w:pPr>
        <w:spacing w:line="360" w:lineRule="auto"/>
        <w:ind w:firstLine="540"/>
        <w:jc w:val="both"/>
        <w:rPr>
          <w:rFonts w:ascii="Calibri" w:hAnsi="Calibri" w:cs="Calibri"/>
          <w:sz w:val="22"/>
          <w:szCs w:val="22"/>
          <w:lang w:val="es-ES"/>
        </w:rPr>
      </w:pPr>
    </w:p>
    <w:p w:rsidR="00523432" w:rsidRDefault="00523432" w:rsidP="00523432">
      <w:pPr>
        <w:spacing w:line="360" w:lineRule="auto"/>
        <w:ind w:firstLine="540"/>
        <w:jc w:val="both"/>
        <w:rPr>
          <w:rFonts w:ascii="Calibri" w:hAnsi="Calibri" w:cs="Calibri"/>
          <w:sz w:val="22"/>
          <w:szCs w:val="22"/>
          <w:lang w:val="es-ES"/>
        </w:rPr>
      </w:pPr>
    </w:p>
    <w:p w:rsidR="00523432" w:rsidRPr="00574849" w:rsidRDefault="00523432" w:rsidP="00574849">
      <w:pPr>
        <w:keepNext/>
        <w:jc w:val="right"/>
        <w:outlineLvl w:val="0"/>
        <w:rPr>
          <w:rFonts w:ascii="Calibri" w:hAnsi="Calibri" w:cs="Calibri"/>
          <w:b/>
          <w:bCs/>
          <w:sz w:val="22"/>
          <w:szCs w:val="22"/>
        </w:rPr>
      </w:pPr>
      <w:bookmarkStart w:id="88" w:name="_Toc485831198"/>
      <w:r w:rsidRPr="00574849">
        <w:rPr>
          <w:rFonts w:ascii="Calibri" w:hAnsi="Calibri" w:cs="Calibri"/>
          <w:b/>
          <w:bCs/>
          <w:sz w:val="22"/>
          <w:szCs w:val="22"/>
        </w:rPr>
        <w:t>FORMULARIO Nº 2</w:t>
      </w:r>
      <w:bookmarkEnd w:id="88"/>
    </w:p>
    <w:p w:rsidR="00523432" w:rsidRPr="00523432" w:rsidRDefault="00523432" w:rsidP="00523432">
      <w:pPr>
        <w:jc w:val="center"/>
        <w:rPr>
          <w:rFonts w:ascii="Calibri" w:hAnsi="Calibri" w:cs="Calibri"/>
          <w:b/>
          <w:bCs/>
          <w:sz w:val="22"/>
          <w:szCs w:val="22"/>
          <w:lang w:val="es-ES"/>
        </w:rPr>
      </w:pPr>
    </w:p>
    <w:p w:rsidR="00523432" w:rsidRPr="00523432" w:rsidRDefault="00523432" w:rsidP="00523432">
      <w:pPr>
        <w:jc w:val="center"/>
        <w:rPr>
          <w:rFonts w:ascii="Calibri" w:hAnsi="Calibri" w:cs="Calibri"/>
          <w:b/>
          <w:bCs/>
          <w:sz w:val="22"/>
          <w:szCs w:val="22"/>
          <w:lang w:val="es-ES"/>
        </w:rPr>
      </w:pPr>
    </w:p>
    <w:p w:rsidR="00523432" w:rsidRPr="00523432" w:rsidRDefault="00523432" w:rsidP="00523432">
      <w:pPr>
        <w:keepNext/>
        <w:jc w:val="center"/>
        <w:outlineLvl w:val="4"/>
        <w:rPr>
          <w:rFonts w:ascii="Calibri" w:hAnsi="Calibri" w:cs="Calibri"/>
          <w:b/>
          <w:bCs/>
          <w:sz w:val="22"/>
          <w:szCs w:val="22"/>
          <w:lang w:val="es-ES"/>
        </w:rPr>
      </w:pPr>
      <w:r w:rsidRPr="00523432">
        <w:rPr>
          <w:rFonts w:ascii="Calibri" w:hAnsi="Calibri" w:cs="Calibri"/>
          <w:b/>
          <w:bCs/>
          <w:sz w:val="22"/>
          <w:szCs w:val="22"/>
          <w:lang w:val="es-ES"/>
        </w:rPr>
        <w:lastRenderedPageBreak/>
        <w:t>MODELO DE DECLARACIÓN JURADA</w:t>
      </w:r>
    </w:p>
    <w:p w:rsidR="00523432" w:rsidRPr="00523432" w:rsidRDefault="00523432" w:rsidP="00523432">
      <w:pPr>
        <w:jc w:val="right"/>
        <w:rPr>
          <w:rFonts w:ascii="Calibri" w:hAnsi="Calibri" w:cs="Calibri"/>
          <w:sz w:val="22"/>
          <w:szCs w:val="22"/>
          <w:lang w:val="es-ES"/>
        </w:rPr>
      </w:pPr>
    </w:p>
    <w:p w:rsidR="00523432" w:rsidRPr="00523432" w:rsidRDefault="00523432" w:rsidP="00523432">
      <w:pPr>
        <w:jc w:val="right"/>
        <w:rPr>
          <w:rFonts w:ascii="Calibri" w:hAnsi="Calibri" w:cs="Calibri"/>
          <w:sz w:val="22"/>
          <w:szCs w:val="22"/>
          <w:lang w:val="es-ES"/>
        </w:rPr>
      </w:pPr>
    </w:p>
    <w:p w:rsidR="00523432" w:rsidRPr="00523432" w:rsidRDefault="00523432" w:rsidP="00523432">
      <w:pPr>
        <w:jc w:val="right"/>
        <w:rPr>
          <w:rFonts w:ascii="Calibri" w:hAnsi="Calibri" w:cs="Calibri"/>
          <w:sz w:val="22"/>
          <w:szCs w:val="22"/>
          <w:lang w:val="es-ES"/>
        </w:rPr>
      </w:pPr>
      <w:r w:rsidRPr="00523432">
        <w:rPr>
          <w:rFonts w:ascii="Calibri" w:hAnsi="Calibri" w:cs="Calibri"/>
          <w:sz w:val="22"/>
          <w:szCs w:val="22"/>
          <w:lang w:val="es-ES"/>
        </w:rPr>
        <w:t>San Juan,…...de. ............... de 201...</w:t>
      </w:r>
    </w:p>
    <w:p w:rsidR="00523432" w:rsidRPr="00523432" w:rsidRDefault="00523432" w:rsidP="00523432">
      <w:pPr>
        <w:jc w:val="right"/>
        <w:rPr>
          <w:rFonts w:ascii="Calibri" w:hAnsi="Calibri" w:cs="Calibri"/>
          <w:sz w:val="22"/>
          <w:szCs w:val="22"/>
          <w:lang w:val="es-ES"/>
        </w:rPr>
      </w:pPr>
    </w:p>
    <w:p w:rsidR="00523432" w:rsidRPr="00523432" w:rsidRDefault="00523432" w:rsidP="00523432">
      <w:pPr>
        <w:jc w:val="right"/>
        <w:rPr>
          <w:rFonts w:ascii="Calibri" w:hAnsi="Calibri" w:cs="Calibri"/>
          <w:sz w:val="22"/>
          <w:szCs w:val="22"/>
          <w:lang w:val="es-ES"/>
        </w:rPr>
      </w:pPr>
    </w:p>
    <w:p w:rsidR="00523432" w:rsidRPr="00523432" w:rsidRDefault="00523432" w:rsidP="00523432">
      <w:pPr>
        <w:jc w:val="right"/>
        <w:rPr>
          <w:rFonts w:ascii="Calibri" w:hAnsi="Calibri" w:cs="Calibri"/>
          <w:sz w:val="22"/>
          <w:szCs w:val="22"/>
          <w:highlight w:val="yellow"/>
          <w:lang w:val="es-ES"/>
        </w:rPr>
      </w:pPr>
    </w:p>
    <w:p w:rsidR="00523432" w:rsidRPr="00523432" w:rsidRDefault="00523432" w:rsidP="00523432">
      <w:pPr>
        <w:spacing w:line="276" w:lineRule="auto"/>
        <w:ind w:left="2694" w:hanging="993"/>
        <w:rPr>
          <w:rFonts w:ascii="Calibri" w:hAnsi="Calibri" w:cs="Calibri"/>
          <w:b/>
          <w:sz w:val="22"/>
          <w:szCs w:val="22"/>
          <w:lang w:val="es-ES"/>
        </w:rPr>
      </w:pPr>
    </w:p>
    <w:p w:rsidR="00523432" w:rsidRPr="00523432" w:rsidRDefault="00523432" w:rsidP="00523432">
      <w:pPr>
        <w:spacing w:line="360" w:lineRule="auto"/>
        <w:ind w:firstLine="2977"/>
        <w:jc w:val="right"/>
        <w:rPr>
          <w:rFonts w:ascii="Calibri" w:hAnsi="Calibri" w:cs="Calibri"/>
          <w:b/>
          <w:sz w:val="22"/>
          <w:szCs w:val="22"/>
          <w:lang w:val="es-ES"/>
        </w:rPr>
      </w:pPr>
      <w:r w:rsidRPr="00523432">
        <w:rPr>
          <w:rFonts w:ascii="Calibri" w:hAnsi="Calibri" w:cs="Calibri"/>
          <w:b/>
          <w:sz w:val="22"/>
          <w:szCs w:val="22"/>
          <w:lang w:val="es-ES"/>
        </w:rPr>
        <w:t>REF.: LICITACIÓN PÚBLICA Nº…...............…/201…....</w:t>
      </w:r>
    </w:p>
    <w:p w:rsidR="00523432" w:rsidRPr="00523432" w:rsidRDefault="00523432" w:rsidP="00523432">
      <w:pPr>
        <w:spacing w:line="276" w:lineRule="auto"/>
        <w:ind w:left="1843" w:hanging="1843"/>
        <w:jc w:val="right"/>
        <w:rPr>
          <w:rFonts w:ascii="Calibri" w:hAnsi="Calibri" w:cs="Calibri"/>
          <w:b/>
          <w:sz w:val="22"/>
          <w:szCs w:val="22"/>
          <w:lang w:val="es-ES"/>
        </w:rPr>
      </w:pPr>
      <w:r w:rsidRPr="00523432">
        <w:rPr>
          <w:rFonts w:ascii="Calibri" w:hAnsi="Calibri" w:cs="Calibri"/>
          <w:b/>
          <w:sz w:val="22"/>
          <w:szCs w:val="22"/>
          <w:lang w:val="es-ES"/>
        </w:rPr>
        <w:t>Obra:…………………………………………………………</w:t>
      </w:r>
    </w:p>
    <w:p w:rsidR="00523432" w:rsidRPr="00523432" w:rsidRDefault="00523432" w:rsidP="00523432">
      <w:pPr>
        <w:tabs>
          <w:tab w:val="left" w:pos="1418"/>
          <w:tab w:val="left" w:pos="1701"/>
          <w:tab w:val="left" w:pos="1985"/>
          <w:tab w:val="center" w:pos="3402"/>
          <w:tab w:val="right" w:pos="8504"/>
        </w:tabs>
        <w:ind w:firstLine="2977"/>
        <w:jc w:val="right"/>
        <w:rPr>
          <w:rFonts w:ascii="Calibri" w:hAnsi="Calibri" w:cs="Calibri"/>
          <w:b/>
          <w:sz w:val="22"/>
          <w:szCs w:val="22"/>
          <w:lang w:val="es-ES_tradnl"/>
        </w:rPr>
      </w:pPr>
      <w:r w:rsidRPr="00523432">
        <w:rPr>
          <w:rFonts w:ascii="Calibri" w:hAnsi="Calibri" w:cs="Calibri"/>
          <w:b/>
          <w:sz w:val="22"/>
          <w:szCs w:val="22"/>
          <w:lang w:val="es-ES_tradnl"/>
        </w:rPr>
        <w:t>Departamento: ……………………………………………..</w:t>
      </w:r>
    </w:p>
    <w:p w:rsidR="00523432" w:rsidRPr="00523432" w:rsidRDefault="00523432" w:rsidP="00523432">
      <w:pPr>
        <w:tabs>
          <w:tab w:val="left" w:pos="1418"/>
          <w:tab w:val="left" w:pos="1701"/>
          <w:tab w:val="left" w:pos="1985"/>
          <w:tab w:val="center" w:pos="3402"/>
          <w:tab w:val="right" w:pos="8504"/>
        </w:tabs>
        <w:ind w:firstLine="2977"/>
        <w:jc w:val="right"/>
        <w:rPr>
          <w:rFonts w:ascii="Calibri" w:hAnsi="Calibri" w:cs="Calibri"/>
          <w:b/>
          <w:sz w:val="22"/>
          <w:szCs w:val="22"/>
          <w:lang w:val="es-ES_tradnl"/>
        </w:rPr>
      </w:pPr>
    </w:p>
    <w:p w:rsidR="00523432" w:rsidRPr="00523432" w:rsidRDefault="00523432" w:rsidP="00523432">
      <w:pPr>
        <w:spacing w:line="360" w:lineRule="auto"/>
        <w:ind w:left="2832"/>
        <w:rPr>
          <w:rFonts w:ascii="Calibri" w:hAnsi="Calibri" w:cs="Calibri"/>
          <w:sz w:val="22"/>
          <w:szCs w:val="22"/>
        </w:rPr>
      </w:pPr>
    </w:p>
    <w:p w:rsidR="00523432" w:rsidRPr="00523432" w:rsidRDefault="00523432" w:rsidP="00523432">
      <w:pPr>
        <w:spacing w:line="360" w:lineRule="auto"/>
        <w:ind w:left="2832"/>
        <w:rPr>
          <w:rFonts w:ascii="Calibri" w:hAnsi="Calibri" w:cs="Calibri"/>
          <w:sz w:val="22"/>
          <w:szCs w:val="22"/>
        </w:rPr>
      </w:pPr>
    </w:p>
    <w:p w:rsidR="009E6015" w:rsidRPr="00523432" w:rsidRDefault="009E6015" w:rsidP="009E6015">
      <w:pPr>
        <w:jc w:val="both"/>
        <w:rPr>
          <w:rFonts w:ascii="Calibri" w:hAnsi="Calibri" w:cs="Calibri"/>
          <w:b/>
          <w:sz w:val="22"/>
          <w:szCs w:val="22"/>
          <w:lang w:val="es-ES"/>
        </w:rPr>
      </w:pPr>
      <w:r w:rsidRPr="00A813AC">
        <w:rPr>
          <w:rFonts w:ascii="Calibri" w:hAnsi="Calibri" w:cs="Calibri"/>
          <w:b/>
          <w:sz w:val="22"/>
          <w:szCs w:val="22"/>
          <w:lang w:val="es-ES"/>
        </w:rPr>
        <w:t>Señor Secretario</w:t>
      </w:r>
    </w:p>
    <w:p w:rsidR="009E6015" w:rsidRPr="00523432" w:rsidRDefault="009E6015" w:rsidP="009E6015">
      <w:pPr>
        <w:jc w:val="both"/>
        <w:rPr>
          <w:rFonts w:ascii="Calibri" w:hAnsi="Calibri" w:cs="Calibri"/>
          <w:b/>
          <w:sz w:val="22"/>
          <w:szCs w:val="22"/>
          <w:lang w:val="es-ES"/>
        </w:rPr>
      </w:pPr>
      <w:r>
        <w:rPr>
          <w:rFonts w:ascii="Calibri" w:hAnsi="Calibri" w:cs="Calibri"/>
          <w:b/>
          <w:sz w:val="22"/>
          <w:szCs w:val="22"/>
          <w:lang w:val="es-ES"/>
        </w:rPr>
        <w:t>De Agricultura, Ganadería y Agroindustria</w:t>
      </w:r>
    </w:p>
    <w:p w:rsidR="00523432" w:rsidRPr="00523432" w:rsidRDefault="00523432" w:rsidP="00523432">
      <w:pPr>
        <w:jc w:val="both"/>
        <w:rPr>
          <w:rFonts w:ascii="Calibri" w:hAnsi="Calibri" w:cs="Calibri"/>
          <w:b/>
          <w:sz w:val="22"/>
          <w:szCs w:val="22"/>
          <w:lang w:val="es-ES"/>
        </w:rPr>
      </w:pPr>
      <w:r w:rsidRPr="00523432">
        <w:rPr>
          <w:rFonts w:ascii="Calibri" w:hAnsi="Calibri" w:cs="Calibri"/>
          <w:b/>
          <w:sz w:val="22"/>
          <w:szCs w:val="22"/>
          <w:lang w:val="es-ES"/>
        </w:rPr>
        <w:t>…………………………………..</w:t>
      </w:r>
    </w:p>
    <w:p w:rsidR="00523432" w:rsidRPr="00523432" w:rsidRDefault="00523432" w:rsidP="00523432">
      <w:pPr>
        <w:jc w:val="both"/>
        <w:rPr>
          <w:rFonts w:ascii="Calibri" w:hAnsi="Calibri" w:cs="Calibri"/>
          <w:sz w:val="22"/>
          <w:szCs w:val="22"/>
          <w:lang w:val="es-ES"/>
        </w:rPr>
      </w:pPr>
      <w:r w:rsidRPr="00523432">
        <w:rPr>
          <w:rFonts w:ascii="Calibri" w:hAnsi="Calibri" w:cs="Calibri"/>
          <w:b/>
          <w:sz w:val="22"/>
          <w:szCs w:val="22"/>
          <w:u w:val="single"/>
          <w:lang w:val="es-ES"/>
        </w:rPr>
        <w:t xml:space="preserve">S                       /                        D </w:t>
      </w:r>
    </w:p>
    <w:p w:rsidR="00523432" w:rsidRPr="00523432" w:rsidRDefault="00523432" w:rsidP="00523432">
      <w:pPr>
        <w:jc w:val="both"/>
        <w:rPr>
          <w:rFonts w:ascii="Calibri" w:hAnsi="Calibri" w:cs="Calibri"/>
          <w:sz w:val="22"/>
          <w:szCs w:val="22"/>
          <w:lang w:val="es-ES"/>
        </w:rPr>
      </w:pPr>
    </w:p>
    <w:p w:rsidR="00523432" w:rsidRPr="00523432" w:rsidRDefault="00523432" w:rsidP="00523432">
      <w:pPr>
        <w:jc w:val="both"/>
        <w:rPr>
          <w:rFonts w:ascii="Calibri" w:hAnsi="Calibri" w:cs="Calibri"/>
          <w:sz w:val="22"/>
          <w:szCs w:val="22"/>
          <w:lang w:val="es-ES"/>
        </w:rPr>
      </w:pPr>
    </w:p>
    <w:p w:rsidR="00523432" w:rsidRPr="00523432" w:rsidRDefault="00523432" w:rsidP="00523432">
      <w:pPr>
        <w:ind w:firstLine="3240"/>
        <w:jc w:val="both"/>
        <w:rPr>
          <w:rFonts w:ascii="Calibri" w:hAnsi="Calibri" w:cs="Calibri"/>
          <w:sz w:val="22"/>
          <w:szCs w:val="22"/>
          <w:lang w:val="es-ES"/>
        </w:rPr>
      </w:pPr>
      <w:r w:rsidRPr="00523432">
        <w:rPr>
          <w:rFonts w:ascii="Calibri" w:hAnsi="Calibri" w:cs="Calibri"/>
          <w:sz w:val="22"/>
          <w:szCs w:val="22"/>
          <w:lang w:val="es-ES"/>
        </w:rPr>
        <w:t xml:space="preserve">En cumplimiento de lo dispuesto en el Pliego General de Bases y Condiciones y en carácter de Declaración Jurada, </w:t>
      </w:r>
      <w:smartTag w:uri="urn:schemas-microsoft-com:office:smarttags" w:element="PersonName">
        <w:smartTagPr>
          <w:attr w:name="ProductID" w:val="la Empresa"/>
        </w:smartTagPr>
        <w:r w:rsidRPr="00523432">
          <w:rPr>
            <w:rFonts w:ascii="Calibri" w:hAnsi="Calibri" w:cs="Calibri"/>
            <w:sz w:val="22"/>
            <w:szCs w:val="22"/>
            <w:lang w:val="es-ES"/>
          </w:rPr>
          <w:t>la Empresa</w:t>
        </w:r>
      </w:smartTag>
      <w:r w:rsidRPr="00523432">
        <w:rPr>
          <w:rFonts w:ascii="Calibri" w:hAnsi="Calibri" w:cs="Calibri"/>
          <w:sz w:val="22"/>
          <w:szCs w:val="22"/>
          <w:lang w:val="es-ES"/>
        </w:rPr>
        <w:t xml:space="preserve">/UTE...................................................................................., con domicilio real en ..............................................................................................................y constituyendo domicilio especial para el cumplimiento de las obligaciones y ejercicio de los derechos </w:t>
      </w:r>
      <w:r w:rsidRPr="00523432">
        <w:rPr>
          <w:rFonts w:ascii="Calibri" w:hAnsi="Calibri" w:cs="Calibri"/>
          <w:sz w:val="22"/>
          <w:szCs w:val="22"/>
          <w:lang w:val="es-ES"/>
        </w:rPr>
        <w:lastRenderedPageBreak/>
        <w:t xml:space="preserve">emanados del presente en...............................................................................de esta Ciudad, declaramos que nos sometemos a </w:t>
      </w:r>
      <w:smartTag w:uri="urn:schemas-microsoft-com:office:smarttags" w:element="PersonName">
        <w:smartTagPr>
          <w:attr w:name="ProductID" w:val="la Justicia Ordinaria"/>
        </w:smartTagPr>
        <w:r w:rsidRPr="00523432">
          <w:rPr>
            <w:rFonts w:ascii="Calibri" w:hAnsi="Calibri" w:cs="Calibri"/>
            <w:sz w:val="22"/>
            <w:szCs w:val="22"/>
            <w:lang w:val="es-ES"/>
          </w:rPr>
          <w:t>la Justicia Ordinaria</w:t>
        </w:r>
      </w:smartTag>
      <w:r w:rsidRPr="00523432">
        <w:rPr>
          <w:rFonts w:ascii="Calibri" w:hAnsi="Calibri" w:cs="Calibri"/>
          <w:sz w:val="22"/>
          <w:szCs w:val="22"/>
          <w:lang w:val="es-ES"/>
        </w:rPr>
        <w:t xml:space="preserve"> de </w:t>
      </w:r>
      <w:smartTag w:uri="urn:schemas-microsoft-com:office:smarttags" w:element="PersonName">
        <w:smartTagPr>
          <w:attr w:name="ProductID" w:val="la Ciudad"/>
        </w:smartTagPr>
        <w:r w:rsidRPr="00523432">
          <w:rPr>
            <w:rFonts w:ascii="Calibri" w:hAnsi="Calibri" w:cs="Calibri"/>
            <w:sz w:val="22"/>
            <w:szCs w:val="22"/>
            <w:lang w:val="es-ES"/>
          </w:rPr>
          <w:t>la Ciudad</w:t>
        </w:r>
      </w:smartTag>
      <w:r w:rsidRPr="00523432">
        <w:rPr>
          <w:rFonts w:ascii="Calibri" w:hAnsi="Calibri" w:cs="Calibri"/>
          <w:sz w:val="22"/>
          <w:szCs w:val="22"/>
          <w:lang w:val="es-ES"/>
        </w:rPr>
        <w:t xml:space="preserve"> de San Juan, renunciando expresamente a cualquier fuero o jurisdicción de excepción que pudiese correspondernos.</w:t>
      </w:r>
    </w:p>
    <w:p w:rsidR="00523432" w:rsidRPr="00523432" w:rsidRDefault="00523432" w:rsidP="00523432">
      <w:pPr>
        <w:ind w:left="360" w:firstLine="1080"/>
        <w:jc w:val="both"/>
        <w:rPr>
          <w:rFonts w:ascii="Calibri" w:hAnsi="Calibri" w:cs="Calibri"/>
          <w:sz w:val="22"/>
          <w:szCs w:val="22"/>
          <w:lang w:val="es-ES"/>
        </w:rPr>
      </w:pPr>
    </w:p>
    <w:p w:rsidR="00523432" w:rsidRPr="00523432" w:rsidRDefault="00523432" w:rsidP="00523432">
      <w:pPr>
        <w:ind w:left="360" w:firstLine="1080"/>
        <w:jc w:val="both"/>
        <w:rPr>
          <w:rFonts w:ascii="Calibri" w:hAnsi="Calibri" w:cs="Calibri"/>
          <w:sz w:val="22"/>
          <w:szCs w:val="22"/>
          <w:lang w:val="es-ES"/>
        </w:rPr>
      </w:pPr>
    </w:p>
    <w:p w:rsidR="00523432" w:rsidRPr="00523432" w:rsidRDefault="00523432" w:rsidP="00523432">
      <w:pPr>
        <w:ind w:left="360" w:firstLine="1080"/>
        <w:jc w:val="both"/>
        <w:rPr>
          <w:rFonts w:ascii="Calibri" w:hAnsi="Calibri" w:cs="Calibri"/>
          <w:sz w:val="22"/>
          <w:szCs w:val="22"/>
          <w:lang w:val="es-ES"/>
        </w:rPr>
      </w:pPr>
    </w:p>
    <w:p w:rsidR="00523432" w:rsidRPr="00523432" w:rsidRDefault="00523432" w:rsidP="00523432">
      <w:pPr>
        <w:ind w:left="360" w:firstLine="1080"/>
        <w:jc w:val="both"/>
        <w:rPr>
          <w:rFonts w:ascii="Calibri" w:hAnsi="Calibri" w:cs="Calibri"/>
          <w:sz w:val="22"/>
          <w:szCs w:val="22"/>
          <w:lang w:val="es-ES"/>
        </w:rPr>
      </w:pPr>
    </w:p>
    <w:p w:rsidR="00523432" w:rsidRPr="00523432" w:rsidRDefault="00523432" w:rsidP="00523432">
      <w:pPr>
        <w:ind w:left="5670"/>
        <w:jc w:val="both"/>
        <w:rPr>
          <w:rFonts w:ascii="Calibri" w:hAnsi="Calibri" w:cs="Calibri"/>
          <w:sz w:val="22"/>
          <w:szCs w:val="22"/>
          <w:lang w:val="es-ES"/>
        </w:rPr>
      </w:pPr>
      <w:r w:rsidRPr="00523432">
        <w:rPr>
          <w:rFonts w:ascii="Calibri" w:hAnsi="Calibri" w:cs="Calibri"/>
          <w:sz w:val="22"/>
          <w:szCs w:val="22"/>
          <w:lang w:val="es-ES"/>
        </w:rPr>
        <w:t xml:space="preserve">                                                                      ……………………………..</w:t>
      </w:r>
    </w:p>
    <w:p w:rsidR="00523432" w:rsidRPr="00523432" w:rsidRDefault="00523432" w:rsidP="00523432">
      <w:pPr>
        <w:ind w:left="360" w:firstLine="1080"/>
        <w:jc w:val="both"/>
        <w:rPr>
          <w:rFonts w:ascii="Calibri" w:hAnsi="Calibri" w:cs="Calibri"/>
          <w:sz w:val="22"/>
          <w:szCs w:val="22"/>
          <w:lang w:val="es-ES"/>
        </w:rPr>
      </w:pPr>
      <w:r w:rsidRPr="00523432">
        <w:rPr>
          <w:rFonts w:ascii="Calibri" w:hAnsi="Calibri" w:cs="Calibri"/>
          <w:sz w:val="22"/>
          <w:szCs w:val="22"/>
          <w:lang w:val="es-ES"/>
        </w:rPr>
        <w:t xml:space="preserve">                                                                                       Firma</w:t>
      </w:r>
    </w:p>
    <w:p w:rsidR="00523432" w:rsidRPr="00523432" w:rsidRDefault="00523432" w:rsidP="00523432">
      <w:pPr>
        <w:ind w:left="360" w:firstLine="1080"/>
        <w:jc w:val="both"/>
        <w:rPr>
          <w:rFonts w:ascii="Calibri" w:hAnsi="Calibri" w:cs="Calibri"/>
          <w:sz w:val="22"/>
          <w:szCs w:val="22"/>
          <w:lang w:val="es-ES"/>
        </w:rPr>
      </w:pPr>
      <w:r w:rsidRPr="00523432">
        <w:rPr>
          <w:rFonts w:ascii="Calibri" w:hAnsi="Calibri" w:cs="Calibri"/>
          <w:sz w:val="22"/>
          <w:szCs w:val="22"/>
          <w:lang w:val="es-ES"/>
        </w:rPr>
        <w:t xml:space="preserve">                                                                              Aclaración y sello</w:t>
      </w:r>
    </w:p>
    <w:p w:rsidR="00523432" w:rsidRPr="00523432" w:rsidRDefault="00523432" w:rsidP="00523432">
      <w:pPr>
        <w:ind w:left="360" w:firstLine="1080"/>
        <w:jc w:val="both"/>
        <w:rPr>
          <w:rFonts w:ascii="Calibri" w:hAnsi="Calibri" w:cs="Calibri"/>
          <w:sz w:val="22"/>
          <w:szCs w:val="22"/>
          <w:lang w:val="es-ES"/>
        </w:rPr>
      </w:pPr>
    </w:p>
    <w:p w:rsidR="00523432" w:rsidRPr="00523432" w:rsidRDefault="00523432" w:rsidP="00523432">
      <w:pPr>
        <w:ind w:left="360" w:firstLine="1080"/>
        <w:jc w:val="both"/>
        <w:rPr>
          <w:rFonts w:ascii="Calibri" w:hAnsi="Calibri" w:cs="Calibri"/>
          <w:sz w:val="22"/>
          <w:szCs w:val="22"/>
          <w:lang w:val="es-ES"/>
        </w:rPr>
      </w:pPr>
    </w:p>
    <w:p w:rsidR="00523432" w:rsidRPr="00523432" w:rsidRDefault="00523432" w:rsidP="00523432">
      <w:pPr>
        <w:ind w:left="360" w:firstLine="1080"/>
        <w:jc w:val="both"/>
        <w:rPr>
          <w:rFonts w:ascii="Calibri" w:hAnsi="Calibri" w:cs="Calibri"/>
          <w:sz w:val="22"/>
          <w:szCs w:val="22"/>
          <w:lang w:val="es-ES"/>
        </w:rPr>
      </w:pPr>
    </w:p>
    <w:p w:rsidR="00523432" w:rsidRDefault="00523432" w:rsidP="00523432">
      <w:pPr>
        <w:ind w:left="360" w:firstLine="1080"/>
        <w:jc w:val="both"/>
        <w:rPr>
          <w:rFonts w:ascii="Calibri" w:hAnsi="Calibri" w:cs="Calibri"/>
          <w:sz w:val="22"/>
          <w:szCs w:val="22"/>
          <w:lang w:val="es-ES"/>
        </w:rPr>
      </w:pPr>
    </w:p>
    <w:p w:rsidR="00255B72" w:rsidRDefault="00255B72" w:rsidP="00523432">
      <w:pPr>
        <w:ind w:left="360" w:firstLine="1080"/>
        <w:jc w:val="both"/>
        <w:rPr>
          <w:rFonts w:ascii="Calibri" w:hAnsi="Calibri" w:cs="Calibri"/>
          <w:sz w:val="22"/>
          <w:szCs w:val="22"/>
          <w:lang w:val="es-ES"/>
        </w:rPr>
      </w:pPr>
    </w:p>
    <w:p w:rsidR="00255B72" w:rsidRDefault="00255B72" w:rsidP="00523432">
      <w:pPr>
        <w:ind w:left="360" w:firstLine="1080"/>
        <w:jc w:val="both"/>
        <w:rPr>
          <w:rFonts w:ascii="Calibri" w:hAnsi="Calibri" w:cs="Calibri"/>
          <w:sz w:val="22"/>
          <w:szCs w:val="22"/>
          <w:lang w:val="es-ES"/>
        </w:rPr>
      </w:pPr>
    </w:p>
    <w:p w:rsidR="00255B72" w:rsidRPr="00523432" w:rsidRDefault="00255B72" w:rsidP="00523432">
      <w:pPr>
        <w:ind w:left="360" w:firstLine="1080"/>
        <w:jc w:val="both"/>
        <w:rPr>
          <w:rFonts w:ascii="Calibri" w:hAnsi="Calibri" w:cs="Calibri"/>
          <w:sz w:val="22"/>
          <w:szCs w:val="22"/>
          <w:lang w:val="es-ES"/>
        </w:rPr>
      </w:pPr>
    </w:p>
    <w:p w:rsidR="00523432" w:rsidRPr="00523432" w:rsidRDefault="00523432" w:rsidP="00523432">
      <w:pPr>
        <w:keepNext/>
        <w:jc w:val="right"/>
        <w:outlineLvl w:val="0"/>
        <w:rPr>
          <w:rFonts w:ascii="Calibri" w:hAnsi="Calibri" w:cs="Calibri"/>
          <w:b/>
          <w:bCs/>
          <w:sz w:val="22"/>
          <w:szCs w:val="22"/>
        </w:rPr>
      </w:pPr>
      <w:bookmarkStart w:id="89" w:name="_Toc485831199"/>
      <w:r w:rsidRPr="00523432">
        <w:rPr>
          <w:rFonts w:ascii="Calibri" w:hAnsi="Calibri" w:cs="Calibri"/>
          <w:b/>
          <w:bCs/>
          <w:sz w:val="22"/>
          <w:szCs w:val="22"/>
        </w:rPr>
        <w:t>FORMULARIO Nº 3</w:t>
      </w:r>
      <w:bookmarkEnd w:id="89"/>
    </w:p>
    <w:p w:rsidR="00523432" w:rsidRPr="00523432" w:rsidRDefault="00523432" w:rsidP="00523432">
      <w:pPr>
        <w:jc w:val="center"/>
        <w:rPr>
          <w:rFonts w:ascii="Calibri" w:hAnsi="Calibri" w:cs="Calibri"/>
          <w:b/>
          <w:bCs/>
          <w:sz w:val="22"/>
          <w:szCs w:val="22"/>
          <w:lang w:val="es-ES"/>
        </w:rPr>
      </w:pPr>
    </w:p>
    <w:p w:rsidR="00523432" w:rsidRPr="00523432" w:rsidRDefault="00523432" w:rsidP="00523432">
      <w:pPr>
        <w:jc w:val="center"/>
        <w:rPr>
          <w:rFonts w:ascii="Calibri" w:hAnsi="Calibri" w:cs="Calibri"/>
          <w:b/>
          <w:bCs/>
          <w:sz w:val="22"/>
          <w:szCs w:val="22"/>
          <w:lang w:val="es-ES"/>
        </w:rPr>
      </w:pPr>
    </w:p>
    <w:p w:rsidR="00523432" w:rsidRPr="00523432" w:rsidRDefault="00523432" w:rsidP="00523432">
      <w:pPr>
        <w:keepNext/>
        <w:jc w:val="center"/>
        <w:outlineLvl w:val="4"/>
        <w:rPr>
          <w:rFonts w:ascii="Calibri" w:hAnsi="Calibri" w:cs="Calibri"/>
          <w:b/>
          <w:bCs/>
          <w:sz w:val="22"/>
          <w:szCs w:val="22"/>
          <w:lang w:val="es-ES"/>
        </w:rPr>
      </w:pPr>
      <w:r w:rsidRPr="00523432">
        <w:rPr>
          <w:rFonts w:ascii="Calibri" w:hAnsi="Calibri" w:cs="Calibri"/>
          <w:b/>
          <w:bCs/>
          <w:sz w:val="22"/>
          <w:szCs w:val="22"/>
          <w:lang w:val="es-ES"/>
        </w:rPr>
        <w:t>MODELO DE DECLARACIÓN JURADA</w:t>
      </w:r>
    </w:p>
    <w:p w:rsidR="00523432" w:rsidRPr="00523432" w:rsidRDefault="00523432" w:rsidP="00523432">
      <w:pPr>
        <w:jc w:val="right"/>
        <w:rPr>
          <w:rFonts w:ascii="Calibri" w:hAnsi="Calibri" w:cs="Calibri"/>
          <w:sz w:val="22"/>
          <w:szCs w:val="22"/>
          <w:lang w:val="es-ES"/>
        </w:rPr>
      </w:pPr>
    </w:p>
    <w:p w:rsidR="00523432" w:rsidRPr="00523432" w:rsidRDefault="00523432" w:rsidP="00523432">
      <w:pPr>
        <w:jc w:val="right"/>
        <w:rPr>
          <w:rFonts w:ascii="Calibri" w:hAnsi="Calibri" w:cs="Calibri"/>
          <w:sz w:val="22"/>
          <w:szCs w:val="22"/>
          <w:lang w:val="es-ES"/>
        </w:rPr>
      </w:pPr>
    </w:p>
    <w:p w:rsidR="00523432" w:rsidRPr="00523432" w:rsidRDefault="00523432" w:rsidP="00523432">
      <w:pPr>
        <w:jc w:val="right"/>
        <w:rPr>
          <w:rFonts w:ascii="Calibri" w:hAnsi="Calibri" w:cs="Calibri"/>
          <w:sz w:val="22"/>
          <w:szCs w:val="22"/>
          <w:lang w:val="es-ES"/>
        </w:rPr>
      </w:pPr>
    </w:p>
    <w:p w:rsidR="00523432" w:rsidRPr="00523432" w:rsidRDefault="00523432" w:rsidP="00523432">
      <w:pPr>
        <w:jc w:val="right"/>
        <w:rPr>
          <w:rFonts w:ascii="Calibri" w:hAnsi="Calibri" w:cs="Calibri"/>
          <w:sz w:val="22"/>
          <w:szCs w:val="22"/>
          <w:lang w:val="es-ES"/>
        </w:rPr>
      </w:pPr>
      <w:r w:rsidRPr="00523432">
        <w:rPr>
          <w:rFonts w:ascii="Calibri" w:hAnsi="Calibri" w:cs="Calibri"/>
          <w:sz w:val="22"/>
          <w:szCs w:val="22"/>
          <w:lang w:val="es-ES"/>
        </w:rPr>
        <w:t>San Juan,…..de ............. de 201...</w:t>
      </w:r>
    </w:p>
    <w:p w:rsidR="00523432" w:rsidRPr="00523432" w:rsidRDefault="00523432" w:rsidP="00523432">
      <w:pPr>
        <w:jc w:val="right"/>
        <w:rPr>
          <w:rFonts w:ascii="Calibri" w:hAnsi="Calibri" w:cs="Calibri"/>
          <w:sz w:val="22"/>
          <w:szCs w:val="22"/>
          <w:lang w:val="es-ES"/>
        </w:rPr>
      </w:pPr>
    </w:p>
    <w:p w:rsidR="00523432" w:rsidRPr="00523432" w:rsidRDefault="00523432" w:rsidP="00523432">
      <w:pPr>
        <w:jc w:val="right"/>
        <w:rPr>
          <w:rFonts w:ascii="Calibri" w:hAnsi="Calibri" w:cs="Calibri"/>
          <w:sz w:val="22"/>
          <w:szCs w:val="22"/>
          <w:lang w:val="es-ES"/>
        </w:rPr>
      </w:pPr>
    </w:p>
    <w:p w:rsidR="00523432" w:rsidRPr="00523432" w:rsidRDefault="00523432" w:rsidP="00523432">
      <w:pPr>
        <w:jc w:val="right"/>
        <w:rPr>
          <w:rFonts w:ascii="Calibri" w:hAnsi="Calibri" w:cs="Calibri"/>
          <w:sz w:val="22"/>
          <w:szCs w:val="22"/>
          <w:lang w:val="es-ES"/>
        </w:rPr>
      </w:pPr>
    </w:p>
    <w:p w:rsidR="00523432" w:rsidRPr="00523432" w:rsidRDefault="00523432" w:rsidP="00523432">
      <w:pPr>
        <w:spacing w:line="360" w:lineRule="auto"/>
        <w:ind w:firstLine="2977"/>
        <w:jc w:val="right"/>
        <w:rPr>
          <w:rFonts w:ascii="Calibri" w:hAnsi="Calibri" w:cs="Calibri"/>
          <w:b/>
          <w:sz w:val="22"/>
          <w:szCs w:val="22"/>
          <w:lang w:val="es-ES"/>
        </w:rPr>
      </w:pPr>
      <w:r w:rsidRPr="00523432">
        <w:rPr>
          <w:rFonts w:ascii="Calibri" w:hAnsi="Calibri" w:cs="Calibri"/>
          <w:b/>
          <w:sz w:val="22"/>
          <w:szCs w:val="22"/>
          <w:lang w:val="es-ES"/>
        </w:rPr>
        <w:t>REF.: LICITACIÓN PÚBLICA Nº…...............…/201…....</w:t>
      </w:r>
    </w:p>
    <w:p w:rsidR="00523432" w:rsidRPr="00523432" w:rsidRDefault="00523432" w:rsidP="00523432">
      <w:pPr>
        <w:spacing w:line="276" w:lineRule="auto"/>
        <w:ind w:left="1843" w:hanging="1843"/>
        <w:jc w:val="right"/>
        <w:rPr>
          <w:rFonts w:ascii="Calibri" w:hAnsi="Calibri" w:cs="Calibri"/>
          <w:b/>
          <w:sz w:val="22"/>
          <w:szCs w:val="22"/>
          <w:lang w:val="es-ES"/>
        </w:rPr>
      </w:pPr>
      <w:r w:rsidRPr="00523432">
        <w:rPr>
          <w:rFonts w:ascii="Calibri" w:hAnsi="Calibri" w:cs="Calibri"/>
          <w:b/>
          <w:sz w:val="22"/>
          <w:szCs w:val="22"/>
          <w:lang w:val="es-ES"/>
        </w:rPr>
        <w:t>Obra:………………………………………………………….</w:t>
      </w:r>
    </w:p>
    <w:p w:rsidR="00523432" w:rsidRPr="00523432" w:rsidRDefault="00523432" w:rsidP="00523432">
      <w:pPr>
        <w:tabs>
          <w:tab w:val="left" w:pos="1418"/>
          <w:tab w:val="left" w:pos="1701"/>
          <w:tab w:val="left" w:pos="1985"/>
          <w:tab w:val="center" w:pos="3402"/>
          <w:tab w:val="right" w:pos="8504"/>
        </w:tabs>
        <w:jc w:val="right"/>
        <w:rPr>
          <w:rFonts w:ascii="Calibri" w:hAnsi="Calibri" w:cs="Calibri"/>
          <w:b/>
          <w:sz w:val="22"/>
          <w:szCs w:val="22"/>
        </w:rPr>
      </w:pPr>
      <w:r w:rsidRPr="00523432">
        <w:rPr>
          <w:rFonts w:ascii="Calibri" w:hAnsi="Calibri" w:cs="Calibri"/>
          <w:b/>
          <w:sz w:val="22"/>
          <w:szCs w:val="22"/>
          <w:lang w:val="es-ES_tradnl"/>
        </w:rPr>
        <w:t xml:space="preserve">                                                Departamento: ……………………………………………</w:t>
      </w:r>
    </w:p>
    <w:p w:rsidR="00523432" w:rsidRPr="00523432" w:rsidRDefault="00523432" w:rsidP="00523432">
      <w:pPr>
        <w:tabs>
          <w:tab w:val="center" w:pos="4252"/>
          <w:tab w:val="center" w:pos="4469"/>
          <w:tab w:val="right" w:pos="8504"/>
          <w:tab w:val="right" w:pos="8995"/>
        </w:tabs>
        <w:ind w:left="4956" w:hanging="5013"/>
        <w:jc w:val="center"/>
        <w:rPr>
          <w:rFonts w:ascii="Calibri" w:hAnsi="Calibri" w:cs="Calibri"/>
          <w:b/>
          <w:sz w:val="22"/>
          <w:szCs w:val="22"/>
          <w:lang w:val="es-ES_tradnl"/>
        </w:rPr>
      </w:pPr>
    </w:p>
    <w:p w:rsidR="00523432" w:rsidRPr="00523432" w:rsidRDefault="00523432" w:rsidP="00523432">
      <w:pPr>
        <w:jc w:val="right"/>
        <w:rPr>
          <w:rFonts w:ascii="Calibri" w:hAnsi="Calibri" w:cs="Calibri"/>
          <w:sz w:val="22"/>
          <w:szCs w:val="22"/>
          <w:lang w:val="es-ES_tradnl"/>
        </w:rPr>
      </w:pPr>
    </w:p>
    <w:p w:rsidR="009E6015" w:rsidRPr="00523432" w:rsidRDefault="009E6015" w:rsidP="009E6015">
      <w:pPr>
        <w:jc w:val="both"/>
        <w:rPr>
          <w:rFonts w:ascii="Calibri" w:hAnsi="Calibri" w:cs="Calibri"/>
          <w:b/>
          <w:sz w:val="22"/>
          <w:szCs w:val="22"/>
          <w:lang w:val="es-ES"/>
        </w:rPr>
      </w:pPr>
      <w:r w:rsidRPr="00A813AC">
        <w:rPr>
          <w:rFonts w:ascii="Calibri" w:hAnsi="Calibri" w:cs="Calibri"/>
          <w:b/>
          <w:sz w:val="22"/>
          <w:szCs w:val="22"/>
          <w:lang w:val="es-ES"/>
        </w:rPr>
        <w:t>Señor Secretario</w:t>
      </w:r>
    </w:p>
    <w:p w:rsidR="009E6015" w:rsidRPr="00523432" w:rsidRDefault="009E6015" w:rsidP="009E6015">
      <w:pPr>
        <w:jc w:val="both"/>
        <w:rPr>
          <w:rFonts w:ascii="Calibri" w:hAnsi="Calibri" w:cs="Calibri"/>
          <w:b/>
          <w:sz w:val="22"/>
          <w:szCs w:val="22"/>
          <w:lang w:val="es-ES"/>
        </w:rPr>
      </w:pPr>
      <w:r>
        <w:rPr>
          <w:rFonts w:ascii="Calibri" w:hAnsi="Calibri" w:cs="Calibri"/>
          <w:b/>
          <w:sz w:val="22"/>
          <w:szCs w:val="22"/>
          <w:lang w:val="es-ES"/>
        </w:rPr>
        <w:t>De Agricultura, Ganadería y Agroindustria</w:t>
      </w:r>
    </w:p>
    <w:p w:rsidR="00523432" w:rsidRPr="00523432" w:rsidRDefault="00523432" w:rsidP="00523432">
      <w:pPr>
        <w:jc w:val="both"/>
        <w:rPr>
          <w:rFonts w:ascii="Calibri" w:hAnsi="Calibri" w:cs="Calibri"/>
          <w:b/>
          <w:sz w:val="22"/>
          <w:szCs w:val="22"/>
          <w:lang w:val="es-ES"/>
        </w:rPr>
      </w:pPr>
      <w:r w:rsidRPr="00523432">
        <w:rPr>
          <w:rFonts w:ascii="Calibri" w:hAnsi="Calibri" w:cs="Calibri"/>
          <w:b/>
          <w:sz w:val="22"/>
          <w:szCs w:val="22"/>
          <w:lang w:val="es-ES"/>
        </w:rPr>
        <w:t>…………………………………..</w:t>
      </w:r>
    </w:p>
    <w:p w:rsidR="00523432" w:rsidRPr="00523432" w:rsidRDefault="00523432" w:rsidP="00523432">
      <w:pPr>
        <w:jc w:val="both"/>
        <w:rPr>
          <w:rFonts w:ascii="Calibri" w:hAnsi="Calibri" w:cs="Calibri"/>
          <w:sz w:val="22"/>
          <w:szCs w:val="22"/>
          <w:lang w:val="es-ES"/>
        </w:rPr>
      </w:pPr>
      <w:r w:rsidRPr="00523432">
        <w:rPr>
          <w:rFonts w:ascii="Calibri" w:hAnsi="Calibri" w:cs="Calibri"/>
          <w:b/>
          <w:sz w:val="22"/>
          <w:szCs w:val="22"/>
          <w:u w:val="single"/>
          <w:lang w:val="es-ES"/>
        </w:rPr>
        <w:t xml:space="preserve">S                       /                        D </w:t>
      </w:r>
    </w:p>
    <w:p w:rsidR="00523432" w:rsidRPr="00523432" w:rsidRDefault="00523432" w:rsidP="00523432">
      <w:pPr>
        <w:jc w:val="both"/>
        <w:rPr>
          <w:rFonts w:ascii="Calibri" w:hAnsi="Calibri" w:cs="Calibri"/>
          <w:sz w:val="22"/>
          <w:szCs w:val="22"/>
          <w:lang w:val="es-ES"/>
        </w:rPr>
      </w:pPr>
    </w:p>
    <w:p w:rsidR="00523432" w:rsidRPr="00523432" w:rsidRDefault="00523432" w:rsidP="00523432">
      <w:pPr>
        <w:jc w:val="both"/>
        <w:rPr>
          <w:rFonts w:ascii="Calibri" w:hAnsi="Calibri" w:cs="Calibri"/>
          <w:sz w:val="22"/>
          <w:szCs w:val="22"/>
          <w:lang w:val="es-ES"/>
        </w:rPr>
      </w:pPr>
    </w:p>
    <w:p w:rsidR="00523432" w:rsidRPr="00523432" w:rsidRDefault="00523432" w:rsidP="00523432">
      <w:pPr>
        <w:spacing w:line="360" w:lineRule="auto"/>
        <w:ind w:left="360" w:firstLine="1080"/>
        <w:jc w:val="both"/>
        <w:rPr>
          <w:rFonts w:ascii="Calibri" w:hAnsi="Calibri" w:cs="Calibri"/>
          <w:sz w:val="22"/>
          <w:szCs w:val="22"/>
          <w:lang w:val="es-ES"/>
        </w:rPr>
      </w:pPr>
      <w:r w:rsidRPr="00523432">
        <w:rPr>
          <w:rFonts w:ascii="Calibri" w:hAnsi="Calibri" w:cs="Calibri"/>
          <w:sz w:val="22"/>
          <w:szCs w:val="22"/>
          <w:lang w:val="es-ES"/>
        </w:rPr>
        <w:t>En cumplimiento de lo dispuesto por el Pliego General de Bases y Condiciones y en carácter de Declaración Jurada, dejo/amos expresa constancia de conocer la totalidad de la documentación que lo integra, de aceptar todas las condiciones y requisitos allí exigidos y de haber efectuado una visita a los lugares donde se ejecutará la obra, tal como lo establece el Artículo Nº 5 del citado Pliego.</w:t>
      </w:r>
    </w:p>
    <w:p w:rsidR="00523432" w:rsidRPr="00523432" w:rsidRDefault="00523432" w:rsidP="00523432">
      <w:pPr>
        <w:ind w:left="360"/>
        <w:jc w:val="both"/>
        <w:rPr>
          <w:rFonts w:ascii="Calibri" w:hAnsi="Calibri" w:cs="Calibri"/>
          <w:sz w:val="22"/>
          <w:szCs w:val="22"/>
          <w:lang w:val="es-ES"/>
        </w:rPr>
      </w:pPr>
    </w:p>
    <w:p w:rsidR="00523432" w:rsidRPr="00523432" w:rsidRDefault="00523432" w:rsidP="00523432">
      <w:pPr>
        <w:ind w:left="360"/>
        <w:jc w:val="both"/>
        <w:rPr>
          <w:rFonts w:ascii="Calibri" w:hAnsi="Calibri" w:cs="Calibri"/>
          <w:sz w:val="22"/>
          <w:szCs w:val="22"/>
          <w:lang w:val="es-ES"/>
        </w:rPr>
      </w:pPr>
    </w:p>
    <w:p w:rsidR="00523432" w:rsidRPr="00523432" w:rsidRDefault="00523432" w:rsidP="00523432">
      <w:pPr>
        <w:ind w:left="360"/>
        <w:jc w:val="both"/>
        <w:rPr>
          <w:rFonts w:ascii="Calibri" w:hAnsi="Calibri" w:cs="Calibri"/>
          <w:sz w:val="22"/>
          <w:szCs w:val="22"/>
          <w:lang w:val="es-ES"/>
        </w:rPr>
      </w:pPr>
    </w:p>
    <w:p w:rsidR="00523432" w:rsidRPr="00523432" w:rsidRDefault="00523432" w:rsidP="00523432">
      <w:pPr>
        <w:ind w:left="360"/>
        <w:jc w:val="both"/>
        <w:rPr>
          <w:rFonts w:ascii="Calibri" w:hAnsi="Calibri" w:cs="Calibri"/>
          <w:sz w:val="22"/>
          <w:szCs w:val="22"/>
          <w:lang w:val="es-ES"/>
        </w:rPr>
      </w:pPr>
    </w:p>
    <w:p w:rsidR="00523432" w:rsidRPr="00523432" w:rsidRDefault="00523432" w:rsidP="00523432">
      <w:pPr>
        <w:ind w:left="360"/>
        <w:jc w:val="both"/>
        <w:rPr>
          <w:rFonts w:ascii="Calibri" w:hAnsi="Calibri" w:cs="Calibri"/>
          <w:sz w:val="22"/>
          <w:szCs w:val="22"/>
          <w:lang w:val="es-ES"/>
        </w:rPr>
      </w:pPr>
    </w:p>
    <w:p w:rsidR="00523432" w:rsidRPr="00523432" w:rsidRDefault="00523432" w:rsidP="00523432">
      <w:pPr>
        <w:ind w:left="360"/>
        <w:jc w:val="both"/>
        <w:rPr>
          <w:rFonts w:ascii="Calibri" w:hAnsi="Calibri" w:cs="Calibri"/>
          <w:sz w:val="22"/>
          <w:szCs w:val="22"/>
          <w:lang w:val="es-ES"/>
        </w:rPr>
      </w:pPr>
    </w:p>
    <w:p w:rsidR="00523432" w:rsidRPr="00523432" w:rsidRDefault="00523432" w:rsidP="00523432">
      <w:pPr>
        <w:ind w:left="360" w:firstLine="1080"/>
        <w:jc w:val="both"/>
        <w:rPr>
          <w:rFonts w:ascii="Calibri" w:hAnsi="Calibri" w:cs="Calibri"/>
          <w:sz w:val="22"/>
          <w:szCs w:val="22"/>
          <w:lang w:val="es-ES"/>
        </w:rPr>
      </w:pPr>
      <w:r w:rsidRPr="00523432">
        <w:rPr>
          <w:rFonts w:ascii="Calibri" w:hAnsi="Calibri" w:cs="Calibri"/>
          <w:sz w:val="22"/>
          <w:szCs w:val="22"/>
          <w:lang w:val="es-ES"/>
        </w:rPr>
        <w:t xml:space="preserve">                                                                      ……………………………..</w:t>
      </w:r>
    </w:p>
    <w:p w:rsidR="00523432" w:rsidRPr="00523432" w:rsidRDefault="00523432" w:rsidP="00523432">
      <w:pPr>
        <w:ind w:left="360" w:firstLine="1080"/>
        <w:jc w:val="both"/>
        <w:rPr>
          <w:rFonts w:ascii="Calibri" w:hAnsi="Calibri" w:cs="Calibri"/>
          <w:sz w:val="22"/>
          <w:szCs w:val="22"/>
          <w:lang w:val="es-ES"/>
        </w:rPr>
      </w:pPr>
      <w:r w:rsidRPr="00523432">
        <w:rPr>
          <w:rFonts w:ascii="Calibri" w:hAnsi="Calibri" w:cs="Calibri"/>
          <w:sz w:val="22"/>
          <w:szCs w:val="22"/>
          <w:lang w:val="es-ES"/>
        </w:rPr>
        <w:lastRenderedPageBreak/>
        <w:t xml:space="preserve">                                                                                       Firma</w:t>
      </w:r>
    </w:p>
    <w:p w:rsidR="00523432" w:rsidRPr="00523432" w:rsidRDefault="00523432" w:rsidP="00523432">
      <w:pPr>
        <w:ind w:left="360" w:firstLine="1080"/>
        <w:jc w:val="both"/>
        <w:rPr>
          <w:rFonts w:ascii="Calibri" w:hAnsi="Calibri" w:cs="Calibri"/>
          <w:sz w:val="22"/>
          <w:szCs w:val="22"/>
          <w:lang w:val="es-ES"/>
        </w:rPr>
      </w:pPr>
      <w:r w:rsidRPr="00523432">
        <w:rPr>
          <w:rFonts w:ascii="Calibri" w:hAnsi="Calibri" w:cs="Calibri"/>
          <w:sz w:val="22"/>
          <w:szCs w:val="22"/>
          <w:lang w:val="es-ES"/>
        </w:rPr>
        <w:t xml:space="preserve">                                                                              Aclaración y sello</w:t>
      </w:r>
    </w:p>
    <w:p w:rsidR="00523432" w:rsidRPr="00523432" w:rsidRDefault="00523432" w:rsidP="00523432">
      <w:pPr>
        <w:ind w:left="360" w:firstLine="1080"/>
        <w:jc w:val="both"/>
        <w:rPr>
          <w:rFonts w:ascii="Calibri" w:hAnsi="Calibri" w:cs="Calibri"/>
          <w:sz w:val="22"/>
          <w:szCs w:val="22"/>
          <w:lang w:val="es-ES"/>
        </w:rPr>
      </w:pPr>
    </w:p>
    <w:p w:rsidR="00523432" w:rsidRPr="00523432" w:rsidRDefault="00523432" w:rsidP="00523432">
      <w:pPr>
        <w:ind w:left="360" w:firstLine="1080"/>
        <w:jc w:val="both"/>
        <w:rPr>
          <w:rFonts w:ascii="Calibri" w:hAnsi="Calibri" w:cs="Calibri"/>
          <w:sz w:val="22"/>
          <w:szCs w:val="22"/>
          <w:lang w:val="es-ES"/>
        </w:rPr>
      </w:pPr>
    </w:p>
    <w:p w:rsidR="00523432" w:rsidRPr="00523432" w:rsidRDefault="00523432" w:rsidP="00523432">
      <w:pPr>
        <w:ind w:left="360" w:firstLine="1080"/>
        <w:jc w:val="both"/>
        <w:rPr>
          <w:rFonts w:ascii="Calibri" w:hAnsi="Calibri" w:cs="Calibri"/>
          <w:sz w:val="22"/>
          <w:szCs w:val="22"/>
          <w:lang w:val="es-ES"/>
        </w:rPr>
      </w:pPr>
    </w:p>
    <w:p w:rsidR="00523432" w:rsidRPr="00523432" w:rsidRDefault="00523432" w:rsidP="00523432">
      <w:pPr>
        <w:ind w:left="360" w:firstLine="1080"/>
        <w:jc w:val="both"/>
        <w:rPr>
          <w:rFonts w:ascii="Calibri" w:hAnsi="Calibri" w:cs="Calibri"/>
          <w:sz w:val="22"/>
          <w:szCs w:val="22"/>
          <w:lang w:val="es-ES"/>
        </w:rPr>
      </w:pPr>
    </w:p>
    <w:p w:rsidR="00523432" w:rsidRPr="00523432" w:rsidRDefault="00523432" w:rsidP="00523432">
      <w:pPr>
        <w:ind w:left="360" w:firstLine="1080"/>
        <w:jc w:val="both"/>
        <w:rPr>
          <w:rFonts w:ascii="Calibri" w:hAnsi="Calibri" w:cs="Calibri"/>
          <w:sz w:val="22"/>
          <w:szCs w:val="22"/>
          <w:lang w:val="es-ES"/>
        </w:rPr>
      </w:pPr>
    </w:p>
    <w:p w:rsidR="00B269C6" w:rsidRDefault="00B269C6" w:rsidP="00523432">
      <w:pPr>
        <w:keepNext/>
        <w:jc w:val="right"/>
        <w:outlineLvl w:val="0"/>
        <w:rPr>
          <w:rFonts w:ascii="Calibri" w:hAnsi="Calibri" w:cs="Calibri"/>
          <w:b/>
          <w:bCs/>
          <w:sz w:val="22"/>
          <w:szCs w:val="22"/>
        </w:rPr>
      </w:pPr>
    </w:p>
    <w:p w:rsidR="00B269C6" w:rsidRDefault="00B269C6" w:rsidP="00523432">
      <w:pPr>
        <w:keepNext/>
        <w:jc w:val="right"/>
        <w:outlineLvl w:val="0"/>
        <w:rPr>
          <w:rFonts w:ascii="Calibri" w:hAnsi="Calibri" w:cs="Calibri"/>
          <w:b/>
          <w:bCs/>
          <w:sz w:val="22"/>
          <w:szCs w:val="22"/>
        </w:rPr>
      </w:pPr>
    </w:p>
    <w:p w:rsidR="00255B72" w:rsidRDefault="00255B72" w:rsidP="00523432">
      <w:pPr>
        <w:keepNext/>
        <w:jc w:val="right"/>
        <w:outlineLvl w:val="0"/>
        <w:rPr>
          <w:rFonts w:ascii="Calibri" w:hAnsi="Calibri" w:cs="Calibri"/>
          <w:b/>
          <w:bCs/>
          <w:sz w:val="22"/>
          <w:szCs w:val="22"/>
        </w:rPr>
      </w:pPr>
    </w:p>
    <w:p w:rsidR="00523432" w:rsidRPr="00523432" w:rsidRDefault="00523432" w:rsidP="00523432">
      <w:pPr>
        <w:keepNext/>
        <w:jc w:val="right"/>
        <w:outlineLvl w:val="0"/>
        <w:rPr>
          <w:rFonts w:ascii="Calibri" w:hAnsi="Calibri" w:cs="Calibri"/>
          <w:b/>
          <w:bCs/>
          <w:sz w:val="22"/>
          <w:szCs w:val="22"/>
        </w:rPr>
      </w:pPr>
      <w:bookmarkStart w:id="90" w:name="_Toc485831200"/>
      <w:r w:rsidRPr="00523432">
        <w:rPr>
          <w:rFonts w:ascii="Calibri" w:hAnsi="Calibri" w:cs="Calibri"/>
          <w:b/>
          <w:bCs/>
          <w:sz w:val="22"/>
          <w:szCs w:val="22"/>
        </w:rPr>
        <w:t>FORMULARIO Nº 4</w:t>
      </w:r>
      <w:bookmarkEnd w:id="90"/>
    </w:p>
    <w:p w:rsidR="00523432" w:rsidRPr="00523432" w:rsidRDefault="00523432" w:rsidP="00523432">
      <w:pPr>
        <w:jc w:val="center"/>
        <w:rPr>
          <w:rFonts w:ascii="Calibri" w:hAnsi="Calibri" w:cs="Calibri"/>
          <w:sz w:val="22"/>
          <w:szCs w:val="22"/>
          <w:lang w:val="es-ES"/>
        </w:rPr>
      </w:pPr>
    </w:p>
    <w:p w:rsidR="00523432" w:rsidRPr="00523432" w:rsidRDefault="00523432" w:rsidP="00523432">
      <w:pPr>
        <w:jc w:val="center"/>
        <w:rPr>
          <w:rFonts w:ascii="Calibri" w:hAnsi="Calibri" w:cs="Calibri"/>
          <w:sz w:val="22"/>
          <w:szCs w:val="22"/>
          <w:lang w:val="es-ES"/>
        </w:rPr>
      </w:pPr>
    </w:p>
    <w:p w:rsidR="00523432" w:rsidRPr="00523432" w:rsidRDefault="00523432" w:rsidP="00523432">
      <w:pPr>
        <w:keepNext/>
        <w:jc w:val="center"/>
        <w:outlineLvl w:val="1"/>
        <w:rPr>
          <w:rFonts w:ascii="Calibri" w:hAnsi="Calibri" w:cs="Calibri"/>
          <w:b/>
          <w:bCs/>
          <w:sz w:val="22"/>
          <w:szCs w:val="22"/>
        </w:rPr>
      </w:pPr>
      <w:bookmarkStart w:id="91" w:name="_Toc485142054"/>
      <w:bookmarkStart w:id="92" w:name="_Toc485142316"/>
      <w:bookmarkStart w:id="93" w:name="_Toc485142558"/>
      <w:bookmarkStart w:id="94" w:name="_Toc485800864"/>
      <w:bookmarkStart w:id="95" w:name="_Toc485828857"/>
      <w:bookmarkStart w:id="96" w:name="_Toc485831201"/>
      <w:r w:rsidRPr="00523432">
        <w:rPr>
          <w:rFonts w:ascii="Calibri" w:hAnsi="Calibri" w:cs="Calibri"/>
          <w:b/>
          <w:bCs/>
          <w:sz w:val="22"/>
          <w:szCs w:val="22"/>
        </w:rPr>
        <w:t>MODELO DE PROPUESTA</w:t>
      </w:r>
      <w:bookmarkEnd w:id="91"/>
      <w:bookmarkEnd w:id="92"/>
      <w:bookmarkEnd w:id="93"/>
      <w:bookmarkEnd w:id="94"/>
      <w:bookmarkEnd w:id="95"/>
      <w:bookmarkEnd w:id="96"/>
    </w:p>
    <w:p w:rsidR="00523432" w:rsidRPr="00523432" w:rsidRDefault="00523432" w:rsidP="00523432">
      <w:pPr>
        <w:jc w:val="right"/>
        <w:rPr>
          <w:rFonts w:ascii="Calibri" w:hAnsi="Calibri" w:cs="Calibri"/>
          <w:sz w:val="22"/>
          <w:szCs w:val="22"/>
          <w:lang w:val="es-ES"/>
        </w:rPr>
      </w:pPr>
    </w:p>
    <w:p w:rsidR="00523432" w:rsidRPr="00523432" w:rsidRDefault="00523432" w:rsidP="00523432">
      <w:pPr>
        <w:jc w:val="right"/>
        <w:rPr>
          <w:rFonts w:ascii="Calibri" w:hAnsi="Calibri" w:cs="Calibri"/>
          <w:sz w:val="22"/>
          <w:szCs w:val="22"/>
          <w:lang w:val="es-ES"/>
        </w:rPr>
      </w:pPr>
    </w:p>
    <w:p w:rsidR="00523432" w:rsidRPr="00523432" w:rsidRDefault="00523432" w:rsidP="00523432">
      <w:pPr>
        <w:jc w:val="right"/>
        <w:rPr>
          <w:rFonts w:ascii="Calibri" w:hAnsi="Calibri" w:cs="Calibri"/>
          <w:sz w:val="22"/>
          <w:szCs w:val="22"/>
          <w:lang w:val="es-ES"/>
        </w:rPr>
      </w:pPr>
      <w:r w:rsidRPr="00523432">
        <w:rPr>
          <w:rFonts w:ascii="Calibri" w:hAnsi="Calibri" w:cs="Calibri"/>
          <w:sz w:val="22"/>
          <w:szCs w:val="22"/>
          <w:lang w:val="es-ES"/>
        </w:rPr>
        <w:t>San Juan,…..…de ......................de 201….</w:t>
      </w:r>
    </w:p>
    <w:p w:rsidR="00523432" w:rsidRPr="00523432" w:rsidRDefault="00523432" w:rsidP="00523432">
      <w:pPr>
        <w:jc w:val="right"/>
        <w:rPr>
          <w:rFonts w:ascii="Calibri" w:hAnsi="Calibri" w:cs="Calibri"/>
          <w:sz w:val="22"/>
          <w:szCs w:val="22"/>
          <w:lang w:val="es-ES"/>
        </w:rPr>
      </w:pPr>
    </w:p>
    <w:p w:rsidR="00523432" w:rsidRPr="00523432" w:rsidRDefault="00523432" w:rsidP="00523432">
      <w:pPr>
        <w:spacing w:line="276" w:lineRule="auto"/>
        <w:ind w:left="2694" w:hanging="1134"/>
        <w:rPr>
          <w:rFonts w:ascii="Calibri" w:hAnsi="Calibri" w:cs="Calibri"/>
          <w:b/>
          <w:sz w:val="22"/>
          <w:szCs w:val="22"/>
          <w:lang w:val="es-ES"/>
        </w:rPr>
      </w:pPr>
    </w:p>
    <w:p w:rsidR="00523432" w:rsidRPr="00523432" w:rsidRDefault="00523432" w:rsidP="00523432">
      <w:pPr>
        <w:spacing w:line="360" w:lineRule="auto"/>
        <w:ind w:firstLine="2835"/>
        <w:jc w:val="right"/>
        <w:rPr>
          <w:rFonts w:ascii="Calibri" w:hAnsi="Calibri" w:cs="Calibri"/>
          <w:b/>
          <w:sz w:val="22"/>
          <w:szCs w:val="22"/>
          <w:lang w:val="es-ES"/>
        </w:rPr>
      </w:pPr>
      <w:r w:rsidRPr="00523432">
        <w:rPr>
          <w:rFonts w:ascii="Calibri" w:hAnsi="Calibri" w:cs="Calibri"/>
          <w:b/>
          <w:sz w:val="22"/>
          <w:szCs w:val="22"/>
          <w:lang w:val="es-ES"/>
        </w:rPr>
        <w:t xml:space="preserve"> REF.: LICITACIÓN PÚBLICA Nº…...............…/201…....</w:t>
      </w:r>
    </w:p>
    <w:p w:rsidR="00523432" w:rsidRPr="00523432" w:rsidRDefault="00523432" w:rsidP="00523432">
      <w:pPr>
        <w:spacing w:line="276" w:lineRule="auto"/>
        <w:ind w:left="1843" w:hanging="1843"/>
        <w:jc w:val="right"/>
        <w:rPr>
          <w:rFonts w:ascii="Calibri" w:hAnsi="Calibri" w:cs="Calibri"/>
          <w:b/>
          <w:sz w:val="22"/>
          <w:szCs w:val="22"/>
          <w:lang w:val="es-ES"/>
        </w:rPr>
      </w:pPr>
      <w:r w:rsidRPr="00523432">
        <w:rPr>
          <w:rFonts w:ascii="Calibri" w:hAnsi="Calibri" w:cs="Calibri"/>
          <w:b/>
          <w:sz w:val="22"/>
          <w:szCs w:val="22"/>
          <w:lang w:val="es-ES"/>
        </w:rPr>
        <w:t>Obra:…………………………………………………………..</w:t>
      </w:r>
    </w:p>
    <w:p w:rsidR="00523432" w:rsidRPr="00523432" w:rsidRDefault="00523432" w:rsidP="00523432">
      <w:pPr>
        <w:tabs>
          <w:tab w:val="left" w:pos="1418"/>
          <w:tab w:val="left" w:pos="1701"/>
          <w:tab w:val="left" w:pos="1985"/>
          <w:tab w:val="center" w:pos="3402"/>
          <w:tab w:val="right" w:pos="8504"/>
        </w:tabs>
        <w:jc w:val="right"/>
        <w:rPr>
          <w:rFonts w:ascii="Calibri" w:hAnsi="Calibri" w:cs="Calibri"/>
          <w:b/>
          <w:sz w:val="22"/>
          <w:szCs w:val="22"/>
          <w:lang w:val="es-ES_tradnl"/>
        </w:rPr>
      </w:pPr>
      <w:r w:rsidRPr="00523432">
        <w:rPr>
          <w:rFonts w:ascii="Calibri" w:hAnsi="Calibri" w:cs="Calibri"/>
          <w:b/>
          <w:sz w:val="22"/>
          <w:szCs w:val="22"/>
          <w:lang w:val="es-ES_tradnl"/>
        </w:rPr>
        <w:t xml:space="preserve">                                               Departamento: ………………………………………………</w:t>
      </w:r>
    </w:p>
    <w:p w:rsidR="00523432" w:rsidRPr="00523432" w:rsidRDefault="00523432" w:rsidP="00523432">
      <w:pPr>
        <w:spacing w:line="360" w:lineRule="auto"/>
        <w:ind w:left="3420" w:hanging="3420"/>
        <w:jc w:val="right"/>
        <w:rPr>
          <w:rFonts w:ascii="Calibri" w:hAnsi="Calibri" w:cs="Calibri"/>
          <w:sz w:val="22"/>
          <w:szCs w:val="22"/>
        </w:rPr>
      </w:pPr>
    </w:p>
    <w:p w:rsidR="009E6015" w:rsidRPr="00523432" w:rsidRDefault="009E6015" w:rsidP="009E6015">
      <w:pPr>
        <w:jc w:val="both"/>
        <w:rPr>
          <w:rFonts w:ascii="Calibri" w:hAnsi="Calibri" w:cs="Calibri"/>
          <w:b/>
          <w:sz w:val="22"/>
          <w:szCs w:val="22"/>
          <w:lang w:val="es-ES"/>
        </w:rPr>
      </w:pPr>
      <w:r w:rsidRPr="00A813AC">
        <w:rPr>
          <w:rFonts w:ascii="Calibri" w:hAnsi="Calibri" w:cs="Calibri"/>
          <w:b/>
          <w:sz w:val="22"/>
          <w:szCs w:val="22"/>
          <w:lang w:val="es-ES"/>
        </w:rPr>
        <w:t>Señor Secretario</w:t>
      </w:r>
    </w:p>
    <w:p w:rsidR="009E6015" w:rsidRPr="00523432" w:rsidRDefault="009E6015" w:rsidP="009E6015">
      <w:pPr>
        <w:jc w:val="both"/>
        <w:rPr>
          <w:rFonts w:ascii="Calibri" w:hAnsi="Calibri" w:cs="Calibri"/>
          <w:b/>
          <w:sz w:val="22"/>
          <w:szCs w:val="22"/>
          <w:lang w:val="es-ES"/>
        </w:rPr>
      </w:pPr>
      <w:r>
        <w:rPr>
          <w:rFonts w:ascii="Calibri" w:hAnsi="Calibri" w:cs="Calibri"/>
          <w:b/>
          <w:sz w:val="22"/>
          <w:szCs w:val="22"/>
          <w:lang w:val="es-ES"/>
        </w:rPr>
        <w:t>De Agricultura, Ganadería y Agroindustria</w:t>
      </w:r>
    </w:p>
    <w:p w:rsidR="00523432" w:rsidRPr="00523432" w:rsidRDefault="00523432" w:rsidP="00523432">
      <w:pPr>
        <w:jc w:val="both"/>
        <w:rPr>
          <w:rFonts w:ascii="Calibri" w:hAnsi="Calibri" w:cs="Calibri"/>
          <w:b/>
          <w:sz w:val="22"/>
          <w:szCs w:val="22"/>
          <w:lang w:val="es-ES"/>
        </w:rPr>
      </w:pPr>
      <w:r w:rsidRPr="00523432">
        <w:rPr>
          <w:rFonts w:ascii="Calibri" w:hAnsi="Calibri" w:cs="Calibri"/>
          <w:b/>
          <w:sz w:val="22"/>
          <w:szCs w:val="22"/>
          <w:lang w:val="es-ES"/>
        </w:rPr>
        <w:t>…………………………………..</w:t>
      </w:r>
    </w:p>
    <w:p w:rsidR="00523432" w:rsidRPr="00523432" w:rsidRDefault="00523432" w:rsidP="00523432">
      <w:pPr>
        <w:jc w:val="both"/>
        <w:rPr>
          <w:rFonts w:ascii="Calibri" w:hAnsi="Calibri" w:cs="Calibri"/>
          <w:sz w:val="22"/>
          <w:szCs w:val="22"/>
          <w:lang w:val="es-ES"/>
        </w:rPr>
      </w:pPr>
      <w:r w:rsidRPr="00523432">
        <w:rPr>
          <w:rFonts w:ascii="Calibri" w:hAnsi="Calibri" w:cs="Calibri"/>
          <w:b/>
          <w:sz w:val="22"/>
          <w:szCs w:val="22"/>
          <w:u w:val="single"/>
          <w:lang w:val="es-ES"/>
        </w:rPr>
        <w:t xml:space="preserve">S                       /                        D </w:t>
      </w:r>
    </w:p>
    <w:p w:rsidR="00523432" w:rsidRPr="00523432" w:rsidRDefault="00523432" w:rsidP="00523432">
      <w:pPr>
        <w:jc w:val="both"/>
        <w:rPr>
          <w:rFonts w:ascii="Calibri" w:hAnsi="Calibri" w:cs="Calibri"/>
          <w:sz w:val="22"/>
          <w:szCs w:val="22"/>
          <w:lang w:val="es-ES"/>
        </w:rPr>
      </w:pPr>
    </w:p>
    <w:p w:rsidR="00523432" w:rsidRPr="00523432" w:rsidRDefault="00523432" w:rsidP="00523432">
      <w:pPr>
        <w:spacing w:line="360" w:lineRule="auto"/>
        <w:ind w:firstLine="1440"/>
        <w:jc w:val="both"/>
        <w:rPr>
          <w:rFonts w:ascii="Calibri" w:hAnsi="Calibri" w:cs="Calibri"/>
          <w:sz w:val="22"/>
          <w:szCs w:val="22"/>
          <w:lang w:val="es-ES"/>
        </w:rPr>
      </w:pPr>
    </w:p>
    <w:p w:rsidR="00523432" w:rsidRPr="00523432" w:rsidRDefault="00523432" w:rsidP="00523432">
      <w:pPr>
        <w:spacing w:line="360" w:lineRule="auto"/>
        <w:ind w:firstLine="1440"/>
        <w:jc w:val="both"/>
        <w:rPr>
          <w:rFonts w:ascii="Calibri" w:hAnsi="Calibri" w:cs="Calibri"/>
          <w:sz w:val="22"/>
          <w:szCs w:val="22"/>
          <w:lang w:val="es-ES"/>
        </w:rPr>
      </w:pPr>
      <w:r w:rsidRPr="00523432">
        <w:rPr>
          <w:rFonts w:ascii="Calibri" w:hAnsi="Calibri" w:cs="Calibri"/>
          <w:sz w:val="22"/>
          <w:szCs w:val="22"/>
          <w:lang w:val="es-ES"/>
        </w:rPr>
        <w:t>Tengo/emos el agrado de presentar a su consideración la siguiente Propuesta para las obras del título, por la suma única y global de:</w:t>
      </w:r>
    </w:p>
    <w:p w:rsidR="00523432" w:rsidRPr="00523432" w:rsidRDefault="00523432" w:rsidP="000234A2">
      <w:pPr>
        <w:numPr>
          <w:ilvl w:val="0"/>
          <w:numId w:val="14"/>
        </w:numPr>
        <w:spacing w:line="360" w:lineRule="auto"/>
        <w:jc w:val="both"/>
        <w:rPr>
          <w:rFonts w:ascii="Calibri" w:hAnsi="Calibri" w:cs="Calibri"/>
          <w:sz w:val="22"/>
          <w:szCs w:val="22"/>
          <w:lang w:val="es-ES"/>
        </w:rPr>
      </w:pPr>
      <w:r w:rsidRPr="00523432">
        <w:rPr>
          <w:rFonts w:ascii="Calibri" w:hAnsi="Calibri" w:cs="Calibri"/>
          <w:sz w:val="22"/>
          <w:szCs w:val="22"/>
          <w:lang w:val="es-ES"/>
        </w:rPr>
        <w:t>$........................................................................(IVA Incluido).</w:t>
      </w:r>
    </w:p>
    <w:p w:rsidR="00523432" w:rsidRPr="00523432" w:rsidRDefault="00523432" w:rsidP="000234A2">
      <w:pPr>
        <w:numPr>
          <w:ilvl w:val="0"/>
          <w:numId w:val="14"/>
        </w:numPr>
        <w:spacing w:line="360" w:lineRule="auto"/>
        <w:jc w:val="both"/>
        <w:rPr>
          <w:rFonts w:ascii="Calibri" w:hAnsi="Calibri" w:cs="Calibri"/>
          <w:sz w:val="22"/>
          <w:szCs w:val="22"/>
          <w:lang w:val="es-ES"/>
        </w:rPr>
      </w:pPr>
      <w:r w:rsidRPr="00523432">
        <w:rPr>
          <w:rFonts w:ascii="Calibri" w:hAnsi="Calibri" w:cs="Calibri"/>
          <w:sz w:val="22"/>
          <w:szCs w:val="22"/>
          <w:lang w:val="es-ES"/>
        </w:rPr>
        <w:t>……………………………………………………..(IVA Incluido).</w:t>
      </w:r>
    </w:p>
    <w:p w:rsidR="00523432" w:rsidRPr="00523432" w:rsidRDefault="00523432" w:rsidP="00523432">
      <w:pPr>
        <w:spacing w:line="360" w:lineRule="auto"/>
        <w:ind w:left="1440"/>
        <w:jc w:val="both"/>
        <w:rPr>
          <w:rFonts w:ascii="Calibri" w:hAnsi="Calibri" w:cs="Calibri"/>
          <w:sz w:val="22"/>
          <w:szCs w:val="22"/>
          <w:lang w:val="es-ES"/>
        </w:rPr>
      </w:pPr>
      <w:r w:rsidRPr="00523432">
        <w:rPr>
          <w:rFonts w:ascii="Calibri" w:hAnsi="Calibri" w:cs="Calibri"/>
          <w:sz w:val="22"/>
          <w:szCs w:val="22"/>
          <w:lang w:val="es-ES"/>
        </w:rPr>
        <w:t>Sin otro particular, saludo/amos al Señor Director muy atentamente.</w:t>
      </w:r>
    </w:p>
    <w:p w:rsidR="00523432" w:rsidRPr="00523432" w:rsidRDefault="00523432" w:rsidP="00523432">
      <w:pPr>
        <w:spacing w:line="360" w:lineRule="auto"/>
        <w:ind w:left="1440"/>
        <w:jc w:val="both"/>
        <w:rPr>
          <w:rFonts w:ascii="Calibri" w:hAnsi="Calibri" w:cs="Calibri"/>
          <w:sz w:val="22"/>
          <w:szCs w:val="22"/>
          <w:lang w:val="es-ES"/>
        </w:rPr>
      </w:pPr>
    </w:p>
    <w:p w:rsidR="00523432" w:rsidRPr="00523432" w:rsidRDefault="00523432" w:rsidP="00523432">
      <w:pPr>
        <w:spacing w:line="360" w:lineRule="auto"/>
        <w:ind w:left="1440"/>
        <w:jc w:val="both"/>
        <w:rPr>
          <w:rFonts w:ascii="Calibri" w:hAnsi="Calibri" w:cs="Calibri"/>
          <w:sz w:val="22"/>
          <w:szCs w:val="22"/>
          <w:lang w:val="es-ES"/>
        </w:rPr>
      </w:pPr>
    </w:p>
    <w:p w:rsidR="00523432" w:rsidRPr="00523432" w:rsidRDefault="00523432" w:rsidP="00523432">
      <w:pPr>
        <w:spacing w:line="360" w:lineRule="auto"/>
        <w:ind w:left="1440"/>
        <w:jc w:val="right"/>
        <w:rPr>
          <w:rFonts w:ascii="Calibri" w:hAnsi="Calibri" w:cs="Calibri"/>
          <w:sz w:val="22"/>
          <w:szCs w:val="22"/>
          <w:lang w:val="es-ES"/>
        </w:rPr>
      </w:pPr>
      <w:r w:rsidRPr="00523432">
        <w:rPr>
          <w:rFonts w:ascii="Calibri" w:hAnsi="Calibri" w:cs="Calibri"/>
          <w:sz w:val="22"/>
          <w:szCs w:val="22"/>
          <w:lang w:val="es-ES"/>
        </w:rPr>
        <w:t>…………………………..</w:t>
      </w:r>
    </w:p>
    <w:p w:rsidR="00523432" w:rsidRPr="00523432" w:rsidRDefault="00523432" w:rsidP="00523432">
      <w:pPr>
        <w:spacing w:line="240" w:lineRule="atLeast"/>
        <w:ind w:left="1440" w:right="944"/>
        <w:jc w:val="right"/>
        <w:rPr>
          <w:rFonts w:ascii="Calibri" w:hAnsi="Calibri" w:cs="Calibri"/>
          <w:sz w:val="22"/>
          <w:szCs w:val="22"/>
          <w:lang w:val="es-ES"/>
        </w:rPr>
      </w:pPr>
      <w:r w:rsidRPr="00523432">
        <w:rPr>
          <w:rFonts w:ascii="Calibri" w:hAnsi="Calibri" w:cs="Calibri"/>
          <w:sz w:val="22"/>
          <w:szCs w:val="22"/>
          <w:lang w:val="es-ES"/>
        </w:rPr>
        <w:t xml:space="preserve">Firma </w:t>
      </w:r>
    </w:p>
    <w:p w:rsidR="00523432" w:rsidRPr="00523432" w:rsidRDefault="00523432" w:rsidP="00523432">
      <w:pPr>
        <w:tabs>
          <w:tab w:val="left" w:pos="8460"/>
        </w:tabs>
        <w:spacing w:line="240" w:lineRule="atLeast"/>
        <w:ind w:left="1440" w:right="44"/>
        <w:rPr>
          <w:rFonts w:ascii="Calibri" w:hAnsi="Calibri" w:cs="Calibri"/>
          <w:sz w:val="22"/>
          <w:szCs w:val="22"/>
          <w:lang w:val="es-ES"/>
        </w:rPr>
      </w:pPr>
      <w:r w:rsidRPr="00523432">
        <w:rPr>
          <w:rFonts w:ascii="Calibri" w:hAnsi="Calibri" w:cs="Calibri"/>
          <w:sz w:val="22"/>
          <w:szCs w:val="22"/>
          <w:lang w:val="es-ES"/>
        </w:rPr>
        <w:t xml:space="preserve">                                                                                 Aclaración y sello/s</w:t>
      </w:r>
    </w:p>
    <w:p w:rsidR="00523432" w:rsidRPr="00523432" w:rsidRDefault="00523432" w:rsidP="00523432">
      <w:pPr>
        <w:tabs>
          <w:tab w:val="left" w:pos="8460"/>
        </w:tabs>
        <w:spacing w:line="240" w:lineRule="atLeast"/>
        <w:ind w:left="1440" w:right="44"/>
        <w:rPr>
          <w:rFonts w:ascii="Calibri" w:hAnsi="Calibri" w:cs="Calibri"/>
          <w:sz w:val="22"/>
          <w:szCs w:val="22"/>
          <w:lang w:val="es-ES"/>
        </w:rPr>
      </w:pPr>
    </w:p>
    <w:p w:rsidR="00523432" w:rsidRPr="00523432" w:rsidRDefault="00523432" w:rsidP="00523432">
      <w:pPr>
        <w:tabs>
          <w:tab w:val="left" w:pos="8460"/>
        </w:tabs>
        <w:spacing w:line="240" w:lineRule="atLeast"/>
        <w:ind w:left="1440" w:right="44"/>
        <w:rPr>
          <w:rFonts w:ascii="Calibri" w:hAnsi="Calibri" w:cs="Calibri"/>
          <w:sz w:val="22"/>
          <w:szCs w:val="22"/>
          <w:lang w:val="es-ES"/>
        </w:rPr>
      </w:pPr>
    </w:p>
    <w:p w:rsidR="00523432" w:rsidRPr="00523432" w:rsidRDefault="00523432" w:rsidP="00523432">
      <w:pPr>
        <w:tabs>
          <w:tab w:val="left" w:pos="8460"/>
        </w:tabs>
        <w:spacing w:line="240" w:lineRule="atLeast"/>
        <w:ind w:left="1440" w:right="44"/>
        <w:rPr>
          <w:rFonts w:ascii="Calibri" w:hAnsi="Calibri" w:cs="Calibri"/>
          <w:sz w:val="22"/>
          <w:szCs w:val="22"/>
          <w:lang w:val="es-ES"/>
        </w:rPr>
      </w:pPr>
      <w:r w:rsidRPr="00523432">
        <w:rPr>
          <w:rFonts w:ascii="Calibri" w:hAnsi="Calibri" w:cs="Calibri"/>
          <w:sz w:val="22"/>
          <w:szCs w:val="22"/>
          <w:lang w:val="es-ES"/>
        </w:rPr>
        <w:t>Domicilio:…………………………………………………………….</w:t>
      </w:r>
    </w:p>
    <w:p w:rsidR="00523432" w:rsidRPr="00523432" w:rsidRDefault="00523432" w:rsidP="00523432">
      <w:pPr>
        <w:tabs>
          <w:tab w:val="left" w:pos="8460"/>
        </w:tabs>
        <w:spacing w:line="240" w:lineRule="atLeast"/>
        <w:ind w:left="1440" w:right="44"/>
        <w:rPr>
          <w:rFonts w:ascii="Calibri" w:hAnsi="Calibri" w:cs="Calibri"/>
          <w:sz w:val="22"/>
          <w:szCs w:val="22"/>
          <w:lang w:val="es-ES"/>
        </w:rPr>
      </w:pPr>
      <w:r w:rsidRPr="00523432">
        <w:rPr>
          <w:rFonts w:ascii="Calibri" w:hAnsi="Calibri" w:cs="Calibri"/>
          <w:sz w:val="22"/>
          <w:szCs w:val="22"/>
          <w:lang w:val="es-ES"/>
        </w:rPr>
        <w:t>Teléfono:…………………………..</w:t>
      </w:r>
    </w:p>
    <w:p w:rsidR="00523432" w:rsidRPr="00523432" w:rsidRDefault="00523432" w:rsidP="00523432">
      <w:pPr>
        <w:tabs>
          <w:tab w:val="left" w:pos="8460"/>
        </w:tabs>
        <w:spacing w:line="240" w:lineRule="atLeast"/>
        <w:ind w:left="1440" w:right="44"/>
        <w:rPr>
          <w:rFonts w:ascii="Calibri" w:hAnsi="Calibri" w:cs="Calibri"/>
          <w:sz w:val="22"/>
          <w:szCs w:val="22"/>
          <w:lang w:val="es-ES"/>
        </w:rPr>
      </w:pPr>
      <w:r w:rsidRPr="00523432">
        <w:rPr>
          <w:rFonts w:ascii="Calibri" w:hAnsi="Calibri" w:cs="Calibri"/>
          <w:sz w:val="22"/>
          <w:szCs w:val="22"/>
          <w:lang w:val="es-ES"/>
        </w:rPr>
        <w:t xml:space="preserve">Tipo y monto de </w:t>
      </w:r>
      <w:smartTag w:uri="urn:schemas-microsoft-com:office:smarttags" w:element="PersonName">
        <w:smartTagPr>
          <w:attr w:name="ProductID" w:val="la Garant￭a"/>
        </w:smartTagPr>
        <w:r w:rsidRPr="00523432">
          <w:rPr>
            <w:rFonts w:ascii="Calibri" w:hAnsi="Calibri" w:cs="Calibri"/>
            <w:sz w:val="22"/>
            <w:szCs w:val="22"/>
            <w:lang w:val="es-ES"/>
          </w:rPr>
          <w:t>la Garantía</w:t>
        </w:r>
      </w:smartTag>
      <w:r w:rsidRPr="00523432">
        <w:rPr>
          <w:rFonts w:ascii="Calibri" w:hAnsi="Calibri" w:cs="Calibri"/>
          <w:sz w:val="22"/>
          <w:szCs w:val="22"/>
          <w:lang w:val="es-ES"/>
        </w:rPr>
        <w:t>:………………………………………….</w:t>
      </w:r>
    </w:p>
    <w:p w:rsidR="00523432" w:rsidRPr="00523432" w:rsidRDefault="00523432" w:rsidP="00523432">
      <w:pPr>
        <w:tabs>
          <w:tab w:val="left" w:pos="8460"/>
        </w:tabs>
        <w:spacing w:line="240" w:lineRule="atLeast"/>
        <w:ind w:left="1440" w:right="44"/>
        <w:rPr>
          <w:rFonts w:ascii="Calibri" w:hAnsi="Calibri" w:cs="Calibri"/>
          <w:sz w:val="22"/>
          <w:szCs w:val="22"/>
          <w:lang w:val="es-ES"/>
        </w:rPr>
      </w:pPr>
    </w:p>
    <w:p w:rsidR="00523432" w:rsidRPr="00523432" w:rsidRDefault="00523432" w:rsidP="000234A2">
      <w:pPr>
        <w:numPr>
          <w:ilvl w:val="0"/>
          <w:numId w:val="15"/>
        </w:numPr>
        <w:tabs>
          <w:tab w:val="left" w:pos="8460"/>
        </w:tabs>
        <w:spacing w:line="240" w:lineRule="atLeast"/>
        <w:ind w:right="44"/>
        <w:rPr>
          <w:rFonts w:ascii="Calibri" w:hAnsi="Calibri" w:cs="Calibri"/>
          <w:sz w:val="22"/>
          <w:szCs w:val="22"/>
          <w:lang w:val="es-ES"/>
        </w:rPr>
      </w:pPr>
      <w:r w:rsidRPr="00523432">
        <w:rPr>
          <w:rFonts w:ascii="Calibri" w:hAnsi="Calibri" w:cs="Calibri"/>
          <w:sz w:val="22"/>
          <w:szCs w:val="22"/>
          <w:lang w:val="es-ES"/>
        </w:rPr>
        <w:t>En números</w:t>
      </w:r>
    </w:p>
    <w:p w:rsidR="00523432" w:rsidRPr="00523432" w:rsidRDefault="00523432" w:rsidP="000234A2">
      <w:pPr>
        <w:numPr>
          <w:ilvl w:val="0"/>
          <w:numId w:val="15"/>
        </w:numPr>
        <w:tabs>
          <w:tab w:val="left" w:pos="8460"/>
        </w:tabs>
        <w:spacing w:line="240" w:lineRule="atLeast"/>
        <w:ind w:right="44"/>
        <w:rPr>
          <w:rFonts w:ascii="Calibri" w:hAnsi="Calibri" w:cs="Calibri"/>
          <w:sz w:val="22"/>
          <w:szCs w:val="22"/>
          <w:lang w:val="es-ES"/>
        </w:rPr>
      </w:pPr>
      <w:r w:rsidRPr="00523432">
        <w:rPr>
          <w:rFonts w:ascii="Calibri" w:hAnsi="Calibri" w:cs="Calibri"/>
          <w:sz w:val="22"/>
          <w:szCs w:val="22"/>
          <w:lang w:val="es-ES"/>
        </w:rPr>
        <w:t>En letras</w:t>
      </w:r>
    </w:p>
    <w:p w:rsidR="00523432" w:rsidRPr="00523432" w:rsidRDefault="00523432" w:rsidP="00523432">
      <w:pPr>
        <w:jc w:val="right"/>
        <w:rPr>
          <w:rFonts w:ascii="Calibri" w:eastAsia="MS Mincho" w:hAnsi="Calibri" w:cs="Calibri"/>
          <w:b/>
          <w:sz w:val="22"/>
          <w:szCs w:val="22"/>
          <w:lang w:val="es-ES"/>
        </w:rPr>
      </w:pPr>
    </w:p>
    <w:p w:rsidR="00523432" w:rsidRDefault="00523432" w:rsidP="00523432">
      <w:pPr>
        <w:rPr>
          <w:rFonts w:ascii="Calibri" w:eastAsia="MS Mincho" w:hAnsi="Calibri" w:cs="Calibri"/>
          <w:b/>
          <w:sz w:val="22"/>
          <w:szCs w:val="22"/>
          <w:lang w:val="es-ES"/>
        </w:rPr>
      </w:pPr>
    </w:p>
    <w:p w:rsidR="003C60B2" w:rsidRPr="00523432" w:rsidRDefault="003C60B2" w:rsidP="00523432">
      <w:pPr>
        <w:rPr>
          <w:rFonts w:ascii="Calibri" w:eastAsia="MS Mincho" w:hAnsi="Calibri" w:cs="Calibri"/>
          <w:b/>
          <w:sz w:val="22"/>
          <w:szCs w:val="22"/>
          <w:lang w:val="es-ES"/>
        </w:rPr>
      </w:pPr>
    </w:p>
    <w:p w:rsidR="00523432" w:rsidRPr="00574849" w:rsidRDefault="00523432" w:rsidP="00574849">
      <w:pPr>
        <w:keepNext/>
        <w:jc w:val="right"/>
        <w:outlineLvl w:val="0"/>
        <w:rPr>
          <w:rFonts w:ascii="Calibri" w:hAnsi="Calibri" w:cs="Calibri"/>
          <w:b/>
          <w:bCs/>
          <w:sz w:val="22"/>
          <w:szCs w:val="22"/>
        </w:rPr>
      </w:pPr>
      <w:bookmarkStart w:id="97" w:name="_Toc485831202"/>
      <w:r w:rsidRPr="00574849">
        <w:rPr>
          <w:rFonts w:ascii="Calibri" w:hAnsi="Calibri" w:cs="Calibri"/>
          <w:b/>
          <w:bCs/>
          <w:sz w:val="22"/>
          <w:szCs w:val="22"/>
        </w:rPr>
        <w:lastRenderedPageBreak/>
        <w:t>FORMULARIO Nº 5</w:t>
      </w:r>
      <w:bookmarkEnd w:id="97"/>
    </w:p>
    <w:p w:rsidR="00523432" w:rsidRPr="00523432" w:rsidRDefault="00523432" w:rsidP="00523432">
      <w:pPr>
        <w:jc w:val="both"/>
        <w:rPr>
          <w:rFonts w:ascii="Calibri" w:eastAsia="MS Mincho" w:hAnsi="Calibri" w:cs="Calibri"/>
          <w:sz w:val="22"/>
          <w:szCs w:val="22"/>
          <w:lang w:val="es-ES"/>
        </w:rPr>
      </w:pPr>
    </w:p>
    <w:p w:rsidR="00523432" w:rsidRPr="00523432" w:rsidRDefault="00523432" w:rsidP="00523432">
      <w:pPr>
        <w:jc w:val="center"/>
        <w:rPr>
          <w:rFonts w:ascii="Calibri" w:eastAsia="MS Mincho" w:hAnsi="Calibri" w:cs="Calibri"/>
          <w:sz w:val="22"/>
          <w:szCs w:val="22"/>
          <w:u w:val="single"/>
          <w:lang w:val="es-ES"/>
        </w:rPr>
      </w:pPr>
    </w:p>
    <w:p w:rsidR="00523432" w:rsidRPr="00523432" w:rsidRDefault="00523432" w:rsidP="00523432">
      <w:pPr>
        <w:jc w:val="center"/>
        <w:rPr>
          <w:rFonts w:ascii="Calibri" w:eastAsia="MS Mincho" w:hAnsi="Calibri" w:cs="Calibri"/>
          <w:sz w:val="22"/>
          <w:szCs w:val="22"/>
          <w:u w:val="single"/>
          <w:lang w:val="es-ES"/>
        </w:rPr>
      </w:pPr>
    </w:p>
    <w:p w:rsidR="00523432" w:rsidRPr="00523432" w:rsidRDefault="00523432" w:rsidP="00523432">
      <w:pPr>
        <w:jc w:val="center"/>
        <w:rPr>
          <w:rFonts w:ascii="Calibri" w:eastAsia="MS Mincho" w:hAnsi="Calibri" w:cs="Calibri"/>
          <w:b/>
          <w:bCs/>
          <w:sz w:val="22"/>
          <w:szCs w:val="22"/>
          <w:lang w:val="es-ES"/>
        </w:rPr>
      </w:pPr>
      <w:r w:rsidRPr="00523432">
        <w:rPr>
          <w:rFonts w:ascii="Calibri" w:eastAsia="MS Mincho" w:hAnsi="Calibri" w:cs="Calibri"/>
          <w:b/>
          <w:bCs/>
          <w:sz w:val="22"/>
          <w:szCs w:val="22"/>
          <w:lang w:val="es-ES"/>
        </w:rPr>
        <w:t>COMITÉ EJECUTIVO LEY Nº 6.753</w:t>
      </w:r>
    </w:p>
    <w:p w:rsidR="00523432" w:rsidRPr="00523432" w:rsidRDefault="00523432" w:rsidP="00523432">
      <w:pPr>
        <w:jc w:val="center"/>
        <w:rPr>
          <w:rFonts w:ascii="Calibri" w:eastAsia="MS Mincho" w:hAnsi="Calibri" w:cs="Calibri"/>
          <w:sz w:val="22"/>
          <w:szCs w:val="22"/>
          <w:lang w:val="es-ES"/>
        </w:rPr>
      </w:pPr>
    </w:p>
    <w:p w:rsidR="00523432" w:rsidRPr="00523432" w:rsidRDefault="00523432" w:rsidP="00523432">
      <w:pPr>
        <w:jc w:val="center"/>
        <w:rPr>
          <w:rFonts w:ascii="Calibri" w:eastAsia="MS Mincho" w:hAnsi="Calibri" w:cs="Calibri"/>
          <w:sz w:val="22"/>
          <w:szCs w:val="22"/>
          <w:lang w:val="es-ES"/>
        </w:rPr>
      </w:pPr>
    </w:p>
    <w:p w:rsidR="00523432" w:rsidRPr="00523432" w:rsidRDefault="00523432" w:rsidP="00523432">
      <w:pPr>
        <w:rPr>
          <w:rFonts w:ascii="Calibri" w:eastAsia="MS Mincho" w:hAnsi="Calibri" w:cs="Calibri"/>
          <w:b/>
          <w:bCs/>
          <w:sz w:val="22"/>
          <w:szCs w:val="22"/>
          <w:lang w:val="es-ES"/>
        </w:rPr>
      </w:pPr>
      <w:r w:rsidRPr="00523432">
        <w:rPr>
          <w:rFonts w:ascii="Calibri" w:eastAsia="MS Mincho" w:hAnsi="Calibri" w:cs="Calibri"/>
          <w:b/>
          <w:bCs/>
          <w:sz w:val="22"/>
          <w:szCs w:val="22"/>
          <w:lang w:val="es-ES"/>
        </w:rPr>
        <w:t>MODELO DE NOTA A PRESENTAR POR LAS PERSONAS SOLICITANTES DE CERTIFICADOS LIBRE DEUDA ART.17 – LEY Nº 7.053</w:t>
      </w:r>
    </w:p>
    <w:p w:rsidR="00523432" w:rsidRPr="00523432" w:rsidRDefault="00523432" w:rsidP="00523432">
      <w:pPr>
        <w:rPr>
          <w:rFonts w:ascii="Calibri" w:eastAsia="MS Mincho" w:hAnsi="Calibri" w:cs="Calibri"/>
          <w:sz w:val="22"/>
          <w:szCs w:val="22"/>
          <w:lang w:val="es-ES"/>
        </w:rPr>
      </w:pPr>
    </w:p>
    <w:p w:rsidR="00523432" w:rsidRPr="00523432" w:rsidRDefault="00523432" w:rsidP="00523432">
      <w:pPr>
        <w:rPr>
          <w:rFonts w:ascii="Calibri" w:eastAsia="MS Mincho" w:hAnsi="Calibri" w:cs="Calibri"/>
          <w:sz w:val="22"/>
          <w:szCs w:val="22"/>
          <w:lang w:val="es-ES"/>
        </w:rPr>
      </w:pPr>
    </w:p>
    <w:p w:rsidR="00523432" w:rsidRPr="00523432" w:rsidRDefault="00523432" w:rsidP="00523432">
      <w:pPr>
        <w:jc w:val="both"/>
        <w:rPr>
          <w:rFonts w:ascii="Calibri" w:eastAsia="MS Mincho" w:hAnsi="Calibri" w:cs="Calibri"/>
          <w:sz w:val="22"/>
          <w:szCs w:val="22"/>
          <w:lang w:val="es-ES"/>
        </w:rPr>
      </w:pPr>
    </w:p>
    <w:p w:rsidR="00523432" w:rsidRPr="00523432" w:rsidRDefault="00523432" w:rsidP="00255B72">
      <w:pPr>
        <w:jc w:val="right"/>
        <w:rPr>
          <w:rFonts w:ascii="Calibri" w:eastAsia="MS Mincho" w:hAnsi="Calibri" w:cs="Calibri"/>
          <w:sz w:val="22"/>
          <w:szCs w:val="22"/>
          <w:lang w:val="es-ES"/>
        </w:rPr>
      </w:pPr>
      <w:r w:rsidRPr="00523432">
        <w:rPr>
          <w:rFonts w:ascii="Calibri" w:eastAsia="MS Mincho" w:hAnsi="Calibri" w:cs="Calibri"/>
          <w:sz w:val="22"/>
          <w:szCs w:val="22"/>
          <w:lang w:val="es-ES"/>
        </w:rPr>
        <w:t xml:space="preserve">                                                                   San Juan,                              de 20....</w:t>
      </w:r>
    </w:p>
    <w:p w:rsidR="00523432" w:rsidRPr="00523432" w:rsidRDefault="00523432" w:rsidP="00523432">
      <w:pPr>
        <w:rPr>
          <w:rFonts w:ascii="Calibri" w:eastAsia="MS Mincho" w:hAnsi="Calibri" w:cs="Calibri"/>
          <w:sz w:val="22"/>
          <w:szCs w:val="22"/>
          <w:lang w:val="es-ES"/>
        </w:rPr>
      </w:pPr>
    </w:p>
    <w:p w:rsidR="00523432" w:rsidRPr="00523432" w:rsidRDefault="00523432" w:rsidP="00523432">
      <w:pPr>
        <w:rPr>
          <w:rFonts w:ascii="Calibri" w:eastAsia="MS Mincho" w:hAnsi="Calibri" w:cs="Calibri"/>
          <w:sz w:val="22"/>
          <w:szCs w:val="22"/>
          <w:lang w:val="es-ES"/>
        </w:rPr>
      </w:pPr>
    </w:p>
    <w:p w:rsidR="00523432" w:rsidRPr="00523432" w:rsidRDefault="00523432" w:rsidP="00523432">
      <w:pPr>
        <w:rPr>
          <w:rFonts w:ascii="Calibri" w:eastAsia="MS Mincho" w:hAnsi="Calibri" w:cs="Calibri"/>
          <w:sz w:val="22"/>
          <w:szCs w:val="22"/>
          <w:lang w:val="es-ES"/>
        </w:rPr>
      </w:pPr>
    </w:p>
    <w:p w:rsidR="00523432" w:rsidRPr="00523432" w:rsidRDefault="00523432" w:rsidP="00523432">
      <w:pPr>
        <w:jc w:val="both"/>
        <w:rPr>
          <w:rFonts w:ascii="Calibri" w:eastAsia="MS Mincho" w:hAnsi="Calibri" w:cs="Calibri"/>
          <w:b/>
          <w:sz w:val="22"/>
          <w:szCs w:val="22"/>
          <w:lang w:val="es-ES"/>
        </w:rPr>
      </w:pPr>
      <w:r w:rsidRPr="00523432">
        <w:rPr>
          <w:rFonts w:ascii="Calibri" w:eastAsia="MS Mincho" w:hAnsi="Calibri" w:cs="Calibri"/>
          <w:b/>
          <w:sz w:val="22"/>
          <w:szCs w:val="22"/>
          <w:lang w:val="es-ES"/>
        </w:rPr>
        <w:t>Señores del</w:t>
      </w:r>
    </w:p>
    <w:p w:rsidR="00523432" w:rsidRPr="00523432" w:rsidRDefault="00523432" w:rsidP="00523432">
      <w:pPr>
        <w:jc w:val="both"/>
        <w:rPr>
          <w:rFonts w:ascii="Calibri" w:eastAsia="MS Mincho" w:hAnsi="Calibri" w:cs="Calibri"/>
          <w:b/>
          <w:sz w:val="22"/>
          <w:szCs w:val="22"/>
          <w:lang w:val="es-ES"/>
        </w:rPr>
      </w:pPr>
      <w:r w:rsidRPr="00523432">
        <w:rPr>
          <w:rFonts w:ascii="Calibri" w:eastAsia="MS Mincho" w:hAnsi="Calibri" w:cs="Calibri"/>
          <w:b/>
          <w:sz w:val="22"/>
          <w:szCs w:val="22"/>
          <w:lang w:val="es-ES"/>
        </w:rPr>
        <w:t>Comité Ejecutivo Ley Nº 6.753</w:t>
      </w:r>
    </w:p>
    <w:p w:rsidR="00523432" w:rsidRPr="00523432" w:rsidRDefault="00523432" w:rsidP="00523432">
      <w:pPr>
        <w:jc w:val="both"/>
        <w:rPr>
          <w:rFonts w:ascii="Calibri" w:eastAsia="MS Mincho" w:hAnsi="Calibri" w:cs="Calibri"/>
          <w:b/>
          <w:sz w:val="22"/>
          <w:szCs w:val="22"/>
          <w:u w:val="single"/>
          <w:lang w:val="es-ES"/>
        </w:rPr>
      </w:pPr>
      <w:r w:rsidRPr="00523432">
        <w:rPr>
          <w:rFonts w:ascii="Calibri" w:eastAsia="MS Mincho" w:hAnsi="Calibri" w:cs="Calibri"/>
          <w:b/>
          <w:sz w:val="22"/>
          <w:szCs w:val="22"/>
          <w:u w:val="single"/>
          <w:lang w:val="es-ES"/>
        </w:rPr>
        <w:t xml:space="preserve">SAN JUAN                </w:t>
      </w:r>
    </w:p>
    <w:p w:rsidR="00523432" w:rsidRPr="00523432" w:rsidRDefault="00523432" w:rsidP="00523432">
      <w:pPr>
        <w:jc w:val="right"/>
        <w:rPr>
          <w:rFonts w:ascii="Calibri" w:eastAsia="MS Mincho" w:hAnsi="Calibri" w:cs="Calibri"/>
          <w:sz w:val="22"/>
          <w:szCs w:val="22"/>
          <w:lang w:val="es-ES"/>
        </w:rPr>
      </w:pPr>
    </w:p>
    <w:p w:rsidR="00523432" w:rsidRPr="00523432" w:rsidRDefault="00523432" w:rsidP="00523432">
      <w:pPr>
        <w:jc w:val="right"/>
        <w:rPr>
          <w:rFonts w:ascii="Calibri" w:eastAsia="MS Mincho" w:hAnsi="Calibri" w:cs="Calibri"/>
          <w:sz w:val="22"/>
          <w:szCs w:val="22"/>
          <w:lang w:val="es-ES"/>
        </w:rPr>
      </w:pPr>
    </w:p>
    <w:p w:rsidR="00523432" w:rsidRPr="00523432" w:rsidRDefault="00523432" w:rsidP="00523432">
      <w:pPr>
        <w:jc w:val="both"/>
        <w:rPr>
          <w:rFonts w:ascii="Calibri" w:eastAsia="MS Mincho" w:hAnsi="Calibri" w:cs="Calibri"/>
          <w:sz w:val="22"/>
          <w:szCs w:val="22"/>
          <w:lang w:val="es-ES"/>
        </w:rPr>
      </w:pPr>
    </w:p>
    <w:p w:rsidR="00523432" w:rsidRPr="00523432" w:rsidRDefault="00523432" w:rsidP="00523432">
      <w:pPr>
        <w:spacing w:line="360" w:lineRule="auto"/>
        <w:ind w:firstLine="2880"/>
        <w:jc w:val="both"/>
        <w:rPr>
          <w:rFonts w:ascii="Calibri" w:eastAsia="MS Mincho" w:hAnsi="Calibri" w:cs="Calibri"/>
          <w:sz w:val="22"/>
          <w:szCs w:val="22"/>
          <w:lang w:val="es-ES"/>
        </w:rPr>
      </w:pPr>
      <w:r w:rsidRPr="00523432">
        <w:rPr>
          <w:rFonts w:ascii="Calibri" w:eastAsia="MS Mincho" w:hAnsi="Calibri" w:cs="Calibri"/>
          <w:sz w:val="22"/>
          <w:szCs w:val="22"/>
          <w:lang w:val="es-ES"/>
        </w:rPr>
        <w:t xml:space="preserve">El que suscribe.........................................................., DNI. Nº............................., con domicilio legal en calle........................................, C.U.I.T. Nº ................................................., solicita a fin de dar cumplimiento  al Artículo 17 de </w:t>
      </w:r>
      <w:smartTag w:uri="urn:schemas-microsoft-com:office:smarttags" w:element="PersonName">
        <w:smartTagPr>
          <w:attr w:name="ProductID" w:val="la Ley N"/>
        </w:smartTagPr>
        <w:r w:rsidRPr="00523432">
          <w:rPr>
            <w:rFonts w:ascii="Calibri" w:eastAsia="MS Mincho" w:hAnsi="Calibri" w:cs="Calibri"/>
            <w:sz w:val="22"/>
            <w:szCs w:val="22"/>
            <w:lang w:val="es-ES"/>
          </w:rPr>
          <w:t>la Ley N</w:t>
        </w:r>
      </w:smartTag>
      <w:r w:rsidRPr="00523432">
        <w:rPr>
          <w:rFonts w:ascii="Calibri" w:eastAsia="MS Mincho" w:hAnsi="Calibri" w:cs="Calibri"/>
          <w:sz w:val="22"/>
          <w:szCs w:val="22"/>
          <w:lang w:val="es-ES"/>
        </w:rPr>
        <w:t>º 7.053, un certificado de LIBRE DEUDA.</w:t>
      </w:r>
    </w:p>
    <w:p w:rsidR="00523432" w:rsidRPr="00523432" w:rsidRDefault="00523432" w:rsidP="00523432">
      <w:pPr>
        <w:spacing w:line="360" w:lineRule="auto"/>
        <w:jc w:val="right"/>
        <w:rPr>
          <w:rFonts w:ascii="Calibri" w:eastAsia="MS Mincho" w:hAnsi="Calibri" w:cs="Calibri"/>
          <w:sz w:val="22"/>
          <w:szCs w:val="22"/>
          <w:lang w:val="es-ES"/>
        </w:rPr>
      </w:pPr>
    </w:p>
    <w:p w:rsidR="00523432" w:rsidRPr="00523432" w:rsidRDefault="00523432" w:rsidP="00523432">
      <w:pPr>
        <w:spacing w:line="360" w:lineRule="auto"/>
        <w:ind w:firstLine="2880"/>
        <w:jc w:val="both"/>
        <w:rPr>
          <w:rFonts w:ascii="Calibri" w:eastAsia="MS Mincho" w:hAnsi="Calibri" w:cs="Calibri"/>
          <w:sz w:val="22"/>
          <w:szCs w:val="22"/>
          <w:lang w:val="es-ES"/>
        </w:rPr>
      </w:pPr>
      <w:r w:rsidRPr="00523432">
        <w:rPr>
          <w:rFonts w:ascii="Calibri" w:eastAsia="MS Mincho" w:hAnsi="Calibri" w:cs="Calibri"/>
          <w:sz w:val="22"/>
          <w:szCs w:val="22"/>
          <w:lang w:val="es-ES"/>
        </w:rPr>
        <w:t>A tal efecto, le indica que los datos consignados anteriormente son informados en carácter de DECLARACIÓN JURADA.</w:t>
      </w:r>
    </w:p>
    <w:p w:rsidR="00523432" w:rsidRPr="00523432" w:rsidRDefault="00523432" w:rsidP="00523432">
      <w:pPr>
        <w:ind w:firstLine="2880"/>
        <w:jc w:val="right"/>
        <w:rPr>
          <w:rFonts w:ascii="Calibri" w:eastAsia="MS Mincho" w:hAnsi="Calibri" w:cs="Calibri"/>
          <w:sz w:val="22"/>
          <w:szCs w:val="22"/>
          <w:lang w:val="es-ES"/>
        </w:rPr>
      </w:pPr>
    </w:p>
    <w:p w:rsidR="00523432" w:rsidRPr="00523432" w:rsidRDefault="00523432" w:rsidP="00523432">
      <w:pPr>
        <w:ind w:firstLine="5220"/>
        <w:rPr>
          <w:rFonts w:ascii="Calibri" w:eastAsia="MS Mincho" w:hAnsi="Calibri" w:cs="Calibri"/>
          <w:sz w:val="22"/>
          <w:szCs w:val="22"/>
          <w:lang w:val="es-ES"/>
        </w:rPr>
      </w:pPr>
    </w:p>
    <w:p w:rsidR="00523432" w:rsidRPr="00523432" w:rsidRDefault="00523432" w:rsidP="00523432">
      <w:pPr>
        <w:ind w:firstLine="2880"/>
        <w:rPr>
          <w:rFonts w:ascii="Calibri" w:eastAsia="MS Mincho" w:hAnsi="Calibri" w:cs="Calibri"/>
          <w:sz w:val="22"/>
          <w:szCs w:val="22"/>
          <w:lang w:val="es-ES"/>
        </w:rPr>
      </w:pPr>
      <w:r w:rsidRPr="00523432">
        <w:rPr>
          <w:rFonts w:ascii="Calibri" w:eastAsia="MS Mincho" w:hAnsi="Calibri" w:cs="Calibri"/>
          <w:sz w:val="22"/>
          <w:szCs w:val="22"/>
          <w:lang w:val="es-ES"/>
        </w:rPr>
        <w:t>Sin otro particular, saluda atentamente.</w:t>
      </w:r>
    </w:p>
    <w:p w:rsidR="00523432" w:rsidRPr="00523432" w:rsidRDefault="00523432" w:rsidP="00523432">
      <w:pPr>
        <w:ind w:firstLine="2880"/>
        <w:rPr>
          <w:rFonts w:ascii="Calibri" w:eastAsia="MS Mincho" w:hAnsi="Calibri" w:cs="Calibri"/>
          <w:sz w:val="22"/>
          <w:szCs w:val="22"/>
          <w:lang w:val="es-ES"/>
        </w:rPr>
      </w:pPr>
    </w:p>
    <w:p w:rsidR="00523432" w:rsidRPr="00523432" w:rsidRDefault="00523432" w:rsidP="00523432">
      <w:pPr>
        <w:ind w:firstLine="2880"/>
        <w:rPr>
          <w:rFonts w:ascii="Calibri" w:eastAsia="MS Mincho" w:hAnsi="Calibri" w:cs="Calibri"/>
          <w:sz w:val="22"/>
          <w:szCs w:val="22"/>
          <w:lang w:val="es-ES"/>
        </w:rPr>
      </w:pPr>
    </w:p>
    <w:p w:rsidR="00523432" w:rsidRPr="00523432" w:rsidRDefault="00523432" w:rsidP="00523432">
      <w:pPr>
        <w:ind w:firstLine="2880"/>
        <w:rPr>
          <w:rFonts w:ascii="Calibri" w:eastAsia="MS Mincho" w:hAnsi="Calibri" w:cs="Calibri"/>
          <w:sz w:val="22"/>
          <w:szCs w:val="22"/>
          <w:lang w:val="es-ES"/>
        </w:rPr>
      </w:pPr>
    </w:p>
    <w:p w:rsidR="00523432" w:rsidRPr="00523432" w:rsidRDefault="00523432" w:rsidP="00523432">
      <w:pPr>
        <w:ind w:firstLine="2880"/>
        <w:rPr>
          <w:rFonts w:ascii="Calibri" w:eastAsia="MS Mincho" w:hAnsi="Calibri" w:cs="Calibri"/>
          <w:sz w:val="22"/>
          <w:szCs w:val="22"/>
          <w:lang w:val="es-ES"/>
        </w:rPr>
      </w:pPr>
    </w:p>
    <w:p w:rsidR="00523432" w:rsidRPr="00523432" w:rsidRDefault="00523432" w:rsidP="00523432">
      <w:pPr>
        <w:ind w:firstLine="2880"/>
        <w:rPr>
          <w:rFonts w:ascii="Calibri" w:eastAsia="MS Mincho" w:hAnsi="Calibri" w:cs="Calibri"/>
          <w:sz w:val="22"/>
          <w:szCs w:val="22"/>
          <w:lang w:val="es-ES"/>
        </w:rPr>
      </w:pPr>
    </w:p>
    <w:p w:rsidR="00523432" w:rsidRPr="00523432" w:rsidRDefault="00523432" w:rsidP="00523432">
      <w:pPr>
        <w:ind w:firstLine="2880"/>
        <w:rPr>
          <w:rFonts w:ascii="Calibri" w:eastAsia="MS Mincho" w:hAnsi="Calibri" w:cs="Calibri"/>
          <w:sz w:val="22"/>
          <w:szCs w:val="22"/>
          <w:lang w:val="es-ES"/>
        </w:rPr>
      </w:pPr>
    </w:p>
    <w:p w:rsidR="00523432" w:rsidRPr="00523432" w:rsidRDefault="00523432" w:rsidP="00523432">
      <w:pPr>
        <w:ind w:firstLine="2880"/>
        <w:rPr>
          <w:rFonts w:ascii="Calibri" w:eastAsia="MS Mincho" w:hAnsi="Calibri" w:cs="Calibri"/>
          <w:sz w:val="22"/>
          <w:szCs w:val="22"/>
          <w:lang w:val="es-ES"/>
        </w:rPr>
      </w:pPr>
    </w:p>
    <w:p w:rsidR="00523432" w:rsidRPr="00523432" w:rsidRDefault="00523432" w:rsidP="00523432">
      <w:pPr>
        <w:ind w:firstLine="2880"/>
        <w:rPr>
          <w:rFonts w:ascii="Calibri" w:eastAsia="MS Mincho" w:hAnsi="Calibri" w:cs="Calibri"/>
          <w:sz w:val="22"/>
          <w:szCs w:val="22"/>
          <w:lang w:val="es-ES"/>
        </w:rPr>
      </w:pPr>
    </w:p>
    <w:p w:rsidR="00523432" w:rsidRPr="00523432" w:rsidRDefault="00523432" w:rsidP="00523432">
      <w:pPr>
        <w:ind w:firstLine="2880"/>
        <w:rPr>
          <w:rFonts w:ascii="Calibri" w:eastAsia="MS Mincho" w:hAnsi="Calibri" w:cs="Calibri"/>
          <w:sz w:val="22"/>
          <w:szCs w:val="22"/>
          <w:lang w:val="es-ES"/>
        </w:rPr>
      </w:pPr>
    </w:p>
    <w:p w:rsidR="00523432" w:rsidRPr="00523432" w:rsidRDefault="00523432" w:rsidP="00523432">
      <w:pPr>
        <w:ind w:firstLine="2880"/>
        <w:rPr>
          <w:rFonts w:ascii="Calibri" w:eastAsia="MS Mincho" w:hAnsi="Calibri" w:cs="Calibri"/>
          <w:sz w:val="22"/>
          <w:szCs w:val="22"/>
          <w:lang w:val="es-ES"/>
        </w:rPr>
      </w:pPr>
    </w:p>
    <w:p w:rsidR="00523432" w:rsidRPr="00523432" w:rsidRDefault="00523432" w:rsidP="00523432">
      <w:pPr>
        <w:ind w:firstLine="2880"/>
        <w:rPr>
          <w:rFonts w:ascii="Calibri" w:eastAsia="MS Mincho" w:hAnsi="Calibri" w:cs="Calibri"/>
          <w:sz w:val="22"/>
          <w:szCs w:val="22"/>
          <w:lang w:val="es-ES"/>
        </w:rPr>
      </w:pPr>
    </w:p>
    <w:p w:rsidR="003C60B2" w:rsidRDefault="003C60B2" w:rsidP="00574849">
      <w:pPr>
        <w:keepNext/>
        <w:jc w:val="right"/>
        <w:outlineLvl w:val="0"/>
        <w:rPr>
          <w:rFonts w:ascii="Calibri" w:hAnsi="Calibri" w:cs="Calibri"/>
          <w:b/>
          <w:bCs/>
          <w:sz w:val="22"/>
          <w:szCs w:val="22"/>
        </w:rPr>
      </w:pPr>
    </w:p>
    <w:p w:rsidR="00523432" w:rsidRPr="00574849" w:rsidRDefault="00523432" w:rsidP="00574849">
      <w:pPr>
        <w:keepNext/>
        <w:jc w:val="right"/>
        <w:outlineLvl w:val="0"/>
        <w:rPr>
          <w:rFonts w:ascii="Calibri" w:hAnsi="Calibri" w:cs="Calibri"/>
          <w:b/>
          <w:bCs/>
          <w:sz w:val="22"/>
          <w:szCs w:val="22"/>
        </w:rPr>
      </w:pPr>
      <w:bookmarkStart w:id="98" w:name="_Toc485831203"/>
      <w:r w:rsidRPr="00574849">
        <w:rPr>
          <w:rFonts w:ascii="Calibri" w:hAnsi="Calibri" w:cs="Calibri"/>
          <w:b/>
          <w:bCs/>
          <w:sz w:val="22"/>
          <w:szCs w:val="22"/>
        </w:rPr>
        <w:t>FORMULARIO Nº 6</w:t>
      </w:r>
      <w:bookmarkEnd w:id="98"/>
    </w:p>
    <w:p w:rsidR="00523432" w:rsidRPr="00523432" w:rsidRDefault="00523432" w:rsidP="00523432">
      <w:pPr>
        <w:jc w:val="both"/>
        <w:rPr>
          <w:rFonts w:ascii="Calibri" w:eastAsia="MS Mincho" w:hAnsi="Calibri" w:cs="Calibri"/>
          <w:sz w:val="22"/>
          <w:szCs w:val="22"/>
          <w:lang w:val="es-ES"/>
        </w:rPr>
      </w:pPr>
    </w:p>
    <w:p w:rsidR="00523432" w:rsidRPr="00523432" w:rsidRDefault="00523432" w:rsidP="00523432">
      <w:pPr>
        <w:jc w:val="center"/>
        <w:rPr>
          <w:rFonts w:ascii="Calibri" w:eastAsia="MS Mincho" w:hAnsi="Calibri" w:cs="Calibri"/>
          <w:sz w:val="22"/>
          <w:szCs w:val="22"/>
          <w:u w:val="single"/>
          <w:lang w:val="es-ES"/>
        </w:rPr>
      </w:pPr>
    </w:p>
    <w:p w:rsidR="00523432" w:rsidRPr="00523432" w:rsidRDefault="00523432" w:rsidP="00523432">
      <w:pPr>
        <w:jc w:val="center"/>
        <w:rPr>
          <w:rFonts w:ascii="Calibri" w:eastAsia="MS Mincho" w:hAnsi="Calibri" w:cs="Calibri"/>
          <w:b/>
          <w:bCs/>
          <w:sz w:val="22"/>
          <w:szCs w:val="22"/>
          <w:lang w:val="es-ES"/>
        </w:rPr>
      </w:pPr>
      <w:r w:rsidRPr="00523432">
        <w:rPr>
          <w:rFonts w:ascii="Calibri" w:eastAsia="MS Mincho" w:hAnsi="Calibri" w:cs="Calibri"/>
          <w:b/>
          <w:bCs/>
          <w:sz w:val="22"/>
          <w:szCs w:val="22"/>
          <w:lang w:val="es-ES"/>
        </w:rPr>
        <w:t>COMITÉ EJECUTIVO LEY Nº 6.753</w:t>
      </w:r>
    </w:p>
    <w:p w:rsidR="00523432" w:rsidRPr="00523432" w:rsidRDefault="00523432" w:rsidP="00523432">
      <w:pPr>
        <w:jc w:val="center"/>
        <w:rPr>
          <w:rFonts w:ascii="Calibri" w:eastAsia="MS Mincho" w:hAnsi="Calibri" w:cs="Calibri"/>
          <w:b/>
          <w:bCs/>
          <w:sz w:val="22"/>
          <w:szCs w:val="22"/>
          <w:lang w:val="es-ES"/>
        </w:rPr>
      </w:pPr>
    </w:p>
    <w:p w:rsidR="00523432" w:rsidRPr="00523432" w:rsidRDefault="00523432" w:rsidP="00523432">
      <w:pPr>
        <w:jc w:val="center"/>
        <w:rPr>
          <w:rFonts w:ascii="Calibri" w:eastAsia="MS Mincho" w:hAnsi="Calibri" w:cs="Calibri"/>
          <w:b/>
          <w:bCs/>
          <w:sz w:val="22"/>
          <w:szCs w:val="22"/>
          <w:lang w:val="es-ES"/>
        </w:rPr>
      </w:pPr>
    </w:p>
    <w:p w:rsidR="00523432" w:rsidRPr="00523432" w:rsidRDefault="00523432" w:rsidP="00523432">
      <w:pPr>
        <w:rPr>
          <w:rFonts w:ascii="Calibri" w:eastAsia="MS Mincho" w:hAnsi="Calibri" w:cs="Calibri"/>
          <w:b/>
          <w:bCs/>
          <w:sz w:val="22"/>
          <w:szCs w:val="22"/>
          <w:lang w:val="es-ES"/>
        </w:rPr>
      </w:pPr>
      <w:r w:rsidRPr="00523432">
        <w:rPr>
          <w:rFonts w:ascii="Calibri" w:eastAsia="MS Mincho" w:hAnsi="Calibri" w:cs="Calibri"/>
          <w:b/>
          <w:bCs/>
          <w:sz w:val="22"/>
          <w:szCs w:val="22"/>
          <w:lang w:val="es-ES"/>
        </w:rPr>
        <w:t>MODELO DE NOTA A PRESENTAR POR LAS EMPRESAS SOLICITANTES DE CERTIFICADOS LIBRE DEUDA ART.17 – LEY Nº 7.053</w:t>
      </w:r>
    </w:p>
    <w:p w:rsidR="00523432" w:rsidRPr="00523432" w:rsidRDefault="00523432" w:rsidP="00523432">
      <w:pPr>
        <w:rPr>
          <w:rFonts w:ascii="Calibri" w:eastAsia="MS Mincho" w:hAnsi="Calibri" w:cs="Calibri"/>
          <w:sz w:val="22"/>
          <w:szCs w:val="22"/>
          <w:lang w:val="es-ES"/>
        </w:rPr>
      </w:pPr>
    </w:p>
    <w:p w:rsidR="00523432" w:rsidRPr="00523432" w:rsidRDefault="00523432" w:rsidP="00523432">
      <w:pPr>
        <w:jc w:val="both"/>
        <w:rPr>
          <w:rFonts w:ascii="Calibri" w:eastAsia="MS Mincho" w:hAnsi="Calibri" w:cs="Calibri"/>
          <w:sz w:val="22"/>
          <w:szCs w:val="22"/>
          <w:lang w:val="es-ES"/>
        </w:rPr>
      </w:pPr>
    </w:p>
    <w:p w:rsidR="00523432" w:rsidRPr="00523432" w:rsidRDefault="00523432" w:rsidP="00523432">
      <w:pPr>
        <w:jc w:val="right"/>
        <w:rPr>
          <w:rFonts w:ascii="Calibri" w:eastAsia="MS Mincho" w:hAnsi="Calibri" w:cs="Calibri"/>
          <w:sz w:val="22"/>
          <w:szCs w:val="22"/>
          <w:lang w:val="es-ES"/>
        </w:rPr>
      </w:pPr>
      <w:r w:rsidRPr="00523432">
        <w:rPr>
          <w:rFonts w:ascii="Calibri" w:eastAsia="MS Mincho" w:hAnsi="Calibri" w:cs="Calibri"/>
          <w:sz w:val="22"/>
          <w:szCs w:val="22"/>
          <w:lang w:val="es-ES"/>
        </w:rPr>
        <w:t xml:space="preserve">                                                                   San Juan,                              de 20....</w:t>
      </w:r>
    </w:p>
    <w:p w:rsidR="00523432" w:rsidRPr="00523432" w:rsidRDefault="00523432" w:rsidP="00523432">
      <w:pPr>
        <w:rPr>
          <w:rFonts w:ascii="Calibri" w:eastAsia="MS Mincho" w:hAnsi="Calibri" w:cs="Calibri"/>
          <w:sz w:val="22"/>
          <w:szCs w:val="22"/>
          <w:lang w:val="es-ES"/>
        </w:rPr>
      </w:pPr>
    </w:p>
    <w:p w:rsidR="00523432" w:rsidRPr="00523432" w:rsidRDefault="00523432" w:rsidP="00523432">
      <w:pPr>
        <w:rPr>
          <w:rFonts w:ascii="Calibri" w:eastAsia="MS Mincho" w:hAnsi="Calibri" w:cs="Calibri"/>
          <w:sz w:val="22"/>
          <w:szCs w:val="22"/>
          <w:lang w:val="es-ES"/>
        </w:rPr>
      </w:pPr>
    </w:p>
    <w:p w:rsidR="00523432" w:rsidRPr="00523432" w:rsidRDefault="00523432" w:rsidP="00523432">
      <w:pPr>
        <w:rPr>
          <w:rFonts w:ascii="Calibri" w:eastAsia="MS Mincho" w:hAnsi="Calibri" w:cs="Calibri"/>
          <w:sz w:val="22"/>
          <w:szCs w:val="22"/>
          <w:lang w:val="es-ES"/>
        </w:rPr>
      </w:pPr>
    </w:p>
    <w:p w:rsidR="00523432" w:rsidRPr="00523432" w:rsidRDefault="00523432" w:rsidP="00523432">
      <w:pPr>
        <w:jc w:val="both"/>
        <w:rPr>
          <w:rFonts w:ascii="Calibri" w:eastAsia="MS Mincho" w:hAnsi="Calibri" w:cs="Calibri"/>
          <w:b/>
          <w:sz w:val="22"/>
          <w:szCs w:val="22"/>
          <w:lang w:val="es-ES"/>
        </w:rPr>
      </w:pPr>
      <w:r w:rsidRPr="00523432">
        <w:rPr>
          <w:rFonts w:ascii="Calibri" w:eastAsia="MS Mincho" w:hAnsi="Calibri" w:cs="Calibri"/>
          <w:b/>
          <w:sz w:val="22"/>
          <w:szCs w:val="22"/>
          <w:lang w:val="es-ES"/>
        </w:rPr>
        <w:t>Señores del</w:t>
      </w:r>
    </w:p>
    <w:p w:rsidR="00523432" w:rsidRPr="00523432" w:rsidRDefault="00523432" w:rsidP="00523432">
      <w:pPr>
        <w:jc w:val="both"/>
        <w:rPr>
          <w:rFonts w:ascii="Calibri" w:eastAsia="MS Mincho" w:hAnsi="Calibri" w:cs="Calibri"/>
          <w:b/>
          <w:sz w:val="22"/>
          <w:szCs w:val="22"/>
          <w:lang w:val="es-ES"/>
        </w:rPr>
      </w:pPr>
      <w:r w:rsidRPr="00523432">
        <w:rPr>
          <w:rFonts w:ascii="Calibri" w:eastAsia="MS Mincho" w:hAnsi="Calibri" w:cs="Calibri"/>
          <w:b/>
          <w:sz w:val="22"/>
          <w:szCs w:val="22"/>
          <w:lang w:val="es-ES"/>
        </w:rPr>
        <w:t>Comité Ejecutivo Ley Nº 6.753</w:t>
      </w:r>
    </w:p>
    <w:p w:rsidR="00523432" w:rsidRPr="00523432" w:rsidRDefault="00523432" w:rsidP="00523432">
      <w:pPr>
        <w:jc w:val="both"/>
        <w:rPr>
          <w:rFonts w:ascii="Calibri" w:eastAsia="MS Mincho" w:hAnsi="Calibri" w:cs="Calibri"/>
          <w:b/>
          <w:sz w:val="22"/>
          <w:szCs w:val="22"/>
          <w:u w:val="single"/>
          <w:lang w:val="es-ES"/>
        </w:rPr>
      </w:pPr>
      <w:r w:rsidRPr="00523432">
        <w:rPr>
          <w:rFonts w:ascii="Calibri" w:eastAsia="MS Mincho" w:hAnsi="Calibri" w:cs="Calibri"/>
          <w:b/>
          <w:sz w:val="22"/>
          <w:szCs w:val="22"/>
          <w:u w:val="single"/>
          <w:lang w:val="es-ES"/>
        </w:rPr>
        <w:t xml:space="preserve">SAN JUAN                </w:t>
      </w:r>
    </w:p>
    <w:p w:rsidR="00523432" w:rsidRPr="00523432" w:rsidRDefault="00523432" w:rsidP="00523432">
      <w:pPr>
        <w:jc w:val="right"/>
        <w:rPr>
          <w:rFonts w:ascii="Calibri" w:eastAsia="MS Mincho" w:hAnsi="Calibri" w:cs="Calibri"/>
          <w:sz w:val="22"/>
          <w:szCs w:val="22"/>
          <w:lang w:val="es-ES"/>
        </w:rPr>
      </w:pPr>
    </w:p>
    <w:p w:rsidR="00523432" w:rsidRPr="00523432" w:rsidRDefault="00523432" w:rsidP="00523432">
      <w:pPr>
        <w:jc w:val="both"/>
        <w:rPr>
          <w:rFonts w:ascii="Calibri" w:eastAsia="MS Mincho" w:hAnsi="Calibri" w:cs="Calibri"/>
          <w:sz w:val="22"/>
          <w:szCs w:val="22"/>
          <w:lang w:val="es-ES"/>
        </w:rPr>
      </w:pPr>
    </w:p>
    <w:p w:rsidR="00523432" w:rsidRPr="00523432" w:rsidRDefault="00523432" w:rsidP="00523432">
      <w:pPr>
        <w:spacing w:line="360" w:lineRule="auto"/>
        <w:jc w:val="both"/>
        <w:rPr>
          <w:rFonts w:ascii="Calibri" w:eastAsia="MS Mincho" w:hAnsi="Calibri" w:cs="Calibri"/>
          <w:sz w:val="22"/>
          <w:szCs w:val="22"/>
          <w:lang w:val="es-ES"/>
        </w:rPr>
      </w:pPr>
      <w:r w:rsidRPr="00523432">
        <w:rPr>
          <w:rFonts w:ascii="Calibri" w:eastAsia="MS Mincho" w:hAnsi="Calibri" w:cs="Calibri"/>
          <w:sz w:val="22"/>
          <w:szCs w:val="22"/>
          <w:lang w:val="es-ES"/>
        </w:rPr>
        <w:t xml:space="preserve">               El que suscribe……..………………..................................,representante de </w:t>
      </w:r>
      <w:smartTag w:uri="urn:schemas-microsoft-com:office:smarttags" w:element="PersonName">
        <w:smartTagPr>
          <w:attr w:name="ProductID" w:val="la Empresa.."/>
        </w:smartTagPr>
        <w:r w:rsidRPr="00523432">
          <w:rPr>
            <w:rFonts w:ascii="Calibri" w:eastAsia="MS Mincho" w:hAnsi="Calibri" w:cs="Calibri"/>
            <w:sz w:val="22"/>
            <w:szCs w:val="22"/>
            <w:lang w:val="es-ES"/>
          </w:rPr>
          <w:t>la Empresa..</w:t>
        </w:r>
      </w:smartTag>
      <w:r w:rsidRPr="00523432">
        <w:rPr>
          <w:rFonts w:ascii="Calibri" w:eastAsia="MS Mincho" w:hAnsi="Calibri" w:cs="Calibri"/>
          <w:sz w:val="22"/>
          <w:szCs w:val="22"/>
          <w:lang w:val="es-ES"/>
        </w:rPr>
        <w:t xml:space="preserve">................................................, solicita a fin de dar cumplimiento  al Artículo 17 de </w:t>
      </w:r>
      <w:smartTag w:uri="urn:schemas-microsoft-com:office:smarttags" w:element="PersonName">
        <w:smartTagPr>
          <w:attr w:name="ProductID" w:val="la Ley N"/>
        </w:smartTagPr>
        <w:r w:rsidRPr="00523432">
          <w:rPr>
            <w:rFonts w:ascii="Calibri" w:eastAsia="MS Mincho" w:hAnsi="Calibri" w:cs="Calibri"/>
            <w:sz w:val="22"/>
            <w:szCs w:val="22"/>
            <w:lang w:val="es-ES"/>
          </w:rPr>
          <w:t>la Ley N</w:t>
        </w:r>
      </w:smartTag>
      <w:r w:rsidRPr="00523432">
        <w:rPr>
          <w:rFonts w:ascii="Calibri" w:eastAsia="MS Mincho" w:hAnsi="Calibri" w:cs="Calibri"/>
          <w:sz w:val="22"/>
          <w:szCs w:val="22"/>
          <w:lang w:val="es-ES"/>
        </w:rPr>
        <w:t>º 7.053, un certificado de LIBRE DEUDA.</w:t>
      </w:r>
    </w:p>
    <w:p w:rsidR="00523432" w:rsidRPr="00523432" w:rsidRDefault="00523432" w:rsidP="00523432">
      <w:pPr>
        <w:spacing w:line="360" w:lineRule="auto"/>
        <w:ind w:firstLine="2880"/>
        <w:jc w:val="both"/>
        <w:rPr>
          <w:rFonts w:ascii="Calibri" w:eastAsia="MS Mincho" w:hAnsi="Calibri" w:cs="Calibri"/>
          <w:sz w:val="22"/>
          <w:szCs w:val="22"/>
          <w:lang w:val="es-ES"/>
        </w:rPr>
      </w:pPr>
      <w:r w:rsidRPr="00523432">
        <w:rPr>
          <w:rFonts w:ascii="Calibri" w:eastAsia="MS Mincho" w:hAnsi="Calibri" w:cs="Calibri"/>
          <w:sz w:val="22"/>
          <w:szCs w:val="22"/>
          <w:lang w:val="es-ES"/>
        </w:rPr>
        <w:t xml:space="preserve">A tal efecto, le informa en carácter de DECLARACIÓN JURADA, que los datos de </w:t>
      </w:r>
      <w:smartTag w:uri="urn:schemas-microsoft-com:office:smarttags" w:element="PersonName">
        <w:smartTagPr>
          <w:attr w:name="ProductID" w:val="la Empresa"/>
        </w:smartTagPr>
        <w:r w:rsidRPr="00523432">
          <w:rPr>
            <w:rFonts w:ascii="Calibri" w:eastAsia="MS Mincho" w:hAnsi="Calibri" w:cs="Calibri"/>
            <w:sz w:val="22"/>
            <w:szCs w:val="22"/>
            <w:lang w:val="es-ES"/>
          </w:rPr>
          <w:t>la Empresa</w:t>
        </w:r>
      </w:smartTag>
      <w:r w:rsidRPr="00523432">
        <w:rPr>
          <w:rFonts w:ascii="Calibri" w:eastAsia="MS Mincho" w:hAnsi="Calibri" w:cs="Calibri"/>
          <w:sz w:val="22"/>
          <w:szCs w:val="22"/>
          <w:lang w:val="es-ES"/>
        </w:rPr>
        <w:t xml:space="preserve"> y datos personales de sus integrantes, son los siguientes:</w:t>
      </w:r>
    </w:p>
    <w:p w:rsidR="00523432" w:rsidRPr="00523432" w:rsidRDefault="00523432" w:rsidP="00523432">
      <w:pPr>
        <w:ind w:firstLine="2880"/>
        <w:jc w:val="right"/>
        <w:rPr>
          <w:rFonts w:ascii="Calibri" w:eastAsia="MS Mincho" w:hAnsi="Calibri" w:cs="Calibri"/>
          <w:sz w:val="22"/>
          <w:szCs w:val="22"/>
          <w:lang w:val="es-ES"/>
        </w:rPr>
      </w:pPr>
    </w:p>
    <w:p w:rsidR="00523432" w:rsidRPr="00523432" w:rsidRDefault="00523432" w:rsidP="00523432">
      <w:pPr>
        <w:spacing w:line="360" w:lineRule="auto"/>
        <w:rPr>
          <w:rFonts w:ascii="Calibri" w:eastAsia="MS Mincho" w:hAnsi="Calibri" w:cs="Calibri"/>
          <w:sz w:val="22"/>
          <w:szCs w:val="22"/>
          <w:lang w:val="es-ES"/>
        </w:rPr>
      </w:pPr>
      <w:r w:rsidRPr="00523432">
        <w:rPr>
          <w:rFonts w:ascii="Calibri" w:eastAsia="MS Mincho" w:hAnsi="Calibri" w:cs="Calibri"/>
          <w:sz w:val="22"/>
          <w:szCs w:val="22"/>
          <w:lang w:val="es-ES"/>
        </w:rPr>
        <w:t>Empresa: .............................................................................................................</w:t>
      </w:r>
    </w:p>
    <w:p w:rsidR="00523432" w:rsidRPr="00523432" w:rsidRDefault="00523432" w:rsidP="00523432">
      <w:pPr>
        <w:spacing w:line="360" w:lineRule="auto"/>
        <w:rPr>
          <w:rFonts w:ascii="Calibri" w:eastAsia="MS Mincho" w:hAnsi="Calibri" w:cs="Calibri"/>
          <w:sz w:val="22"/>
          <w:szCs w:val="22"/>
          <w:lang w:val="es-ES"/>
        </w:rPr>
      </w:pPr>
      <w:r w:rsidRPr="00523432">
        <w:rPr>
          <w:rFonts w:ascii="Calibri" w:eastAsia="MS Mincho" w:hAnsi="Calibri" w:cs="Calibri"/>
          <w:sz w:val="22"/>
          <w:szCs w:val="22"/>
          <w:lang w:val="es-ES"/>
        </w:rPr>
        <w:t>Domicilio Legal: ...................................................................................................</w:t>
      </w:r>
    </w:p>
    <w:p w:rsidR="00523432" w:rsidRPr="00523432" w:rsidRDefault="00523432" w:rsidP="00523432">
      <w:pPr>
        <w:spacing w:line="360" w:lineRule="auto"/>
        <w:rPr>
          <w:rFonts w:ascii="Calibri" w:eastAsia="MS Mincho" w:hAnsi="Calibri" w:cs="Calibri"/>
          <w:sz w:val="22"/>
          <w:szCs w:val="22"/>
          <w:lang w:val="es-ES"/>
        </w:rPr>
      </w:pPr>
      <w:r w:rsidRPr="00523432">
        <w:rPr>
          <w:rFonts w:ascii="Calibri" w:eastAsia="MS Mincho" w:hAnsi="Calibri" w:cs="Calibri"/>
          <w:sz w:val="22"/>
          <w:szCs w:val="22"/>
          <w:lang w:val="es-ES"/>
        </w:rPr>
        <w:t>C.U.I.T. Nº ..........................................................</w:t>
      </w:r>
    </w:p>
    <w:p w:rsidR="00523432" w:rsidRPr="00523432" w:rsidRDefault="00523432" w:rsidP="00523432">
      <w:pPr>
        <w:spacing w:line="360" w:lineRule="auto"/>
        <w:rPr>
          <w:rFonts w:ascii="Calibri" w:eastAsia="MS Mincho" w:hAnsi="Calibri" w:cs="Calibri"/>
          <w:sz w:val="22"/>
          <w:szCs w:val="22"/>
          <w:lang w:val="es-ES"/>
        </w:rPr>
      </w:pPr>
      <w:r w:rsidRPr="00523432">
        <w:rPr>
          <w:rFonts w:ascii="Calibri" w:eastAsia="MS Mincho" w:hAnsi="Calibri" w:cs="Calibri"/>
          <w:sz w:val="22"/>
          <w:szCs w:val="22"/>
          <w:lang w:val="es-ES"/>
        </w:rPr>
        <w:t>Socios</w:t>
      </w:r>
    </w:p>
    <w:p w:rsidR="00523432" w:rsidRPr="00523432" w:rsidRDefault="00523432" w:rsidP="00523432">
      <w:pPr>
        <w:spacing w:line="360" w:lineRule="auto"/>
        <w:rPr>
          <w:rFonts w:ascii="Calibri" w:eastAsia="MS Mincho" w:hAnsi="Calibri" w:cs="Calibri"/>
          <w:sz w:val="22"/>
          <w:szCs w:val="22"/>
          <w:lang w:val="es-ES"/>
        </w:rPr>
      </w:pPr>
      <w:r w:rsidRPr="00523432">
        <w:rPr>
          <w:rFonts w:ascii="Calibri" w:eastAsia="MS Mincho" w:hAnsi="Calibri" w:cs="Calibri"/>
          <w:sz w:val="22"/>
          <w:szCs w:val="22"/>
          <w:lang w:val="es-ES"/>
        </w:rPr>
        <w:t>Nombre y Apellido                     Domicilio Legal                                 DNI o C.U.I.T.</w:t>
      </w:r>
    </w:p>
    <w:p w:rsidR="00523432" w:rsidRPr="00523432" w:rsidRDefault="00523432" w:rsidP="00523432">
      <w:pPr>
        <w:spacing w:line="360" w:lineRule="auto"/>
        <w:rPr>
          <w:rFonts w:ascii="Calibri" w:eastAsia="MS Mincho" w:hAnsi="Calibri" w:cs="Calibri"/>
          <w:sz w:val="22"/>
          <w:szCs w:val="22"/>
          <w:lang w:val="es-ES"/>
        </w:rPr>
      </w:pPr>
      <w:r w:rsidRPr="00523432">
        <w:rPr>
          <w:rFonts w:ascii="Calibri" w:eastAsia="MS Mincho" w:hAnsi="Calibri" w:cs="Calibri"/>
          <w:sz w:val="22"/>
          <w:szCs w:val="22"/>
          <w:lang w:val="es-ES"/>
        </w:rPr>
        <w:lastRenderedPageBreak/>
        <w:t>.........................................................................................................................................................................................................................................................................................................................................................................................................</w:t>
      </w:r>
    </w:p>
    <w:p w:rsidR="00523432" w:rsidRPr="00523432" w:rsidRDefault="00523432" w:rsidP="00523432">
      <w:pPr>
        <w:ind w:firstLine="5220"/>
        <w:rPr>
          <w:rFonts w:ascii="Calibri" w:eastAsia="MS Mincho" w:hAnsi="Calibri" w:cs="Calibri"/>
          <w:sz w:val="22"/>
          <w:szCs w:val="22"/>
          <w:lang w:val="es-ES"/>
        </w:rPr>
      </w:pPr>
    </w:p>
    <w:p w:rsidR="00523432" w:rsidRPr="00523432" w:rsidRDefault="00523432" w:rsidP="00523432">
      <w:pPr>
        <w:ind w:firstLine="5220"/>
        <w:rPr>
          <w:rFonts w:ascii="Calibri" w:eastAsia="MS Mincho" w:hAnsi="Calibri" w:cs="Calibri"/>
          <w:sz w:val="22"/>
          <w:szCs w:val="22"/>
          <w:lang w:val="es-ES"/>
        </w:rPr>
      </w:pPr>
    </w:p>
    <w:p w:rsidR="00523432" w:rsidRPr="00523432" w:rsidRDefault="00523432" w:rsidP="00523432">
      <w:pPr>
        <w:ind w:firstLine="2880"/>
        <w:rPr>
          <w:rFonts w:ascii="Calibri" w:eastAsia="MS Mincho" w:hAnsi="Calibri" w:cs="Calibri"/>
          <w:sz w:val="22"/>
          <w:szCs w:val="22"/>
          <w:lang w:val="es-ES"/>
        </w:rPr>
      </w:pPr>
      <w:r w:rsidRPr="00523432">
        <w:rPr>
          <w:rFonts w:ascii="Calibri" w:eastAsia="MS Mincho" w:hAnsi="Calibri" w:cs="Calibri"/>
          <w:sz w:val="22"/>
          <w:szCs w:val="22"/>
          <w:lang w:val="es-ES"/>
        </w:rPr>
        <w:t>Sin otro particular, saluda atentamente.</w:t>
      </w:r>
    </w:p>
    <w:p w:rsidR="00523432" w:rsidRPr="00523432" w:rsidRDefault="00523432" w:rsidP="00523432">
      <w:pPr>
        <w:ind w:firstLine="2880"/>
        <w:rPr>
          <w:rFonts w:ascii="Calibri" w:eastAsia="MS Mincho" w:hAnsi="Calibri" w:cs="Calibri"/>
          <w:sz w:val="22"/>
          <w:szCs w:val="22"/>
          <w:lang w:val="es-ES"/>
        </w:rPr>
      </w:pPr>
    </w:p>
    <w:p w:rsidR="00523432" w:rsidRPr="00523432" w:rsidRDefault="00523432" w:rsidP="00523432">
      <w:pPr>
        <w:ind w:firstLine="2880"/>
        <w:rPr>
          <w:rFonts w:ascii="Calibri" w:eastAsia="MS Mincho" w:hAnsi="Calibri" w:cs="Calibri"/>
          <w:sz w:val="22"/>
          <w:szCs w:val="22"/>
          <w:lang w:val="es-ES"/>
        </w:rPr>
      </w:pPr>
    </w:p>
    <w:p w:rsidR="00523432" w:rsidRPr="00523432" w:rsidRDefault="00523432" w:rsidP="00523432">
      <w:pPr>
        <w:ind w:firstLine="2880"/>
        <w:rPr>
          <w:rFonts w:ascii="Calibri" w:eastAsia="MS Mincho" w:hAnsi="Calibri" w:cs="Calibri"/>
          <w:sz w:val="22"/>
          <w:szCs w:val="22"/>
          <w:lang w:val="es-ES"/>
        </w:rPr>
      </w:pPr>
    </w:p>
    <w:p w:rsidR="003C60B2" w:rsidRDefault="003C60B2" w:rsidP="00574849">
      <w:pPr>
        <w:keepNext/>
        <w:jc w:val="right"/>
        <w:outlineLvl w:val="0"/>
        <w:rPr>
          <w:rFonts w:ascii="Calibri" w:hAnsi="Calibri" w:cs="Calibri"/>
          <w:b/>
          <w:bCs/>
          <w:sz w:val="22"/>
          <w:szCs w:val="22"/>
        </w:rPr>
      </w:pPr>
    </w:p>
    <w:p w:rsidR="00523432" w:rsidRPr="00574849" w:rsidRDefault="00523432" w:rsidP="00574849">
      <w:pPr>
        <w:keepNext/>
        <w:jc w:val="right"/>
        <w:outlineLvl w:val="0"/>
        <w:rPr>
          <w:rFonts w:ascii="Calibri" w:hAnsi="Calibri" w:cs="Calibri"/>
          <w:b/>
          <w:bCs/>
          <w:sz w:val="22"/>
          <w:szCs w:val="22"/>
        </w:rPr>
      </w:pPr>
      <w:bookmarkStart w:id="99" w:name="_Toc485831204"/>
      <w:r w:rsidRPr="00574849">
        <w:rPr>
          <w:rFonts w:ascii="Calibri" w:hAnsi="Calibri" w:cs="Calibri"/>
          <w:b/>
          <w:bCs/>
          <w:sz w:val="22"/>
          <w:szCs w:val="22"/>
        </w:rPr>
        <w:t>FORMULARIO Nº 7</w:t>
      </w:r>
      <w:bookmarkEnd w:id="99"/>
    </w:p>
    <w:p w:rsidR="00523432" w:rsidRPr="00523432" w:rsidRDefault="00523432" w:rsidP="00523432">
      <w:pPr>
        <w:ind w:firstLine="2880"/>
        <w:rPr>
          <w:rFonts w:ascii="Calibri" w:eastAsia="MS Mincho" w:hAnsi="Calibri" w:cs="Calibri"/>
          <w:sz w:val="22"/>
          <w:szCs w:val="22"/>
          <w:lang w:val="es-ES"/>
        </w:rPr>
      </w:pPr>
    </w:p>
    <w:p w:rsidR="00523432" w:rsidRPr="00523432" w:rsidRDefault="00523432" w:rsidP="00523432">
      <w:pPr>
        <w:rPr>
          <w:rFonts w:ascii="Calibri" w:hAnsi="Calibri" w:cs="Calibri"/>
          <w:sz w:val="22"/>
          <w:szCs w:val="22"/>
          <w:lang w:val="es-ES"/>
        </w:rPr>
      </w:pPr>
    </w:p>
    <w:p w:rsidR="00523432" w:rsidRPr="00523432" w:rsidRDefault="00523432" w:rsidP="00523432">
      <w:pPr>
        <w:rPr>
          <w:rFonts w:ascii="Calibri" w:hAnsi="Calibri" w:cs="Calibri"/>
          <w:sz w:val="22"/>
          <w:szCs w:val="22"/>
          <w:lang w:val="es-ES"/>
        </w:rPr>
      </w:pPr>
    </w:p>
    <w:p w:rsidR="00523432" w:rsidRPr="00523432" w:rsidRDefault="00523432" w:rsidP="00523432">
      <w:pPr>
        <w:rPr>
          <w:rFonts w:ascii="Calibri" w:hAnsi="Calibri" w:cs="Calibri"/>
          <w:sz w:val="22"/>
          <w:szCs w:val="22"/>
          <w:lang w:val="es-ES"/>
        </w:rPr>
      </w:pPr>
    </w:p>
    <w:tbl>
      <w:tblPr>
        <w:tblW w:w="914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3"/>
      </w:tblGrid>
      <w:tr w:rsidR="00523432" w:rsidRPr="00523432" w:rsidTr="00523432">
        <w:trPr>
          <w:trHeight w:val="1185"/>
        </w:trPr>
        <w:tc>
          <w:tcPr>
            <w:tcW w:w="9143" w:type="dxa"/>
            <w:tcBorders>
              <w:top w:val="nil"/>
            </w:tcBorders>
          </w:tcPr>
          <w:p w:rsidR="00523432" w:rsidRPr="00523432" w:rsidRDefault="00523432" w:rsidP="00523432">
            <w:pPr>
              <w:pBdr>
                <w:top w:val="single" w:sz="4" w:space="1" w:color="auto"/>
                <w:left w:val="single" w:sz="4" w:space="4" w:color="auto"/>
                <w:right w:val="single" w:sz="4" w:space="29" w:color="auto"/>
              </w:pBdr>
              <w:jc w:val="center"/>
              <w:rPr>
                <w:rFonts w:ascii="Calibri" w:hAnsi="Calibri" w:cs="Calibri"/>
                <w:b/>
                <w:i/>
                <w:sz w:val="22"/>
                <w:szCs w:val="22"/>
                <w:lang w:val="es-ES_tradnl"/>
              </w:rPr>
            </w:pPr>
          </w:p>
          <w:p w:rsidR="00523432" w:rsidRPr="00523432" w:rsidRDefault="00523432" w:rsidP="00523432">
            <w:pPr>
              <w:pBdr>
                <w:top w:val="single" w:sz="4" w:space="1" w:color="auto"/>
                <w:left w:val="single" w:sz="4" w:space="4" w:color="auto"/>
                <w:right w:val="single" w:sz="4" w:space="29" w:color="auto"/>
              </w:pBdr>
              <w:jc w:val="center"/>
              <w:rPr>
                <w:rFonts w:ascii="Calibri" w:hAnsi="Calibri" w:cs="Calibri"/>
                <w:b/>
                <w:i/>
                <w:sz w:val="22"/>
                <w:szCs w:val="22"/>
                <w:lang w:val="es-ES_tradnl"/>
              </w:rPr>
            </w:pPr>
            <w:r w:rsidRPr="00523432">
              <w:rPr>
                <w:rFonts w:ascii="Calibri" w:hAnsi="Calibri" w:cs="Calibri"/>
                <w:b/>
                <w:i/>
                <w:sz w:val="22"/>
                <w:szCs w:val="22"/>
                <w:lang w:val="es-ES_tradnl"/>
              </w:rPr>
              <w:t xml:space="preserve">DECLARACIÓN JURADA DE NO EXISTENCIA DE DEUDA PREVISIONAL EXIGIBLE POR </w:t>
            </w:r>
            <w:smartTag w:uri="urn:schemas-microsoft-com:office:smarttags" w:element="PersonName">
              <w:smartTagPr>
                <w:attr w:name="ProductID" w:val="LA AFIP"/>
              </w:smartTagPr>
              <w:r w:rsidRPr="00523432">
                <w:rPr>
                  <w:rFonts w:ascii="Calibri" w:hAnsi="Calibri" w:cs="Calibri"/>
                  <w:b/>
                  <w:i/>
                  <w:sz w:val="22"/>
                  <w:szCs w:val="22"/>
                  <w:lang w:val="es-ES_tradnl"/>
                </w:rPr>
                <w:t>LA AFIP</w:t>
              </w:r>
            </w:smartTag>
          </w:p>
          <w:p w:rsidR="00523432" w:rsidRPr="00523432" w:rsidRDefault="00523432" w:rsidP="00523432">
            <w:pPr>
              <w:rPr>
                <w:rFonts w:ascii="Calibri" w:hAnsi="Calibri" w:cs="Calibri"/>
                <w:b/>
                <w:i/>
                <w:sz w:val="22"/>
                <w:szCs w:val="22"/>
                <w:lang w:val="es-ES_tradnl"/>
              </w:rPr>
            </w:pPr>
          </w:p>
        </w:tc>
      </w:tr>
      <w:tr w:rsidR="00523432" w:rsidRPr="00523432" w:rsidTr="00523432">
        <w:trPr>
          <w:trHeight w:val="1185"/>
        </w:trPr>
        <w:tc>
          <w:tcPr>
            <w:tcW w:w="9143" w:type="dxa"/>
          </w:tcPr>
          <w:p w:rsidR="00523432" w:rsidRPr="00523432" w:rsidRDefault="00523432" w:rsidP="00523432">
            <w:pPr>
              <w:rPr>
                <w:rFonts w:ascii="Calibri" w:hAnsi="Calibri" w:cs="Calibri"/>
                <w:b/>
                <w:i/>
                <w:sz w:val="22"/>
                <w:szCs w:val="22"/>
                <w:lang w:val="es-ES"/>
              </w:rPr>
            </w:pPr>
            <w:r w:rsidRPr="00523432">
              <w:rPr>
                <w:rFonts w:ascii="Calibri" w:hAnsi="Calibri" w:cs="Calibri"/>
                <w:b/>
                <w:i/>
                <w:sz w:val="22"/>
                <w:szCs w:val="22"/>
                <w:lang w:val="es-ES"/>
              </w:rPr>
              <w:t>CUIT:</w:t>
            </w:r>
          </w:p>
          <w:p w:rsidR="00523432" w:rsidRPr="00523432" w:rsidRDefault="00523432" w:rsidP="00523432">
            <w:pPr>
              <w:rPr>
                <w:rFonts w:ascii="Calibri" w:hAnsi="Calibri" w:cs="Calibri"/>
                <w:b/>
                <w:i/>
                <w:sz w:val="22"/>
                <w:szCs w:val="22"/>
                <w:lang w:val="es-ES"/>
              </w:rPr>
            </w:pPr>
            <w:r w:rsidRPr="00523432">
              <w:rPr>
                <w:rFonts w:ascii="Calibri" w:hAnsi="Calibri" w:cs="Calibri"/>
                <w:b/>
                <w:i/>
                <w:sz w:val="22"/>
                <w:szCs w:val="22"/>
                <w:lang w:val="es-ES"/>
              </w:rPr>
              <w:t>RAZON SOCIAL O</w:t>
            </w:r>
          </w:p>
          <w:p w:rsidR="00523432" w:rsidRPr="00523432" w:rsidRDefault="00523432" w:rsidP="00523432">
            <w:pPr>
              <w:rPr>
                <w:rFonts w:ascii="Calibri" w:hAnsi="Calibri" w:cs="Calibri"/>
                <w:b/>
                <w:i/>
                <w:sz w:val="22"/>
                <w:szCs w:val="22"/>
                <w:lang w:val="es-ES"/>
              </w:rPr>
            </w:pPr>
            <w:r w:rsidRPr="00523432">
              <w:rPr>
                <w:rFonts w:ascii="Calibri" w:hAnsi="Calibri" w:cs="Calibri"/>
                <w:b/>
                <w:i/>
                <w:sz w:val="22"/>
                <w:szCs w:val="22"/>
                <w:lang w:val="es-ES"/>
              </w:rPr>
              <w:t>NOMBRE COMPLETO:</w:t>
            </w:r>
          </w:p>
          <w:p w:rsidR="00523432" w:rsidRPr="00523432" w:rsidRDefault="00523432" w:rsidP="00523432">
            <w:pPr>
              <w:rPr>
                <w:rFonts w:ascii="Calibri" w:hAnsi="Calibri" w:cs="Calibri"/>
                <w:b/>
                <w:i/>
                <w:sz w:val="22"/>
                <w:szCs w:val="22"/>
                <w:lang w:val="es-ES"/>
              </w:rPr>
            </w:pPr>
          </w:p>
        </w:tc>
      </w:tr>
      <w:tr w:rsidR="00523432" w:rsidRPr="00523432" w:rsidTr="00523432">
        <w:trPr>
          <w:trHeight w:val="2273"/>
        </w:trPr>
        <w:tc>
          <w:tcPr>
            <w:tcW w:w="9143" w:type="dxa"/>
          </w:tcPr>
          <w:p w:rsidR="00523432" w:rsidRPr="00523432" w:rsidRDefault="00523432" w:rsidP="00523432">
            <w:pPr>
              <w:rPr>
                <w:rFonts w:ascii="Calibri" w:hAnsi="Calibri" w:cs="Calibri"/>
                <w:b/>
                <w:i/>
                <w:sz w:val="22"/>
                <w:szCs w:val="22"/>
                <w:lang w:val="es-ES"/>
              </w:rPr>
            </w:pPr>
          </w:p>
          <w:p w:rsidR="00523432" w:rsidRPr="00523432" w:rsidRDefault="00523432" w:rsidP="00523432">
            <w:pPr>
              <w:jc w:val="both"/>
              <w:rPr>
                <w:rFonts w:ascii="Calibri" w:hAnsi="Calibri" w:cs="Calibri"/>
                <w:i/>
                <w:sz w:val="22"/>
                <w:szCs w:val="22"/>
                <w:lang w:val="es-ES"/>
              </w:rPr>
            </w:pPr>
            <w:r w:rsidRPr="00523432">
              <w:rPr>
                <w:rFonts w:ascii="Calibri" w:hAnsi="Calibri" w:cs="Calibri"/>
                <w:i/>
                <w:sz w:val="22"/>
                <w:szCs w:val="22"/>
                <w:lang w:val="es-ES"/>
              </w:rPr>
              <w:t xml:space="preserve">El que suscribe, con poder suficiente para este acto, DECLARA BAJO JURAMENTO, que la persona cuyos datos se detallan al comienzo, no posee deuda exigible por aportes, contribuciones y toda otra obligación previsional, SIENDO COMPETENTE PARA CONTRATAR CON </w:t>
            </w:r>
            <w:smartTag w:uri="urn:schemas-microsoft-com:office:smarttags" w:element="PersonName">
              <w:smartTagPr>
                <w:attr w:name="ProductID" w:val="LA ADMINISTRACIￓN PUBLICA"/>
              </w:smartTagPr>
              <w:r w:rsidRPr="00523432">
                <w:rPr>
                  <w:rFonts w:ascii="Calibri" w:hAnsi="Calibri" w:cs="Calibri"/>
                  <w:i/>
                  <w:sz w:val="22"/>
                  <w:szCs w:val="22"/>
                  <w:lang w:val="es-ES"/>
                </w:rPr>
                <w:t>LA ADMINISTRACIÓN PUBLICA</w:t>
              </w:r>
            </w:smartTag>
            <w:r w:rsidRPr="00523432">
              <w:rPr>
                <w:rFonts w:ascii="Calibri" w:hAnsi="Calibri" w:cs="Calibri"/>
                <w:i/>
                <w:sz w:val="22"/>
                <w:szCs w:val="22"/>
                <w:lang w:val="es-ES"/>
              </w:rPr>
              <w:t xml:space="preserve"> PROVINCIAL, HASTA TANTO SE DECLARE BAJO JURAMENTO LO CONTRARIO, en razón de cumplir con el requisito exigido por el articulo nº 4º de </w:t>
            </w:r>
            <w:smartTag w:uri="urn:schemas-microsoft-com:office:smarttags" w:element="PersonName">
              <w:smartTagPr>
                <w:attr w:name="ProductID" w:val="la Ley N"/>
              </w:smartTagPr>
              <w:r w:rsidRPr="00523432">
                <w:rPr>
                  <w:rFonts w:ascii="Calibri" w:hAnsi="Calibri" w:cs="Calibri"/>
                  <w:i/>
                  <w:sz w:val="22"/>
                  <w:szCs w:val="22"/>
                  <w:lang w:val="es-ES"/>
                </w:rPr>
                <w:t>la Ley N</w:t>
              </w:r>
            </w:smartTag>
            <w:r w:rsidRPr="00523432">
              <w:rPr>
                <w:rFonts w:ascii="Calibri" w:hAnsi="Calibri" w:cs="Calibri"/>
                <w:i/>
                <w:sz w:val="22"/>
                <w:szCs w:val="22"/>
                <w:lang w:val="es-ES"/>
              </w:rPr>
              <w:t xml:space="preserve">º 17.250. </w:t>
            </w:r>
          </w:p>
          <w:p w:rsidR="00523432" w:rsidRPr="00523432" w:rsidRDefault="00523432" w:rsidP="00523432">
            <w:pPr>
              <w:jc w:val="both"/>
              <w:rPr>
                <w:rFonts w:ascii="Calibri" w:hAnsi="Calibri" w:cs="Calibri"/>
                <w:i/>
                <w:sz w:val="22"/>
                <w:szCs w:val="22"/>
                <w:lang w:val="es-ES"/>
              </w:rPr>
            </w:pPr>
          </w:p>
          <w:p w:rsidR="00523432" w:rsidRPr="00523432" w:rsidRDefault="00523432" w:rsidP="00523432">
            <w:pPr>
              <w:jc w:val="both"/>
              <w:rPr>
                <w:rFonts w:ascii="Calibri" w:hAnsi="Calibri" w:cs="Calibri"/>
                <w:i/>
                <w:sz w:val="22"/>
                <w:szCs w:val="22"/>
                <w:lang w:val="es-ES"/>
              </w:rPr>
            </w:pPr>
          </w:p>
        </w:tc>
      </w:tr>
      <w:tr w:rsidR="00523432" w:rsidRPr="00523432" w:rsidTr="00523432">
        <w:trPr>
          <w:trHeight w:val="1275"/>
        </w:trPr>
        <w:tc>
          <w:tcPr>
            <w:tcW w:w="9143" w:type="dxa"/>
          </w:tcPr>
          <w:p w:rsidR="00523432" w:rsidRPr="00523432" w:rsidRDefault="00523432" w:rsidP="00523432">
            <w:pPr>
              <w:rPr>
                <w:rFonts w:ascii="Calibri" w:hAnsi="Calibri" w:cs="Calibri"/>
                <w:b/>
                <w:i/>
                <w:sz w:val="22"/>
                <w:szCs w:val="22"/>
                <w:lang w:val="es-ES"/>
              </w:rPr>
            </w:pPr>
          </w:p>
          <w:p w:rsidR="00523432" w:rsidRPr="00523432" w:rsidRDefault="00523432" w:rsidP="00523432">
            <w:pPr>
              <w:rPr>
                <w:rFonts w:ascii="Calibri" w:hAnsi="Calibri" w:cs="Calibri"/>
                <w:b/>
                <w:i/>
                <w:sz w:val="22"/>
                <w:szCs w:val="22"/>
                <w:lang w:val="es-ES"/>
              </w:rPr>
            </w:pPr>
            <w:r w:rsidRPr="00523432">
              <w:rPr>
                <w:rFonts w:ascii="Calibri" w:hAnsi="Calibri" w:cs="Calibri"/>
                <w:b/>
                <w:i/>
                <w:sz w:val="22"/>
                <w:szCs w:val="22"/>
                <w:lang w:val="es-ES"/>
              </w:rPr>
              <w:t xml:space="preserve"> FIRMA:</w:t>
            </w:r>
          </w:p>
          <w:p w:rsidR="00523432" w:rsidRPr="00523432" w:rsidRDefault="00523432" w:rsidP="00523432">
            <w:pPr>
              <w:rPr>
                <w:rFonts w:ascii="Calibri" w:hAnsi="Calibri" w:cs="Calibri"/>
                <w:b/>
                <w:i/>
                <w:sz w:val="22"/>
                <w:szCs w:val="22"/>
                <w:lang w:val="es-ES"/>
              </w:rPr>
            </w:pPr>
          </w:p>
          <w:p w:rsidR="00523432" w:rsidRPr="00523432" w:rsidRDefault="00523432" w:rsidP="00523432">
            <w:pPr>
              <w:rPr>
                <w:rFonts w:ascii="Calibri" w:hAnsi="Calibri" w:cs="Calibri"/>
                <w:b/>
                <w:i/>
                <w:sz w:val="22"/>
                <w:szCs w:val="22"/>
                <w:lang w:val="es-ES"/>
              </w:rPr>
            </w:pPr>
          </w:p>
          <w:p w:rsidR="00523432" w:rsidRPr="00523432" w:rsidRDefault="00523432" w:rsidP="00523432">
            <w:pPr>
              <w:rPr>
                <w:rFonts w:ascii="Calibri" w:hAnsi="Calibri" w:cs="Calibri"/>
                <w:b/>
                <w:i/>
                <w:sz w:val="22"/>
                <w:szCs w:val="22"/>
                <w:lang w:val="es-ES"/>
              </w:rPr>
            </w:pPr>
            <w:r w:rsidRPr="00523432">
              <w:rPr>
                <w:rFonts w:ascii="Calibri" w:hAnsi="Calibri" w:cs="Calibri"/>
                <w:b/>
                <w:i/>
                <w:sz w:val="22"/>
                <w:szCs w:val="22"/>
                <w:lang w:val="es-ES"/>
              </w:rPr>
              <w:t>LUGAR Y FECHA:</w:t>
            </w:r>
          </w:p>
        </w:tc>
      </w:tr>
    </w:tbl>
    <w:p w:rsidR="00523432" w:rsidRPr="00523432" w:rsidRDefault="00523432" w:rsidP="00523432">
      <w:pPr>
        <w:jc w:val="both"/>
        <w:rPr>
          <w:rFonts w:ascii="Calibri" w:hAnsi="Calibri" w:cs="Calibri"/>
          <w:b/>
          <w:i/>
          <w:sz w:val="22"/>
          <w:szCs w:val="22"/>
          <w:lang w:val="es-ES_tradnl"/>
        </w:rPr>
      </w:pPr>
    </w:p>
    <w:p w:rsidR="00523432" w:rsidRPr="00523432" w:rsidRDefault="00523432" w:rsidP="00523432">
      <w:pPr>
        <w:rPr>
          <w:rFonts w:ascii="Calibri" w:hAnsi="Calibri" w:cs="Calibri"/>
          <w:sz w:val="22"/>
          <w:szCs w:val="22"/>
          <w:lang w:val="es-ES"/>
        </w:rPr>
      </w:pPr>
    </w:p>
    <w:p w:rsidR="00523432" w:rsidRPr="00523432" w:rsidRDefault="00523432" w:rsidP="00523432">
      <w:pPr>
        <w:pBdr>
          <w:between w:val="single" w:sz="4" w:space="1" w:color="auto"/>
        </w:pBdr>
        <w:rPr>
          <w:rFonts w:ascii="Calibri" w:hAnsi="Calibri" w:cs="Calibri"/>
          <w:sz w:val="22"/>
          <w:szCs w:val="22"/>
          <w:lang w:val="es-ES"/>
        </w:rPr>
      </w:pPr>
    </w:p>
    <w:p w:rsidR="00523432" w:rsidRPr="00523432" w:rsidRDefault="00523432" w:rsidP="00523432">
      <w:pPr>
        <w:rPr>
          <w:rFonts w:ascii="Calibri" w:hAnsi="Calibri" w:cs="Calibri"/>
          <w:sz w:val="22"/>
          <w:szCs w:val="22"/>
          <w:lang w:val="es-ES"/>
        </w:rPr>
      </w:pPr>
    </w:p>
    <w:p w:rsidR="00523432" w:rsidRPr="00523432" w:rsidRDefault="00523432" w:rsidP="00523432">
      <w:pPr>
        <w:rPr>
          <w:rFonts w:ascii="Calibri" w:hAnsi="Calibri" w:cs="Calibri"/>
          <w:sz w:val="22"/>
          <w:szCs w:val="22"/>
          <w:lang w:val="es-ES"/>
        </w:rPr>
      </w:pPr>
    </w:p>
    <w:p w:rsidR="00523432" w:rsidRPr="00523432" w:rsidRDefault="00523432" w:rsidP="00523432">
      <w:pPr>
        <w:rPr>
          <w:rFonts w:ascii="Calibri" w:hAnsi="Calibri" w:cs="Calibri"/>
          <w:sz w:val="22"/>
          <w:szCs w:val="22"/>
          <w:lang w:val="es-ES"/>
        </w:rPr>
      </w:pPr>
    </w:p>
    <w:p w:rsidR="00523432" w:rsidRPr="00523432" w:rsidRDefault="00523432" w:rsidP="00523432">
      <w:pPr>
        <w:rPr>
          <w:rFonts w:ascii="Calibri" w:hAnsi="Calibri" w:cs="Calibri"/>
          <w:sz w:val="22"/>
          <w:szCs w:val="22"/>
          <w:lang w:val="es-ES"/>
        </w:rPr>
      </w:pPr>
    </w:p>
    <w:p w:rsidR="00523432" w:rsidRPr="00523432" w:rsidRDefault="00523432" w:rsidP="00523432">
      <w:pPr>
        <w:rPr>
          <w:rFonts w:ascii="Calibri" w:hAnsi="Calibri" w:cs="Calibri"/>
          <w:sz w:val="22"/>
          <w:szCs w:val="22"/>
          <w:lang w:val="es-ES"/>
        </w:rPr>
      </w:pPr>
    </w:p>
    <w:p w:rsidR="00523432" w:rsidRPr="00523432" w:rsidRDefault="00523432" w:rsidP="00523432">
      <w:pPr>
        <w:rPr>
          <w:rFonts w:ascii="Calibri" w:hAnsi="Calibri" w:cs="Calibri"/>
          <w:sz w:val="22"/>
          <w:szCs w:val="22"/>
          <w:lang w:val="es-ES"/>
        </w:rPr>
      </w:pPr>
    </w:p>
    <w:p w:rsidR="00523432" w:rsidRPr="00523432" w:rsidRDefault="00523432" w:rsidP="00523432">
      <w:pPr>
        <w:rPr>
          <w:rFonts w:ascii="Calibri" w:hAnsi="Calibri" w:cs="Calibri"/>
          <w:sz w:val="22"/>
          <w:szCs w:val="22"/>
          <w:lang w:val="es-ES"/>
        </w:rPr>
      </w:pPr>
    </w:p>
    <w:p w:rsidR="00523432" w:rsidRPr="00523432" w:rsidRDefault="00523432" w:rsidP="00523432">
      <w:pPr>
        <w:rPr>
          <w:rFonts w:ascii="Calibri" w:hAnsi="Calibri" w:cs="Calibri"/>
          <w:sz w:val="22"/>
          <w:szCs w:val="22"/>
          <w:lang w:val="es-ES"/>
        </w:rPr>
      </w:pPr>
    </w:p>
    <w:p w:rsidR="00523432" w:rsidRPr="00523432" w:rsidRDefault="00523432" w:rsidP="00523432">
      <w:pPr>
        <w:rPr>
          <w:rFonts w:ascii="Calibri" w:hAnsi="Calibri" w:cs="Calibri"/>
          <w:sz w:val="22"/>
          <w:szCs w:val="22"/>
          <w:lang w:val="es-ES"/>
        </w:rPr>
      </w:pPr>
    </w:p>
    <w:p w:rsidR="00523432" w:rsidRPr="00523432" w:rsidRDefault="00523432" w:rsidP="00523432">
      <w:pPr>
        <w:rPr>
          <w:rFonts w:ascii="Calibri" w:hAnsi="Calibri" w:cs="Calibri"/>
          <w:sz w:val="22"/>
          <w:szCs w:val="22"/>
          <w:lang w:val="es-ES"/>
        </w:rPr>
      </w:pPr>
    </w:p>
    <w:p w:rsidR="00523432" w:rsidRPr="00523432" w:rsidRDefault="00523432" w:rsidP="00523432">
      <w:pPr>
        <w:rPr>
          <w:rFonts w:ascii="Calibri" w:hAnsi="Calibri" w:cs="Calibri"/>
          <w:sz w:val="22"/>
          <w:szCs w:val="22"/>
          <w:lang w:val="es-ES"/>
        </w:rPr>
      </w:pPr>
    </w:p>
    <w:p w:rsidR="00523432" w:rsidRPr="00523432" w:rsidRDefault="00523432" w:rsidP="00523432">
      <w:pPr>
        <w:rPr>
          <w:rFonts w:ascii="Calibri" w:hAnsi="Calibri" w:cs="Calibri"/>
          <w:sz w:val="22"/>
          <w:szCs w:val="22"/>
          <w:lang w:val="es-ES"/>
        </w:rPr>
      </w:pPr>
    </w:p>
    <w:p w:rsidR="00523432" w:rsidRPr="00523432" w:rsidRDefault="00523432" w:rsidP="00523432">
      <w:pPr>
        <w:rPr>
          <w:rFonts w:ascii="Calibri" w:hAnsi="Calibri" w:cs="Calibri"/>
          <w:sz w:val="22"/>
          <w:szCs w:val="22"/>
          <w:lang w:val="es-ES"/>
        </w:rPr>
      </w:pPr>
    </w:p>
    <w:p w:rsidR="00523432" w:rsidRPr="00523432" w:rsidRDefault="00523432" w:rsidP="00523432">
      <w:pPr>
        <w:rPr>
          <w:rFonts w:ascii="Calibri" w:hAnsi="Calibri" w:cs="Calibri"/>
          <w:sz w:val="22"/>
          <w:szCs w:val="22"/>
          <w:lang w:val="es-ES"/>
        </w:rPr>
      </w:pPr>
    </w:p>
    <w:p w:rsidR="00523432" w:rsidRPr="00523432" w:rsidRDefault="00523432" w:rsidP="00523432">
      <w:pPr>
        <w:rPr>
          <w:rFonts w:ascii="Calibri" w:hAnsi="Calibri" w:cs="Calibri"/>
          <w:sz w:val="22"/>
          <w:szCs w:val="22"/>
          <w:lang w:val="es-ES"/>
        </w:rPr>
      </w:pPr>
    </w:p>
    <w:p w:rsidR="003C60B2" w:rsidRDefault="003C60B2" w:rsidP="00574849">
      <w:pPr>
        <w:keepNext/>
        <w:jc w:val="right"/>
        <w:outlineLvl w:val="0"/>
        <w:rPr>
          <w:rFonts w:ascii="Calibri" w:hAnsi="Calibri" w:cs="Calibri"/>
          <w:sz w:val="22"/>
          <w:szCs w:val="22"/>
          <w:lang w:val="es-ES"/>
        </w:rPr>
      </w:pPr>
    </w:p>
    <w:p w:rsidR="00523432" w:rsidRPr="00574849" w:rsidRDefault="00523432" w:rsidP="00574849">
      <w:pPr>
        <w:keepNext/>
        <w:jc w:val="right"/>
        <w:outlineLvl w:val="0"/>
        <w:rPr>
          <w:rFonts w:ascii="Calibri" w:hAnsi="Calibri" w:cs="Calibri"/>
          <w:b/>
          <w:bCs/>
          <w:sz w:val="22"/>
          <w:szCs w:val="22"/>
        </w:rPr>
      </w:pPr>
      <w:bookmarkStart w:id="100" w:name="_Toc485831205"/>
      <w:r w:rsidRPr="00574849">
        <w:rPr>
          <w:rFonts w:ascii="Calibri" w:hAnsi="Calibri" w:cs="Calibri"/>
          <w:b/>
          <w:bCs/>
          <w:sz w:val="22"/>
          <w:szCs w:val="22"/>
        </w:rPr>
        <w:t>FORMULARIO Nº 8</w:t>
      </w:r>
      <w:bookmarkEnd w:id="100"/>
    </w:p>
    <w:p w:rsidR="00523432" w:rsidRPr="00523432" w:rsidRDefault="00523432" w:rsidP="00523432">
      <w:pPr>
        <w:keepNext/>
        <w:jc w:val="center"/>
        <w:outlineLvl w:val="1"/>
        <w:rPr>
          <w:rFonts w:ascii="Calibri" w:hAnsi="Calibri" w:cs="Calibri"/>
          <w:b/>
          <w:bCs/>
          <w:sz w:val="28"/>
          <w:szCs w:val="22"/>
        </w:rPr>
      </w:pPr>
    </w:p>
    <w:p w:rsidR="00523432" w:rsidRPr="00523432" w:rsidRDefault="00523432" w:rsidP="00523432">
      <w:pPr>
        <w:keepNext/>
        <w:outlineLvl w:val="1"/>
        <w:rPr>
          <w:rFonts w:ascii="Calibri" w:hAnsi="Calibri" w:cs="Calibri"/>
          <w:b/>
          <w:bCs/>
        </w:rPr>
      </w:pPr>
      <w:bookmarkStart w:id="101" w:name="_Toc485142059"/>
      <w:bookmarkStart w:id="102" w:name="_Toc485142127"/>
      <w:bookmarkStart w:id="103" w:name="_Toc485142321"/>
      <w:bookmarkStart w:id="104" w:name="_Toc485142563"/>
      <w:bookmarkStart w:id="105" w:name="_Toc485800869"/>
      <w:bookmarkStart w:id="106" w:name="_Toc485828862"/>
      <w:bookmarkStart w:id="107" w:name="_Toc485831206"/>
      <w:r w:rsidRPr="00523432">
        <w:rPr>
          <w:rFonts w:ascii="Calibri" w:hAnsi="Calibri" w:cs="Calibri"/>
          <w:b/>
          <w:bCs/>
        </w:rPr>
        <w:t>MODELO DE DECLARACION JURADA PRESENTACION DIGITAL</w:t>
      </w:r>
      <w:bookmarkEnd w:id="101"/>
      <w:bookmarkEnd w:id="102"/>
      <w:bookmarkEnd w:id="103"/>
      <w:bookmarkEnd w:id="104"/>
      <w:bookmarkEnd w:id="105"/>
      <w:bookmarkEnd w:id="106"/>
      <w:bookmarkEnd w:id="107"/>
    </w:p>
    <w:p w:rsidR="00523432" w:rsidRPr="00523432" w:rsidRDefault="00523432" w:rsidP="00523432">
      <w:pPr>
        <w:jc w:val="right"/>
        <w:rPr>
          <w:rFonts w:ascii="Calibri" w:hAnsi="Calibri" w:cs="Calibri"/>
          <w:sz w:val="22"/>
          <w:szCs w:val="22"/>
          <w:lang w:val="es-ES"/>
        </w:rPr>
      </w:pPr>
    </w:p>
    <w:p w:rsidR="00523432" w:rsidRPr="00523432" w:rsidRDefault="00523432" w:rsidP="00523432">
      <w:pPr>
        <w:jc w:val="right"/>
        <w:rPr>
          <w:rFonts w:ascii="Calibri" w:hAnsi="Calibri" w:cs="Calibri"/>
          <w:sz w:val="22"/>
          <w:szCs w:val="22"/>
          <w:lang w:val="es-ES"/>
        </w:rPr>
      </w:pPr>
    </w:p>
    <w:p w:rsidR="00523432" w:rsidRPr="00523432" w:rsidRDefault="00523432" w:rsidP="00523432">
      <w:pPr>
        <w:jc w:val="right"/>
        <w:rPr>
          <w:rFonts w:ascii="Calibri" w:hAnsi="Calibri" w:cs="Calibri"/>
          <w:sz w:val="22"/>
          <w:szCs w:val="22"/>
          <w:lang w:val="es-ES"/>
        </w:rPr>
      </w:pPr>
      <w:r w:rsidRPr="00523432">
        <w:rPr>
          <w:rFonts w:ascii="Calibri" w:hAnsi="Calibri" w:cs="Calibri"/>
          <w:sz w:val="22"/>
          <w:szCs w:val="22"/>
          <w:lang w:val="es-ES"/>
        </w:rPr>
        <w:lastRenderedPageBreak/>
        <w:t>San Juan,…..…de ......................de 201….</w:t>
      </w:r>
    </w:p>
    <w:p w:rsidR="00523432" w:rsidRPr="00523432" w:rsidRDefault="00523432" w:rsidP="00523432">
      <w:pPr>
        <w:jc w:val="right"/>
        <w:rPr>
          <w:rFonts w:ascii="Calibri" w:hAnsi="Calibri" w:cs="Calibri"/>
          <w:sz w:val="22"/>
          <w:szCs w:val="22"/>
          <w:lang w:val="es-ES"/>
        </w:rPr>
      </w:pPr>
    </w:p>
    <w:p w:rsidR="00523432" w:rsidRPr="00523432" w:rsidRDefault="00523432" w:rsidP="00523432">
      <w:pPr>
        <w:spacing w:line="276" w:lineRule="auto"/>
        <w:ind w:left="2694" w:hanging="1134"/>
        <w:rPr>
          <w:rFonts w:ascii="Calibri" w:hAnsi="Calibri" w:cs="Calibri"/>
          <w:b/>
          <w:sz w:val="22"/>
          <w:szCs w:val="22"/>
          <w:lang w:val="es-ES"/>
        </w:rPr>
      </w:pPr>
    </w:p>
    <w:p w:rsidR="00523432" w:rsidRPr="00523432" w:rsidRDefault="00523432" w:rsidP="00523432">
      <w:pPr>
        <w:spacing w:line="360" w:lineRule="auto"/>
        <w:ind w:firstLine="2835"/>
        <w:jc w:val="right"/>
        <w:rPr>
          <w:rFonts w:ascii="Calibri" w:hAnsi="Calibri" w:cs="Calibri"/>
          <w:b/>
          <w:sz w:val="22"/>
          <w:szCs w:val="22"/>
          <w:lang w:val="es-ES"/>
        </w:rPr>
      </w:pPr>
      <w:r w:rsidRPr="00523432">
        <w:rPr>
          <w:rFonts w:ascii="Calibri" w:hAnsi="Calibri" w:cs="Calibri"/>
          <w:b/>
          <w:sz w:val="22"/>
          <w:szCs w:val="22"/>
          <w:lang w:val="es-ES"/>
        </w:rPr>
        <w:t>REF.: LICITACIÓN PÚBLICA Nº…...............…/201…....</w:t>
      </w:r>
    </w:p>
    <w:p w:rsidR="00523432" w:rsidRPr="00523432" w:rsidRDefault="00523432" w:rsidP="00523432">
      <w:pPr>
        <w:spacing w:line="276" w:lineRule="auto"/>
        <w:ind w:left="1843" w:hanging="1843"/>
        <w:jc w:val="right"/>
        <w:rPr>
          <w:rFonts w:ascii="Calibri" w:hAnsi="Calibri" w:cs="Calibri"/>
          <w:b/>
          <w:sz w:val="22"/>
          <w:szCs w:val="22"/>
          <w:lang w:val="es-ES"/>
        </w:rPr>
      </w:pPr>
      <w:r w:rsidRPr="00523432">
        <w:rPr>
          <w:rFonts w:ascii="Calibri" w:hAnsi="Calibri" w:cs="Calibri"/>
          <w:b/>
          <w:sz w:val="22"/>
          <w:szCs w:val="22"/>
          <w:lang w:val="es-ES"/>
        </w:rPr>
        <w:t>Obra:…………………………………………………………..</w:t>
      </w:r>
    </w:p>
    <w:p w:rsidR="00523432" w:rsidRPr="00523432" w:rsidRDefault="00523432" w:rsidP="00523432">
      <w:pPr>
        <w:tabs>
          <w:tab w:val="left" w:pos="1418"/>
          <w:tab w:val="left" w:pos="1701"/>
          <w:tab w:val="left" w:pos="1985"/>
          <w:tab w:val="center" w:pos="3402"/>
          <w:tab w:val="right" w:pos="8504"/>
        </w:tabs>
        <w:jc w:val="right"/>
        <w:rPr>
          <w:rFonts w:ascii="Calibri" w:hAnsi="Calibri" w:cs="Calibri"/>
          <w:b/>
          <w:sz w:val="22"/>
          <w:szCs w:val="22"/>
          <w:lang w:val="es-ES_tradnl"/>
        </w:rPr>
      </w:pPr>
      <w:r w:rsidRPr="00523432">
        <w:rPr>
          <w:rFonts w:ascii="Calibri" w:hAnsi="Calibri" w:cs="Calibri"/>
          <w:b/>
          <w:sz w:val="22"/>
          <w:szCs w:val="22"/>
          <w:lang w:val="es-ES_tradnl"/>
        </w:rPr>
        <w:t xml:space="preserve">                                               Departamento: ………………………………………………</w:t>
      </w:r>
    </w:p>
    <w:p w:rsidR="00523432" w:rsidRPr="00523432" w:rsidRDefault="00523432" w:rsidP="00523432">
      <w:pPr>
        <w:spacing w:line="360" w:lineRule="auto"/>
        <w:ind w:left="3420" w:hanging="3420"/>
        <w:rPr>
          <w:rFonts w:ascii="Calibri" w:hAnsi="Calibri" w:cs="Calibri"/>
          <w:sz w:val="22"/>
          <w:szCs w:val="22"/>
        </w:rPr>
      </w:pPr>
    </w:p>
    <w:p w:rsidR="00523432" w:rsidRPr="00523432" w:rsidRDefault="00523432" w:rsidP="00523432">
      <w:pPr>
        <w:jc w:val="both"/>
        <w:rPr>
          <w:rFonts w:ascii="Calibri" w:hAnsi="Calibri" w:cs="Calibri"/>
          <w:b/>
          <w:sz w:val="22"/>
          <w:szCs w:val="22"/>
          <w:lang w:val="es-ES"/>
        </w:rPr>
      </w:pPr>
    </w:p>
    <w:p w:rsidR="00523432" w:rsidRPr="00523432" w:rsidRDefault="00523432" w:rsidP="00523432">
      <w:pPr>
        <w:jc w:val="both"/>
        <w:rPr>
          <w:rFonts w:ascii="Calibri" w:hAnsi="Calibri" w:cs="Calibri"/>
          <w:b/>
          <w:sz w:val="22"/>
          <w:szCs w:val="22"/>
          <w:lang w:val="es-ES"/>
        </w:rPr>
      </w:pPr>
    </w:p>
    <w:p w:rsidR="00523432" w:rsidRPr="00523432" w:rsidRDefault="00523432" w:rsidP="00523432">
      <w:pPr>
        <w:jc w:val="both"/>
        <w:rPr>
          <w:rFonts w:ascii="Calibri" w:hAnsi="Calibri" w:cs="Calibri"/>
          <w:b/>
          <w:sz w:val="22"/>
          <w:szCs w:val="22"/>
          <w:lang w:val="es-ES"/>
        </w:rPr>
      </w:pPr>
    </w:p>
    <w:p w:rsidR="009E6015" w:rsidRPr="00523432" w:rsidRDefault="009E6015" w:rsidP="009E6015">
      <w:pPr>
        <w:jc w:val="both"/>
        <w:rPr>
          <w:rFonts w:ascii="Calibri" w:hAnsi="Calibri" w:cs="Calibri"/>
          <w:b/>
          <w:sz w:val="22"/>
          <w:szCs w:val="22"/>
          <w:lang w:val="es-ES"/>
        </w:rPr>
      </w:pPr>
      <w:r w:rsidRPr="00A813AC">
        <w:rPr>
          <w:rFonts w:ascii="Calibri" w:hAnsi="Calibri" w:cs="Calibri"/>
          <w:b/>
          <w:sz w:val="22"/>
          <w:szCs w:val="22"/>
          <w:lang w:val="es-ES"/>
        </w:rPr>
        <w:t>Señor Secretario</w:t>
      </w:r>
    </w:p>
    <w:p w:rsidR="009E6015" w:rsidRPr="00523432" w:rsidRDefault="009E6015" w:rsidP="009E6015">
      <w:pPr>
        <w:jc w:val="both"/>
        <w:rPr>
          <w:rFonts w:ascii="Calibri" w:hAnsi="Calibri" w:cs="Calibri"/>
          <w:b/>
          <w:sz w:val="22"/>
          <w:szCs w:val="22"/>
          <w:lang w:val="es-ES"/>
        </w:rPr>
      </w:pPr>
      <w:r>
        <w:rPr>
          <w:rFonts w:ascii="Calibri" w:hAnsi="Calibri" w:cs="Calibri"/>
          <w:b/>
          <w:sz w:val="22"/>
          <w:szCs w:val="22"/>
          <w:lang w:val="es-ES"/>
        </w:rPr>
        <w:t>De Agricultura, Ganadería y Agroindustria</w:t>
      </w:r>
    </w:p>
    <w:p w:rsidR="00523432" w:rsidRPr="00523432" w:rsidRDefault="00523432" w:rsidP="00523432">
      <w:pPr>
        <w:jc w:val="both"/>
        <w:rPr>
          <w:rFonts w:ascii="Calibri" w:hAnsi="Calibri" w:cs="Calibri"/>
          <w:b/>
          <w:sz w:val="22"/>
          <w:szCs w:val="22"/>
          <w:lang w:val="es-ES"/>
        </w:rPr>
      </w:pPr>
      <w:r w:rsidRPr="00523432">
        <w:rPr>
          <w:rFonts w:ascii="Calibri" w:hAnsi="Calibri" w:cs="Calibri"/>
          <w:b/>
          <w:sz w:val="22"/>
          <w:szCs w:val="22"/>
          <w:lang w:val="es-ES"/>
        </w:rPr>
        <w:t>……………………………………</w:t>
      </w:r>
    </w:p>
    <w:p w:rsidR="00523432" w:rsidRPr="00523432" w:rsidRDefault="00523432" w:rsidP="00523432">
      <w:pPr>
        <w:jc w:val="both"/>
        <w:rPr>
          <w:rFonts w:ascii="Calibri" w:hAnsi="Calibri" w:cs="Calibri"/>
          <w:sz w:val="22"/>
          <w:szCs w:val="22"/>
          <w:lang w:val="es-ES"/>
        </w:rPr>
      </w:pPr>
      <w:r w:rsidRPr="00523432">
        <w:rPr>
          <w:rFonts w:ascii="Calibri" w:hAnsi="Calibri" w:cs="Calibri"/>
          <w:b/>
          <w:sz w:val="22"/>
          <w:szCs w:val="22"/>
          <w:u w:val="single"/>
          <w:lang w:val="es-ES"/>
        </w:rPr>
        <w:t xml:space="preserve">S                       /                        D </w:t>
      </w:r>
    </w:p>
    <w:p w:rsidR="00523432" w:rsidRPr="00523432" w:rsidRDefault="00523432" w:rsidP="00523432">
      <w:pPr>
        <w:rPr>
          <w:rFonts w:ascii="Calibri" w:hAnsi="Calibri" w:cs="Calibri"/>
          <w:sz w:val="22"/>
          <w:szCs w:val="22"/>
          <w:lang w:val="es-ES"/>
        </w:rPr>
      </w:pPr>
    </w:p>
    <w:p w:rsidR="00523432" w:rsidRPr="00523432" w:rsidRDefault="00523432" w:rsidP="00523432">
      <w:pPr>
        <w:pBdr>
          <w:between w:val="single" w:sz="4" w:space="1" w:color="auto"/>
        </w:pBdr>
        <w:rPr>
          <w:rFonts w:ascii="Calibri" w:hAnsi="Calibri" w:cs="Calibri"/>
          <w:sz w:val="22"/>
          <w:szCs w:val="22"/>
          <w:lang w:val="es-ES"/>
        </w:rPr>
      </w:pPr>
    </w:p>
    <w:p w:rsidR="00523432" w:rsidRPr="00523432" w:rsidRDefault="00523432" w:rsidP="00523432">
      <w:pPr>
        <w:spacing w:line="360" w:lineRule="auto"/>
        <w:jc w:val="both"/>
        <w:rPr>
          <w:rFonts w:ascii="Calibri" w:hAnsi="Calibri" w:cs="Calibri"/>
          <w:sz w:val="22"/>
          <w:szCs w:val="22"/>
          <w:lang w:val="es-ES"/>
        </w:rPr>
      </w:pPr>
      <w:r w:rsidRPr="00523432">
        <w:rPr>
          <w:rFonts w:ascii="Calibri" w:eastAsia="MS Mincho" w:hAnsi="Calibri" w:cs="Calibri"/>
          <w:sz w:val="22"/>
          <w:szCs w:val="22"/>
          <w:lang w:val="es-ES"/>
        </w:rPr>
        <w:t xml:space="preserve">               El que suscribe……..………………..................................,representante de </w:t>
      </w:r>
      <w:smartTag w:uri="urn:schemas-microsoft-com:office:smarttags" w:element="PersonName">
        <w:smartTagPr>
          <w:attr w:name="ProductID" w:val="la Empresa.."/>
        </w:smartTagPr>
        <w:r w:rsidRPr="00523432">
          <w:rPr>
            <w:rFonts w:ascii="Calibri" w:eastAsia="MS Mincho" w:hAnsi="Calibri" w:cs="Calibri"/>
            <w:sz w:val="22"/>
            <w:szCs w:val="22"/>
            <w:lang w:val="es-ES"/>
          </w:rPr>
          <w:t>la Empresa..</w:t>
        </w:r>
      </w:smartTag>
      <w:r w:rsidRPr="00523432">
        <w:rPr>
          <w:rFonts w:ascii="Calibri" w:eastAsia="MS Mincho" w:hAnsi="Calibri" w:cs="Calibri"/>
          <w:sz w:val="22"/>
          <w:szCs w:val="22"/>
          <w:lang w:val="es-ES"/>
        </w:rPr>
        <w:t xml:space="preserve">................................................, informa en carácter de DECLARACIÓN JURADA, </w:t>
      </w:r>
      <w:r w:rsidRPr="00523432">
        <w:rPr>
          <w:rFonts w:ascii="Calibri" w:hAnsi="Calibri" w:cs="Calibri"/>
          <w:sz w:val="22"/>
          <w:szCs w:val="22"/>
        </w:rPr>
        <w:t>que el contenido del CD/ DVD, identificado como “copia”, es copia fiel del presentado como original.</w:t>
      </w:r>
    </w:p>
    <w:p w:rsidR="00523432" w:rsidRPr="00523432" w:rsidRDefault="00523432" w:rsidP="00523432">
      <w:pPr>
        <w:ind w:left="360" w:firstLine="1080"/>
        <w:jc w:val="right"/>
        <w:rPr>
          <w:rFonts w:ascii="Calibri" w:hAnsi="Calibri" w:cs="Calibri"/>
          <w:sz w:val="22"/>
          <w:szCs w:val="22"/>
          <w:lang w:val="es-ES"/>
        </w:rPr>
      </w:pPr>
    </w:p>
    <w:p w:rsidR="00523432" w:rsidRPr="00523432" w:rsidRDefault="00523432" w:rsidP="00523432">
      <w:pPr>
        <w:ind w:left="360" w:firstLine="1080"/>
        <w:jc w:val="right"/>
        <w:rPr>
          <w:rFonts w:ascii="Calibri" w:hAnsi="Calibri" w:cs="Calibri"/>
          <w:sz w:val="22"/>
          <w:szCs w:val="22"/>
          <w:lang w:val="es-ES"/>
        </w:rPr>
      </w:pPr>
    </w:p>
    <w:p w:rsidR="00523432" w:rsidRPr="00523432" w:rsidRDefault="00523432" w:rsidP="00523432">
      <w:pPr>
        <w:ind w:left="360" w:firstLine="1080"/>
        <w:jc w:val="right"/>
        <w:rPr>
          <w:rFonts w:ascii="Calibri" w:hAnsi="Calibri" w:cs="Calibri"/>
          <w:sz w:val="22"/>
          <w:szCs w:val="22"/>
          <w:lang w:val="es-ES"/>
        </w:rPr>
      </w:pPr>
    </w:p>
    <w:p w:rsidR="00523432" w:rsidRPr="00523432" w:rsidRDefault="00523432" w:rsidP="00523432">
      <w:pPr>
        <w:ind w:left="360" w:firstLine="1080"/>
        <w:jc w:val="right"/>
        <w:rPr>
          <w:rFonts w:ascii="Calibri" w:hAnsi="Calibri" w:cs="Calibri"/>
          <w:sz w:val="22"/>
          <w:szCs w:val="22"/>
          <w:lang w:val="es-ES"/>
        </w:rPr>
      </w:pPr>
    </w:p>
    <w:p w:rsidR="00523432" w:rsidRPr="00523432" w:rsidRDefault="00523432" w:rsidP="00523432">
      <w:pPr>
        <w:ind w:left="360" w:firstLine="1080"/>
        <w:jc w:val="right"/>
        <w:rPr>
          <w:rFonts w:ascii="Calibri" w:hAnsi="Calibri" w:cs="Calibri"/>
          <w:sz w:val="22"/>
          <w:szCs w:val="22"/>
          <w:lang w:val="es-ES"/>
        </w:rPr>
      </w:pPr>
    </w:p>
    <w:p w:rsidR="00523432" w:rsidRPr="00523432" w:rsidRDefault="00523432" w:rsidP="00523432">
      <w:pPr>
        <w:ind w:left="360" w:firstLine="1080"/>
        <w:jc w:val="center"/>
        <w:rPr>
          <w:rFonts w:ascii="Calibri" w:hAnsi="Calibri" w:cs="Calibri"/>
          <w:sz w:val="22"/>
          <w:szCs w:val="22"/>
          <w:lang w:val="es-ES"/>
        </w:rPr>
      </w:pPr>
      <w:r w:rsidRPr="00523432">
        <w:rPr>
          <w:rFonts w:ascii="Calibri" w:hAnsi="Calibri" w:cs="Calibri"/>
          <w:sz w:val="22"/>
          <w:szCs w:val="22"/>
          <w:lang w:val="es-ES"/>
        </w:rPr>
        <w:lastRenderedPageBreak/>
        <w:t xml:space="preserve">                                       ……………………………..</w:t>
      </w:r>
    </w:p>
    <w:p w:rsidR="00523432" w:rsidRPr="00523432" w:rsidRDefault="00523432" w:rsidP="00523432">
      <w:pPr>
        <w:ind w:left="360" w:firstLine="1080"/>
        <w:jc w:val="both"/>
        <w:rPr>
          <w:rFonts w:ascii="Calibri" w:hAnsi="Calibri" w:cs="Calibri"/>
          <w:sz w:val="22"/>
          <w:szCs w:val="22"/>
          <w:lang w:val="es-ES"/>
        </w:rPr>
      </w:pPr>
      <w:r w:rsidRPr="00523432">
        <w:rPr>
          <w:rFonts w:ascii="Calibri" w:hAnsi="Calibri" w:cs="Calibri"/>
          <w:sz w:val="22"/>
          <w:szCs w:val="22"/>
          <w:lang w:val="es-ES"/>
        </w:rPr>
        <w:t xml:space="preserve">                                                                                       Firma</w:t>
      </w:r>
    </w:p>
    <w:p w:rsidR="00523432" w:rsidRPr="00523432" w:rsidRDefault="00523432" w:rsidP="00523432">
      <w:pPr>
        <w:ind w:left="360" w:firstLine="1080"/>
        <w:jc w:val="both"/>
        <w:rPr>
          <w:rFonts w:ascii="Calibri" w:hAnsi="Calibri" w:cs="Calibri"/>
          <w:sz w:val="22"/>
          <w:szCs w:val="22"/>
          <w:lang w:val="es-ES"/>
        </w:rPr>
      </w:pPr>
      <w:r w:rsidRPr="00523432">
        <w:rPr>
          <w:rFonts w:ascii="Calibri" w:hAnsi="Calibri" w:cs="Calibri"/>
          <w:sz w:val="22"/>
          <w:szCs w:val="22"/>
          <w:lang w:val="es-ES"/>
        </w:rPr>
        <w:t xml:space="preserve">                                                                              Aclaración y sello</w:t>
      </w:r>
    </w:p>
    <w:p w:rsidR="00523432" w:rsidRPr="00523432" w:rsidRDefault="00523432" w:rsidP="00523432">
      <w:pPr>
        <w:rPr>
          <w:rFonts w:ascii="Calibri" w:hAnsi="Calibri" w:cs="Calibri"/>
          <w:sz w:val="22"/>
          <w:szCs w:val="22"/>
          <w:lang w:val="es-ES"/>
        </w:rPr>
      </w:pPr>
    </w:p>
    <w:p w:rsidR="00523432" w:rsidRPr="00523432" w:rsidRDefault="00523432" w:rsidP="00523432">
      <w:pPr>
        <w:ind w:firstLine="2880"/>
        <w:rPr>
          <w:rFonts w:ascii="Calibri" w:eastAsia="MS Mincho" w:hAnsi="Calibri" w:cs="Calibri"/>
          <w:b/>
          <w:sz w:val="22"/>
          <w:szCs w:val="22"/>
          <w:lang w:val="es-ES"/>
        </w:rPr>
      </w:pPr>
    </w:p>
    <w:p w:rsidR="00523432" w:rsidRPr="00523432" w:rsidRDefault="00523432" w:rsidP="00523432">
      <w:pPr>
        <w:ind w:firstLine="2880"/>
        <w:rPr>
          <w:rFonts w:ascii="Calibri" w:eastAsia="MS Mincho" w:hAnsi="Calibri" w:cs="Calibri"/>
          <w:b/>
          <w:sz w:val="22"/>
          <w:szCs w:val="22"/>
          <w:lang w:val="es-ES"/>
        </w:rPr>
      </w:pPr>
    </w:p>
    <w:p w:rsidR="00523432" w:rsidRDefault="00EA3FCC" w:rsidP="00EA3FCC">
      <w:pPr>
        <w:tabs>
          <w:tab w:val="left" w:pos="5910"/>
        </w:tabs>
        <w:rPr>
          <w:rFonts w:asciiTheme="minorHAnsi" w:hAnsiTheme="minorHAnsi" w:cstheme="minorHAnsi"/>
        </w:rPr>
      </w:pPr>
      <w:r>
        <w:rPr>
          <w:rFonts w:asciiTheme="minorHAnsi" w:hAnsiTheme="minorHAnsi" w:cstheme="minorHAnsi"/>
        </w:rPr>
        <w:tab/>
      </w:r>
    </w:p>
    <w:p w:rsidR="00523432" w:rsidRPr="00CA560C" w:rsidRDefault="00523432" w:rsidP="005F7EB3">
      <w:pPr>
        <w:rPr>
          <w:rFonts w:asciiTheme="minorHAnsi" w:hAnsiTheme="minorHAnsi" w:cstheme="minorHAnsi"/>
        </w:rPr>
      </w:pPr>
    </w:p>
    <w:p w:rsidR="002C3FA5" w:rsidRPr="00CA560C" w:rsidRDefault="002C3FA5" w:rsidP="005F7EB3">
      <w:pPr>
        <w:rPr>
          <w:rFonts w:asciiTheme="minorHAnsi" w:hAnsiTheme="minorHAnsi" w:cstheme="minorHAnsi"/>
        </w:rPr>
      </w:pPr>
    </w:p>
    <w:p w:rsidR="00255B72" w:rsidRDefault="00255B72" w:rsidP="005F7EB3">
      <w:pPr>
        <w:rPr>
          <w:rFonts w:asciiTheme="minorHAnsi" w:hAnsiTheme="minorHAnsi" w:cstheme="minorHAnsi"/>
        </w:rPr>
        <w:sectPr w:rsidR="00255B72" w:rsidSect="00055405">
          <w:footerReference w:type="default" r:id="rId16"/>
          <w:footerReference w:type="first" r:id="rId17"/>
          <w:pgSz w:w="11907" w:h="16839" w:code="9"/>
          <w:pgMar w:top="1440" w:right="1440" w:bottom="1440" w:left="1440" w:header="709" w:footer="329" w:gutter="0"/>
          <w:cols w:space="708"/>
          <w:titlePg/>
          <w:docGrid w:linePitch="360"/>
        </w:sectPr>
      </w:pPr>
    </w:p>
    <w:p w:rsidR="00EF5A8C" w:rsidRDefault="00EF5A8C" w:rsidP="005F7EB3">
      <w:pPr>
        <w:rPr>
          <w:rFonts w:asciiTheme="minorHAnsi" w:hAnsiTheme="minorHAnsi" w:cstheme="minorHAnsi"/>
        </w:rPr>
      </w:pPr>
    </w:p>
    <w:p w:rsidR="00EF5A8C" w:rsidRDefault="00EF5A8C" w:rsidP="005F7EB3">
      <w:pPr>
        <w:rPr>
          <w:rFonts w:asciiTheme="minorHAnsi" w:hAnsiTheme="minorHAnsi" w:cstheme="minorHAnsi"/>
        </w:rPr>
      </w:pPr>
    </w:p>
    <w:p w:rsidR="004A7955" w:rsidRDefault="004A7955" w:rsidP="005F7EB3">
      <w:pPr>
        <w:rPr>
          <w:rFonts w:asciiTheme="minorHAnsi" w:hAnsiTheme="minorHAnsi" w:cstheme="minorHAnsi"/>
        </w:rPr>
      </w:pPr>
    </w:p>
    <w:p w:rsidR="00BB1C63" w:rsidRDefault="00BB1C63" w:rsidP="005F7EB3">
      <w:pPr>
        <w:rPr>
          <w:rFonts w:asciiTheme="minorHAnsi" w:hAnsiTheme="minorHAnsi" w:cstheme="minorHAnsi"/>
        </w:rPr>
      </w:pPr>
    </w:p>
    <w:p w:rsidR="00BB1C63" w:rsidRDefault="00BB1C63" w:rsidP="005F7EB3">
      <w:pPr>
        <w:rPr>
          <w:rFonts w:asciiTheme="minorHAnsi" w:hAnsiTheme="minorHAnsi" w:cstheme="minorHAnsi"/>
        </w:rPr>
      </w:pPr>
    </w:p>
    <w:p w:rsidR="00BB1C63" w:rsidRDefault="00BB1C63" w:rsidP="005F7EB3">
      <w:pPr>
        <w:rPr>
          <w:rFonts w:asciiTheme="minorHAnsi" w:hAnsiTheme="minorHAnsi" w:cstheme="minorHAnsi"/>
        </w:rPr>
      </w:pPr>
    </w:p>
    <w:p w:rsidR="00BB1C63" w:rsidRDefault="00BB1C63" w:rsidP="005F7EB3">
      <w:pPr>
        <w:rPr>
          <w:rFonts w:asciiTheme="minorHAnsi" w:hAnsiTheme="minorHAnsi" w:cstheme="minorHAnsi"/>
        </w:rPr>
      </w:pPr>
    </w:p>
    <w:p w:rsidR="00BB1C63" w:rsidRDefault="00BB1C63" w:rsidP="005F7EB3">
      <w:pPr>
        <w:rPr>
          <w:rFonts w:asciiTheme="minorHAnsi" w:hAnsiTheme="minorHAnsi" w:cstheme="minorHAnsi"/>
        </w:rPr>
      </w:pPr>
    </w:p>
    <w:p w:rsidR="00BB1C63" w:rsidRDefault="00BB1C63" w:rsidP="005F7EB3">
      <w:pPr>
        <w:rPr>
          <w:rFonts w:asciiTheme="minorHAnsi" w:hAnsiTheme="minorHAnsi" w:cstheme="minorHAnsi"/>
        </w:rPr>
      </w:pPr>
    </w:p>
    <w:p w:rsidR="00BB1C63" w:rsidRDefault="00BB1C63" w:rsidP="005F7EB3">
      <w:pPr>
        <w:rPr>
          <w:rFonts w:asciiTheme="minorHAnsi" w:hAnsiTheme="minorHAnsi" w:cstheme="minorHAnsi"/>
        </w:rPr>
      </w:pPr>
    </w:p>
    <w:p w:rsidR="00BB1C63" w:rsidRDefault="00BB1C63" w:rsidP="005F7EB3">
      <w:pPr>
        <w:rPr>
          <w:rFonts w:asciiTheme="minorHAnsi" w:hAnsiTheme="minorHAnsi" w:cstheme="minorHAnsi"/>
        </w:rPr>
      </w:pPr>
    </w:p>
    <w:p w:rsidR="00BB1C63" w:rsidRDefault="00BB1C63" w:rsidP="005F7EB3">
      <w:pPr>
        <w:rPr>
          <w:rFonts w:asciiTheme="minorHAnsi" w:hAnsiTheme="minorHAnsi" w:cstheme="minorHAnsi"/>
        </w:rPr>
      </w:pPr>
    </w:p>
    <w:p w:rsidR="00BB1C63" w:rsidRDefault="00BB1C63" w:rsidP="005F7EB3">
      <w:pPr>
        <w:rPr>
          <w:rFonts w:asciiTheme="minorHAnsi" w:hAnsiTheme="minorHAnsi" w:cstheme="minorHAnsi"/>
        </w:rPr>
      </w:pPr>
    </w:p>
    <w:p w:rsidR="00BB1C63" w:rsidRDefault="00BB1C63" w:rsidP="005F7EB3">
      <w:pPr>
        <w:rPr>
          <w:rFonts w:asciiTheme="minorHAnsi" w:hAnsiTheme="minorHAnsi" w:cstheme="minorHAnsi"/>
        </w:rPr>
      </w:pPr>
    </w:p>
    <w:p w:rsidR="00BB1C63" w:rsidRDefault="00BB1C63" w:rsidP="00BB1C63">
      <w:pPr>
        <w:keepNext/>
        <w:keepLines/>
        <w:spacing w:before="400"/>
        <w:jc w:val="center"/>
        <w:outlineLvl w:val="0"/>
        <w:rPr>
          <w:rFonts w:ascii="Century Gothic" w:hAnsi="Century Gothic"/>
          <w:smallCaps/>
          <w:color w:val="C00000"/>
          <w:spacing w:val="-7"/>
          <w:sz w:val="48"/>
          <w:szCs w:val="64"/>
          <w:lang w:eastAsia="ja-JP"/>
        </w:rPr>
      </w:pPr>
      <w:bookmarkStart w:id="108" w:name="_Toc485831207"/>
      <w:r>
        <w:rPr>
          <w:rFonts w:ascii="Century Gothic" w:hAnsi="Century Gothic"/>
          <w:smallCaps/>
          <w:color w:val="C00000"/>
          <w:spacing w:val="-7"/>
          <w:sz w:val="48"/>
          <w:szCs w:val="64"/>
          <w:lang w:eastAsia="ja-JP"/>
        </w:rPr>
        <w:t>PLANILLA DE PRESUPUESTO</w:t>
      </w:r>
      <w:bookmarkEnd w:id="108"/>
    </w:p>
    <w:p w:rsidR="00BB1C63" w:rsidRDefault="00BB1C63" w:rsidP="00BB1C63">
      <w:pPr>
        <w:keepNext/>
        <w:keepLines/>
        <w:spacing w:before="400"/>
        <w:jc w:val="center"/>
        <w:outlineLvl w:val="0"/>
        <w:rPr>
          <w:rFonts w:ascii="Century Gothic" w:hAnsi="Century Gothic"/>
          <w:smallCaps/>
          <w:color w:val="C00000"/>
          <w:spacing w:val="-7"/>
          <w:sz w:val="48"/>
          <w:szCs w:val="64"/>
          <w:lang w:eastAsia="ja-JP"/>
        </w:rPr>
      </w:pPr>
      <w:bookmarkStart w:id="109" w:name="_Toc485831208"/>
      <w:r>
        <w:rPr>
          <w:rFonts w:ascii="Century Gothic" w:hAnsi="Century Gothic"/>
          <w:smallCaps/>
          <w:color w:val="C00000"/>
          <w:spacing w:val="-7"/>
          <w:sz w:val="48"/>
          <w:szCs w:val="64"/>
          <w:lang w:eastAsia="ja-JP"/>
        </w:rPr>
        <w:t>PLANILLA ANALISIS DE PRECIOS</w:t>
      </w:r>
      <w:bookmarkEnd w:id="109"/>
    </w:p>
    <w:p w:rsidR="00BB1C63" w:rsidRPr="00BB1C63" w:rsidRDefault="00BB1C63" w:rsidP="00BB1C63">
      <w:pPr>
        <w:keepNext/>
        <w:keepLines/>
        <w:spacing w:before="400"/>
        <w:jc w:val="center"/>
        <w:outlineLvl w:val="0"/>
        <w:rPr>
          <w:rFonts w:ascii="Century Gothic" w:hAnsi="Century Gothic"/>
          <w:smallCaps/>
          <w:color w:val="C00000"/>
          <w:spacing w:val="-7"/>
          <w:sz w:val="48"/>
          <w:szCs w:val="64"/>
          <w:lang w:eastAsia="ja-JP"/>
        </w:rPr>
      </w:pPr>
      <w:bookmarkStart w:id="110" w:name="_Toc485831209"/>
      <w:r>
        <w:rPr>
          <w:rFonts w:ascii="Century Gothic" w:hAnsi="Century Gothic"/>
          <w:smallCaps/>
          <w:color w:val="C00000"/>
          <w:spacing w:val="-7"/>
          <w:sz w:val="48"/>
          <w:szCs w:val="64"/>
          <w:lang w:eastAsia="ja-JP"/>
        </w:rPr>
        <w:t>PLANILLA GASTOS GENERALES</w:t>
      </w:r>
      <w:bookmarkEnd w:id="110"/>
    </w:p>
    <w:p w:rsidR="00BB1C63" w:rsidRDefault="00BB1C63" w:rsidP="005F7EB3">
      <w:pPr>
        <w:rPr>
          <w:rFonts w:asciiTheme="minorHAnsi" w:hAnsiTheme="minorHAnsi" w:cstheme="minorHAnsi"/>
        </w:rPr>
      </w:pPr>
    </w:p>
    <w:p w:rsidR="00BB1C63" w:rsidRDefault="00BB1C63" w:rsidP="005F7EB3">
      <w:pPr>
        <w:rPr>
          <w:rFonts w:asciiTheme="minorHAnsi" w:hAnsiTheme="minorHAnsi" w:cstheme="minorHAnsi"/>
        </w:rPr>
      </w:pPr>
    </w:p>
    <w:p w:rsidR="00BB1C63" w:rsidRDefault="00BB1C63" w:rsidP="005F7EB3">
      <w:pPr>
        <w:rPr>
          <w:rFonts w:asciiTheme="minorHAnsi" w:hAnsiTheme="minorHAnsi" w:cstheme="minorHAnsi"/>
        </w:rPr>
      </w:pPr>
    </w:p>
    <w:p w:rsidR="00BB1C63" w:rsidRDefault="00BB1C63" w:rsidP="005F7EB3">
      <w:pPr>
        <w:rPr>
          <w:rFonts w:asciiTheme="minorHAnsi" w:hAnsiTheme="minorHAnsi" w:cstheme="minorHAnsi"/>
        </w:rPr>
      </w:pPr>
    </w:p>
    <w:p w:rsidR="00BB1C63" w:rsidRDefault="00BB1C63" w:rsidP="005F7EB3">
      <w:pPr>
        <w:rPr>
          <w:rFonts w:asciiTheme="minorHAnsi" w:hAnsiTheme="minorHAnsi" w:cstheme="minorHAnsi"/>
        </w:rPr>
      </w:pPr>
    </w:p>
    <w:p w:rsidR="00BB1C63" w:rsidRDefault="00BB1C63" w:rsidP="005F7EB3">
      <w:pPr>
        <w:rPr>
          <w:rFonts w:asciiTheme="minorHAnsi" w:hAnsiTheme="minorHAnsi" w:cstheme="minorHAnsi"/>
        </w:rPr>
      </w:pPr>
    </w:p>
    <w:p w:rsidR="00BB1C63" w:rsidRDefault="00BB1C63" w:rsidP="005F7EB3">
      <w:pPr>
        <w:rPr>
          <w:rFonts w:asciiTheme="minorHAnsi" w:hAnsiTheme="minorHAnsi" w:cstheme="minorHAnsi"/>
        </w:rPr>
      </w:pPr>
    </w:p>
    <w:p w:rsidR="00BB1C63" w:rsidRDefault="00BB1C63" w:rsidP="005F7EB3">
      <w:pPr>
        <w:rPr>
          <w:rFonts w:asciiTheme="minorHAnsi" w:hAnsiTheme="minorHAnsi" w:cstheme="minorHAnsi"/>
        </w:rPr>
      </w:pPr>
    </w:p>
    <w:p w:rsidR="00BB1C63" w:rsidRDefault="00BB1C63" w:rsidP="005F7EB3">
      <w:pPr>
        <w:rPr>
          <w:rFonts w:asciiTheme="minorHAnsi" w:hAnsiTheme="minorHAnsi" w:cstheme="minorHAnsi"/>
        </w:rPr>
      </w:pPr>
    </w:p>
    <w:p w:rsidR="004A7955" w:rsidRDefault="004A7955" w:rsidP="005F7EB3">
      <w:pPr>
        <w:rPr>
          <w:rFonts w:asciiTheme="minorHAnsi" w:hAnsiTheme="minorHAnsi" w:cstheme="minorHAnsi"/>
        </w:rPr>
      </w:pPr>
    </w:p>
    <w:p w:rsidR="004A7955" w:rsidRDefault="004A7955" w:rsidP="005F7EB3">
      <w:pPr>
        <w:rPr>
          <w:rFonts w:asciiTheme="minorHAnsi" w:hAnsiTheme="minorHAnsi" w:cstheme="minorHAnsi"/>
        </w:rPr>
      </w:pPr>
    </w:p>
    <w:p w:rsidR="004A7955" w:rsidRDefault="004A7955" w:rsidP="005F7EB3">
      <w:pPr>
        <w:rPr>
          <w:rFonts w:asciiTheme="minorHAnsi" w:hAnsiTheme="minorHAnsi" w:cstheme="minorHAnsi"/>
        </w:rPr>
      </w:pPr>
    </w:p>
    <w:p w:rsidR="004A7955" w:rsidRDefault="004A7955" w:rsidP="005F7EB3">
      <w:pPr>
        <w:rPr>
          <w:rFonts w:asciiTheme="minorHAnsi" w:hAnsiTheme="minorHAnsi" w:cstheme="minorHAnsi"/>
        </w:rPr>
      </w:pPr>
    </w:p>
    <w:p w:rsidR="004A7955" w:rsidRDefault="004A7955" w:rsidP="005F7EB3">
      <w:pPr>
        <w:rPr>
          <w:rFonts w:asciiTheme="minorHAnsi" w:hAnsiTheme="minorHAnsi" w:cstheme="minorHAnsi"/>
        </w:rPr>
      </w:pPr>
    </w:p>
    <w:p w:rsidR="004A7955" w:rsidRDefault="004A7955" w:rsidP="005F7EB3">
      <w:pPr>
        <w:rPr>
          <w:rFonts w:asciiTheme="minorHAnsi" w:hAnsiTheme="minorHAnsi" w:cstheme="minorHAnsi"/>
        </w:rPr>
      </w:pPr>
    </w:p>
    <w:p w:rsidR="004A7955" w:rsidRDefault="004A7955" w:rsidP="005F7EB3">
      <w:pPr>
        <w:rPr>
          <w:rFonts w:asciiTheme="minorHAnsi" w:hAnsiTheme="minorHAnsi" w:cstheme="minorHAnsi"/>
        </w:rPr>
      </w:pPr>
    </w:p>
    <w:p w:rsidR="004A7955" w:rsidRDefault="004A7955" w:rsidP="005F7EB3">
      <w:pPr>
        <w:rPr>
          <w:rFonts w:asciiTheme="minorHAnsi" w:hAnsiTheme="minorHAnsi" w:cstheme="minorHAnsi"/>
        </w:rPr>
      </w:pPr>
    </w:p>
    <w:p w:rsidR="00255B72" w:rsidRDefault="00255B72" w:rsidP="005F7EB3">
      <w:pPr>
        <w:rPr>
          <w:rFonts w:asciiTheme="minorHAnsi" w:hAnsiTheme="minorHAnsi" w:cstheme="minorHAnsi"/>
        </w:rPr>
      </w:pPr>
    </w:p>
    <w:p w:rsidR="00EF5A8C" w:rsidRDefault="00EF5A8C" w:rsidP="005F7EB3">
      <w:pPr>
        <w:rPr>
          <w:rFonts w:asciiTheme="minorHAnsi" w:hAnsiTheme="minorHAnsi" w:cstheme="minorHAnsi"/>
        </w:rPr>
      </w:pPr>
    </w:p>
    <w:p w:rsidR="00EF5A8C" w:rsidRDefault="00EF5A8C" w:rsidP="005F7EB3">
      <w:pPr>
        <w:rPr>
          <w:rFonts w:asciiTheme="minorHAnsi" w:hAnsiTheme="minorHAnsi" w:cstheme="minorHAnsi"/>
        </w:rPr>
      </w:pPr>
    </w:p>
    <w:p w:rsidR="00EF5A8C" w:rsidRDefault="00EF5A8C" w:rsidP="005F7EB3">
      <w:pPr>
        <w:rPr>
          <w:rFonts w:asciiTheme="minorHAnsi" w:hAnsiTheme="minorHAnsi" w:cstheme="minorHAnsi"/>
        </w:rPr>
      </w:pPr>
    </w:p>
    <w:tbl>
      <w:tblPr>
        <w:tblW w:w="9347" w:type="dxa"/>
        <w:tblInd w:w="55" w:type="dxa"/>
        <w:tblCellMar>
          <w:left w:w="70" w:type="dxa"/>
          <w:right w:w="70" w:type="dxa"/>
        </w:tblCellMar>
        <w:tblLook w:val="04A0" w:firstRow="1" w:lastRow="0" w:firstColumn="1" w:lastColumn="0" w:noHBand="0" w:noVBand="1"/>
      </w:tblPr>
      <w:tblGrid>
        <w:gridCol w:w="4140"/>
        <w:gridCol w:w="4139"/>
        <w:gridCol w:w="4139"/>
        <w:gridCol w:w="4139"/>
        <w:gridCol w:w="4139"/>
        <w:gridCol w:w="4139"/>
        <w:gridCol w:w="4139"/>
      </w:tblGrid>
      <w:tr w:rsidR="00F0261C" w:rsidRPr="00F0261C" w:rsidTr="00F0261C">
        <w:trPr>
          <w:trHeight w:val="402"/>
        </w:trPr>
        <w:tc>
          <w:tcPr>
            <w:tcW w:w="4140"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b/>
                <w:bCs/>
                <w:sz w:val="22"/>
                <w:szCs w:val="22"/>
              </w:rPr>
            </w:pPr>
            <w:r w:rsidRPr="00F0261C">
              <w:rPr>
                <w:rFonts w:asciiTheme="minorHAnsi" w:hAnsiTheme="minorHAnsi" w:cs="Arial"/>
                <w:b/>
                <w:bCs/>
                <w:sz w:val="22"/>
                <w:szCs w:val="22"/>
              </w:rPr>
              <w:t xml:space="preserve">COMITENTE : </w:t>
            </w:r>
          </w:p>
        </w:tc>
        <w:tc>
          <w:tcPr>
            <w:tcW w:w="3547" w:type="dxa"/>
            <w:gridSpan w:val="5"/>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b/>
                <w:bCs/>
                <w:sz w:val="22"/>
                <w:szCs w:val="22"/>
              </w:rPr>
            </w:pPr>
            <w:bookmarkStart w:id="111" w:name="RANGE!C1"/>
            <w:r w:rsidRPr="00F0261C">
              <w:rPr>
                <w:rFonts w:asciiTheme="minorHAnsi" w:hAnsiTheme="minorHAnsi" w:cs="Arial"/>
                <w:b/>
                <w:bCs/>
                <w:sz w:val="22"/>
                <w:szCs w:val="22"/>
              </w:rPr>
              <w:t>SECRETARÍA DE AGRICULTURA, GANADERÍA Y AGROINDUSTRIA</w:t>
            </w:r>
            <w:bookmarkEnd w:id="111"/>
          </w:p>
        </w:tc>
        <w:tc>
          <w:tcPr>
            <w:tcW w:w="1660"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b/>
                <w:bCs/>
                <w:sz w:val="22"/>
                <w:szCs w:val="22"/>
              </w:rPr>
            </w:pPr>
          </w:p>
        </w:tc>
      </w:tr>
      <w:tr w:rsidR="00F0261C" w:rsidRPr="00F0261C" w:rsidTr="00F0261C">
        <w:trPr>
          <w:trHeight w:val="402"/>
        </w:trPr>
        <w:tc>
          <w:tcPr>
            <w:tcW w:w="4140"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b/>
                <w:bCs/>
                <w:sz w:val="22"/>
                <w:szCs w:val="22"/>
              </w:rPr>
            </w:pPr>
            <w:r w:rsidRPr="00F0261C">
              <w:rPr>
                <w:rFonts w:asciiTheme="minorHAnsi" w:hAnsiTheme="minorHAnsi" w:cs="Arial"/>
                <w:b/>
                <w:bCs/>
                <w:sz w:val="22"/>
                <w:szCs w:val="22"/>
              </w:rPr>
              <w:t>OBRA :</w:t>
            </w:r>
          </w:p>
        </w:tc>
        <w:tc>
          <w:tcPr>
            <w:tcW w:w="5207" w:type="dxa"/>
            <w:gridSpan w:val="6"/>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b/>
                <w:bCs/>
                <w:sz w:val="22"/>
                <w:szCs w:val="22"/>
              </w:rPr>
            </w:pPr>
            <w:bookmarkStart w:id="112" w:name="RANGE!C2"/>
            <w:r w:rsidRPr="00F0261C">
              <w:rPr>
                <w:rFonts w:asciiTheme="minorHAnsi" w:hAnsiTheme="minorHAnsi" w:cs="Arial"/>
                <w:b/>
                <w:bCs/>
                <w:sz w:val="22"/>
                <w:szCs w:val="22"/>
              </w:rPr>
              <w:t>PLANTA PROCESADORA DE TOMATE</w:t>
            </w:r>
            <w:bookmarkEnd w:id="112"/>
          </w:p>
        </w:tc>
      </w:tr>
      <w:tr w:rsidR="00F0261C" w:rsidRPr="00F0261C" w:rsidTr="00F0261C">
        <w:trPr>
          <w:trHeight w:val="402"/>
        </w:trPr>
        <w:tc>
          <w:tcPr>
            <w:tcW w:w="4140"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b/>
                <w:bCs/>
                <w:sz w:val="22"/>
                <w:szCs w:val="22"/>
              </w:rPr>
            </w:pPr>
            <w:r w:rsidRPr="00F0261C">
              <w:rPr>
                <w:rFonts w:asciiTheme="minorHAnsi" w:hAnsiTheme="minorHAnsi" w:cs="Arial"/>
                <w:b/>
                <w:bCs/>
                <w:sz w:val="22"/>
                <w:szCs w:val="22"/>
              </w:rPr>
              <w:t>UBICACION:</w:t>
            </w:r>
          </w:p>
        </w:tc>
        <w:tc>
          <w:tcPr>
            <w:tcW w:w="5207" w:type="dxa"/>
            <w:gridSpan w:val="6"/>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b/>
                <w:bCs/>
                <w:sz w:val="22"/>
                <w:szCs w:val="22"/>
              </w:rPr>
            </w:pPr>
            <w:bookmarkStart w:id="113" w:name="RANGE!C3"/>
            <w:r w:rsidRPr="00F0261C">
              <w:rPr>
                <w:rFonts w:asciiTheme="minorHAnsi" w:hAnsiTheme="minorHAnsi" w:cs="Arial"/>
                <w:b/>
                <w:bCs/>
                <w:sz w:val="22"/>
                <w:szCs w:val="22"/>
              </w:rPr>
              <w:t>DEPARTAMENTO 9 DE JULIO</w:t>
            </w:r>
            <w:bookmarkEnd w:id="113"/>
          </w:p>
        </w:tc>
      </w:tr>
      <w:tr w:rsidR="00F0261C" w:rsidRPr="00F0261C" w:rsidTr="0061267C">
        <w:trPr>
          <w:trHeight w:hRule="exact" w:val="403"/>
        </w:trPr>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b/>
                <w:bCs/>
                <w:sz w:val="22"/>
                <w:szCs w:val="22"/>
              </w:rPr>
            </w:pPr>
            <w:r w:rsidRPr="00F0261C">
              <w:rPr>
                <w:rFonts w:asciiTheme="minorHAnsi" w:hAnsiTheme="minorHAnsi" w:cs="Arial"/>
                <w:b/>
                <w:bCs/>
                <w:sz w:val="22"/>
                <w:szCs w:val="22"/>
              </w:rPr>
              <w:t>LICITACIÓN N°:</w:t>
            </w:r>
          </w:p>
        </w:tc>
        <w:tc>
          <w:tcPr>
            <w:tcW w:w="4139" w:type="dxa"/>
            <w:tcBorders>
              <w:top w:val="nil"/>
              <w:left w:val="nil"/>
              <w:bottom w:val="nil"/>
              <w:right w:val="nil"/>
            </w:tcBorders>
            <w:shd w:val="clear" w:color="auto" w:fill="auto"/>
            <w:noWrap/>
            <w:vAlign w:val="center"/>
            <w:hideMark/>
          </w:tcPr>
          <w:p w:rsidR="00F0261C" w:rsidRPr="00F0261C" w:rsidRDefault="00F0261C">
            <w:pPr>
              <w:jc w:val="right"/>
              <w:rPr>
                <w:rFonts w:asciiTheme="minorHAnsi" w:hAnsiTheme="minorHAnsi" w:cs="Arial"/>
                <w:b/>
                <w:bCs/>
                <w:sz w:val="22"/>
                <w:szCs w:val="22"/>
              </w:rPr>
            </w:pPr>
            <w:bookmarkStart w:id="114" w:name="RANGE!C4"/>
            <w:bookmarkEnd w:id="114"/>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bottom"/>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r>
      <w:tr w:rsidR="00F0261C" w:rsidRPr="00F0261C" w:rsidTr="0061267C">
        <w:trPr>
          <w:trHeight w:hRule="exact" w:val="403"/>
        </w:trPr>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b/>
                <w:bCs/>
                <w:sz w:val="22"/>
                <w:szCs w:val="22"/>
              </w:rPr>
            </w:pPr>
            <w:r w:rsidRPr="00F0261C">
              <w:rPr>
                <w:rFonts w:asciiTheme="minorHAnsi" w:hAnsiTheme="minorHAnsi" w:cs="Arial"/>
                <w:b/>
                <w:bCs/>
                <w:sz w:val="22"/>
                <w:szCs w:val="22"/>
              </w:rPr>
              <w:t>EXPEDIENTE N°:</w:t>
            </w:r>
          </w:p>
        </w:tc>
        <w:tc>
          <w:tcPr>
            <w:tcW w:w="4139" w:type="dxa"/>
            <w:tcBorders>
              <w:top w:val="nil"/>
              <w:left w:val="nil"/>
              <w:bottom w:val="nil"/>
              <w:right w:val="nil"/>
            </w:tcBorders>
            <w:shd w:val="clear" w:color="auto" w:fill="auto"/>
            <w:noWrap/>
            <w:vAlign w:val="center"/>
            <w:hideMark/>
          </w:tcPr>
          <w:p w:rsidR="00F0261C" w:rsidRPr="00F0261C" w:rsidRDefault="00F0261C">
            <w:pPr>
              <w:jc w:val="right"/>
              <w:rPr>
                <w:rFonts w:asciiTheme="minorHAnsi" w:hAnsiTheme="minorHAnsi" w:cs="Arial"/>
                <w:b/>
                <w:bCs/>
                <w:sz w:val="22"/>
                <w:szCs w:val="22"/>
              </w:rPr>
            </w:pPr>
            <w:bookmarkStart w:id="115" w:name="RANGE!C5"/>
            <w:bookmarkEnd w:id="115"/>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r>
      <w:tr w:rsidR="00F0261C" w:rsidRPr="00F0261C" w:rsidTr="0061267C">
        <w:trPr>
          <w:trHeight w:hRule="exact" w:val="403"/>
        </w:trPr>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b/>
                <w:bCs/>
                <w:sz w:val="22"/>
                <w:szCs w:val="22"/>
              </w:rPr>
            </w:pPr>
            <w:r w:rsidRPr="00F0261C">
              <w:rPr>
                <w:rFonts w:asciiTheme="minorHAnsi" w:hAnsiTheme="minorHAnsi" w:cs="Arial"/>
                <w:b/>
                <w:bCs/>
                <w:sz w:val="22"/>
                <w:szCs w:val="22"/>
              </w:rPr>
              <w:t>PRESUPUESTO OFICIAL:</w:t>
            </w:r>
          </w:p>
        </w:tc>
        <w:tc>
          <w:tcPr>
            <w:tcW w:w="4139" w:type="dxa"/>
            <w:tcBorders>
              <w:top w:val="nil"/>
              <w:left w:val="nil"/>
              <w:bottom w:val="nil"/>
              <w:right w:val="nil"/>
            </w:tcBorders>
            <w:shd w:val="clear" w:color="auto" w:fill="auto"/>
            <w:noWrap/>
            <w:vAlign w:val="center"/>
            <w:hideMark/>
          </w:tcPr>
          <w:p w:rsidR="00F0261C" w:rsidRPr="00F0261C" w:rsidRDefault="00F0261C" w:rsidP="005E18AD">
            <w:pPr>
              <w:rPr>
                <w:rFonts w:asciiTheme="minorHAnsi" w:hAnsiTheme="minorHAnsi" w:cs="Arial"/>
                <w:b/>
                <w:bCs/>
                <w:sz w:val="22"/>
                <w:szCs w:val="22"/>
              </w:rPr>
            </w:pPr>
            <w:bookmarkStart w:id="116" w:name="RANGE!C6"/>
            <w:bookmarkEnd w:id="116"/>
            <w:r>
              <w:rPr>
                <w:rFonts w:asciiTheme="minorHAnsi" w:hAnsiTheme="minorHAnsi" w:cs="Arial"/>
                <w:b/>
                <w:bCs/>
                <w:sz w:val="22"/>
                <w:szCs w:val="22"/>
              </w:rPr>
              <w:t>$ 174.</w:t>
            </w:r>
            <w:r w:rsidR="005E18AD">
              <w:rPr>
                <w:rFonts w:asciiTheme="minorHAnsi" w:hAnsiTheme="minorHAnsi" w:cs="Arial"/>
                <w:b/>
                <w:bCs/>
                <w:sz w:val="22"/>
                <w:szCs w:val="22"/>
              </w:rPr>
              <w:t>1</w:t>
            </w:r>
            <w:r>
              <w:rPr>
                <w:rFonts w:asciiTheme="minorHAnsi" w:hAnsiTheme="minorHAnsi" w:cs="Arial"/>
                <w:b/>
                <w:bCs/>
                <w:sz w:val="22"/>
                <w:szCs w:val="22"/>
              </w:rPr>
              <w:t>00.000</w:t>
            </w: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r>
      <w:tr w:rsidR="00F0261C" w:rsidRPr="00F0261C" w:rsidTr="0061267C">
        <w:trPr>
          <w:trHeight w:hRule="exact" w:val="403"/>
        </w:trPr>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b/>
                <w:bCs/>
                <w:sz w:val="22"/>
                <w:szCs w:val="22"/>
              </w:rPr>
            </w:pPr>
            <w:r w:rsidRPr="00F0261C">
              <w:rPr>
                <w:rFonts w:asciiTheme="minorHAnsi" w:hAnsiTheme="minorHAnsi" w:cs="Arial"/>
                <w:b/>
                <w:bCs/>
                <w:sz w:val="22"/>
                <w:szCs w:val="22"/>
              </w:rPr>
              <w:lastRenderedPageBreak/>
              <w:t>ANTICIPO FINANCIERO/ACOPIO:</w:t>
            </w:r>
          </w:p>
        </w:tc>
        <w:tc>
          <w:tcPr>
            <w:tcW w:w="4139" w:type="dxa"/>
            <w:tcBorders>
              <w:top w:val="nil"/>
              <w:left w:val="nil"/>
              <w:bottom w:val="nil"/>
              <w:right w:val="nil"/>
            </w:tcBorders>
            <w:shd w:val="clear" w:color="auto" w:fill="auto"/>
            <w:noWrap/>
            <w:vAlign w:val="center"/>
            <w:hideMark/>
          </w:tcPr>
          <w:p w:rsidR="00F0261C" w:rsidRPr="00F0261C" w:rsidRDefault="00F0261C" w:rsidP="00F0261C">
            <w:pPr>
              <w:rPr>
                <w:rFonts w:asciiTheme="minorHAnsi" w:hAnsiTheme="minorHAnsi" w:cs="Arial"/>
                <w:b/>
                <w:bCs/>
                <w:sz w:val="22"/>
                <w:szCs w:val="22"/>
              </w:rPr>
            </w:pPr>
            <w:bookmarkStart w:id="117" w:name="RANGE!C7"/>
            <w:r w:rsidRPr="00F0261C">
              <w:rPr>
                <w:rFonts w:asciiTheme="minorHAnsi" w:hAnsiTheme="minorHAnsi" w:cs="Arial"/>
                <w:b/>
                <w:bCs/>
                <w:sz w:val="22"/>
                <w:szCs w:val="22"/>
              </w:rPr>
              <w:t>15%</w:t>
            </w:r>
            <w:bookmarkEnd w:id="117"/>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r>
      <w:tr w:rsidR="00F0261C" w:rsidRPr="00F0261C" w:rsidTr="0061267C">
        <w:trPr>
          <w:trHeight w:hRule="exact" w:val="403"/>
        </w:trPr>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b/>
                <w:bCs/>
                <w:sz w:val="22"/>
                <w:szCs w:val="22"/>
              </w:rPr>
            </w:pPr>
            <w:r w:rsidRPr="00F0261C">
              <w:rPr>
                <w:rFonts w:asciiTheme="minorHAnsi" w:hAnsiTheme="minorHAnsi" w:cs="Arial"/>
                <w:b/>
                <w:bCs/>
                <w:sz w:val="22"/>
                <w:szCs w:val="22"/>
              </w:rPr>
              <w:t>FECHA APERTURA LICITACIÓN:</w:t>
            </w:r>
          </w:p>
        </w:tc>
        <w:tc>
          <w:tcPr>
            <w:tcW w:w="4139" w:type="dxa"/>
            <w:tcBorders>
              <w:top w:val="nil"/>
              <w:left w:val="nil"/>
              <w:bottom w:val="nil"/>
              <w:right w:val="nil"/>
            </w:tcBorders>
            <w:shd w:val="clear" w:color="auto" w:fill="auto"/>
            <w:noWrap/>
            <w:vAlign w:val="center"/>
            <w:hideMark/>
          </w:tcPr>
          <w:p w:rsidR="00F0261C" w:rsidRPr="00F0261C" w:rsidRDefault="00F0261C" w:rsidP="00F0261C">
            <w:pPr>
              <w:rPr>
                <w:rFonts w:asciiTheme="minorHAnsi" w:hAnsiTheme="minorHAnsi" w:cs="Arial"/>
                <w:b/>
                <w:bCs/>
                <w:sz w:val="22"/>
                <w:szCs w:val="22"/>
              </w:rPr>
            </w:pPr>
            <w:bookmarkStart w:id="118" w:name="RANGE!C8"/>
            <w:bookmarkEnd w:id="118"/>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r>
      <w:tr w:rsidR="00F0261C" w:rsidRPr="00F0261C" w:rsidTr="0061267C">
        <w:trPr>
          <w:trHeight w:hRule="exact" w:val="403"/>
        </w:trPr>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b/>
                <w:bCs/>
                <w:sz w:val="22"/>
                <w:szCs w:val="22"/>
              </w:rPr>
            </w:pPr>
            <w:r w:rsidRPr="00F0261C">
              <w:rPr>
                <w:rFonts w:asciiTheme="minorHAnsi" w:hAnsiTheme="minorHAnsi" w:cs="Arial"/>
                <w:b/>
                <w:bCs/>
                <w:sz w:val="22"/>
                <w:szCs w:val="22"/>
              </w:rPr>
              <w:t>PLAZO DE OBRA:</w:t>
            </w:r>
          </w:p>
        </w:tc>
        <w:tc>
          <w:tcPr>
            <w:tcW w:w="4139" w:type="dxa"/>
            <w:tcBorders>
              <w:top w:val="nil"/>
              <w:left w:val="nil"/>
              <w:bottom w:val="nil"/>
              <w:right w:val="nil"/>
            </w:tcBorders>
            <w:shd w:val="clear" w:color="auto" w:fill="auto"/>
            <w:noWrap/>
            <w:vAlign w:val="center"/>
            <w:hideMark/>
          </w:tcPr>
          <w:p w:rsidR="00F0261C" w:rsidRPr="00F0261C" w:rsidRDefault="00F0261C" w:rsidP="00F0261C">
            <w:pPr>
              <w:rPr>
                <w:rFonts w:asciiTheme="minorHAnsi" w:hAnsiTheme="minorHAnsi" w:cs="Arial"/>
                <w:b/>
                <w:bCs/>
                <w:sz w:val="22"/>
                <w:szCs w:val="22"/>
              </w:rPr>
            </w:pPr>
            <w:bookmarkStart w:id="119" w:name="RANGE!C9"/>
            <w:r w:rsidRPr="00F0261C">
              <w:rPr>
                <w:rFonts w:asciiTheme="minorHAnsi" w:hAnsiTheme="minorHAnsi" w:cs="Arial"/>
                <w:b/>
                <w:bCs/>
                <w:sz w:val="22"/>
                <w:szCs w:val="22"/>
              </w:rPr>
              <w:t>360 dias corridos</w:t>
            </w:r>
            <w:bookmarkEnd w:id="119"/>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r>
      <w:tr w:rsidR="00F0261C" w:rsidRPr="00F0261C" w:rsidTr="0061267C">
        <w:trPr>
          <w:trHeight w:hRule="exact" w:val="403"/>
        </w:trPr>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b/>
                <w:bCs/>
                <w:sz w:val="22"/>
                <w:szCs w:val="22"/>
              </w:rPr>
            </w:pPr>
            <w:r w:rsidRPr="00F0261C">
              <w:rPr>
                <w:rFonts w:asciiTheme="minorHAnsi" w:hAnsiTheme="minorHAnsi" w:cs="Arial"/>
                <w:b/>
                <w:bCs/>
                <w:sz w:val="22"/>
                <w:szCs w:val="22"/>
              </w:rPr>
              <w:t xml:space="preserve">EMPRESA CONSTRUCTORA:  </w:t>
            </w:r>
          </w:p>
        </w:tc>
        <w:tc>
          <w:tcPr>
            <w:tcW w:w="4139" w:type="dxa"/>
            <w:tcBorders>
              <w:top w:val="nil"/>
              <w:left w:val="nil"/>
              <w:bottom w:val="nil"/>
              <w:right w:val="nil"/>
            </w:tcBorders>
            <w:shd w:val="clear" w:color="000000" w:fill="EBF1DE"/>
            <w:noWrap/>
            <w:vAlign w:val="center"/>
            <w:hideMark/>
          </w:tcPr>
          <w:p w:rsidR="00F0261C" w:rsidRPr="00F0261C" w:rsidRDefault="00F0261C">
            <w:pPr>
              <w:rPr>
                <w:rFonts w:asciiTheme="minorHAnsi" w:hAnsiTheme="minorHAnsi" w:cs="Arial"/>
                <w:b/>
                <w:bCs/>
                <w:sz w:val="22"/>
                <w:szCs w:val="22"/>
              </w:rPr>
            </w:pPr>
            <w:bookmarkStart w:id="120" w:name="RANGE!C10"/>
            <w:r w:rsidRPr="00F0261C">
              <w:rPr>
                <w:rFonts w:asciiTheme="minorHAnsi" w:hAnsiTheme="minorHAnsi" w:cs="Arial"/>
                <w:b/>
                <w:bCs/>
                <w:sz w:val="22"/>
                <w:szCs w:val="22"/>
              </w:rPr>
              <w:t> </w:t>
            </w:r>
            <w:bookmarkEnd w:id="120"/>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r>
      <w:tr w:rsidR="00F0261C" w:rsidRPr="00F0261C" w:rsidTr="0061267C">
        <w:trPr>
          <w:trHeight w:hRule="exact" w:val="403"/>
        </w:trPr>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b/>
                <w:bCs/>
                <w:sz w:val="22"/>
                <w:szCs w:val="22"/>
              </w:rPr>
            </w:pPr>
            <w:r w:rsidRPr="00F0261C">
              <w:rPr>
                <w:rFonts w:asciiTheme="minorHAnsi" w:hAnsiTheme="minorHAnsi" w:cs="Arial"/>
                <w:b/>
                <w:bCs/>
                <w:sz w:val="22"/>
                <w:szCs w:val="22"/>
              </w:rPr>
              <w:t>MONTO DE LA OFERTA:</w:t>
            </w:r>
          </w:p>
        </w:tc>
        <w:tc>
          <w:tcPr>
            <w:tcW w:w="4139" w:type="dxa"/>
            <w:tcBorders>
              <w:top w:val="nil"/>
              <w:left w:val="nil"/>
              <w:bottom w:val="nil"/>
              <w:right w:val="nil"/>
            </w:tcBorders>
            <w:shd w:val="clear" w:color="auto" w:fill="auto"/>
            <w:noWrap/>
            <w:vAlign w:val="center"/>
            <w:hideMark/>
          </w:tcPr>
          <w:p w:rsidR="00F0261C" w:rsidRPr="00F0261C" w:rsidRDefault="00F0261C" w:rsidP="0061267C">
            <w:pPr>
              <w:rPr>
                <w:rFonts w:asciiTheme="minorHAnsi" w:hAnsiTheme="minorHAnsi" w:cs="Arial"/>
                <w:sz w:val="22"/>
                <w:szCs w:val="22"/>
              </w:rPr>
            </w:pPr>
            <w:r w:rsidRPr="00F0261C">
              <w:rPr>
                <w:rFonts w:asciiTheme="minorHAnsi" w:hAnsiTheme="minorHAnsi" w:cs="Arial"/>
                <w:sz w:val="22"/>
                <w:szCs w:val="22"/>
              </w:rPr>
              <w:t xml:space="preserve"> $                                                  -   </w:t>
            </w: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c>
          <w:tcPr>
            <w:tcW w:w="4139" w:type="dxa"/>
            <w:tcBorders>
              <w:top w:val="nil"/>
              <w:left w:val="nil"/>
              <w:bottom w:val="nil"/>
              <w:right w:val="nil"/>
            </w:tcBorders>
            <w:shd w:val="clear" w:color="auto" w:fill="auto"/>
            <w:noWrap/>
            <w:vAlign w:val="center"/>
            <w:hideMark/>
          </w:tcPr>
          <w:p w:rsidR="00F0261C" w:rsidRPr="00F0261C" w:rsidRDefault="00F0261C">
            <w:pPr>
              <w:rPr>
                <w:rFonts w:asciiTheme="minorHAnsi" w:hAnsiTheme="minorHAnsi" w:cs="Arial"/>
                <w:sz w:val="22"/>
                <w:szCs w:val="22"/>
              </w:rPr>
            </w:pPr>
          </w:p>
        </w:tc>
      </w:tr>
    </w:tbl>
    <w:p w:rsidR="00185EB7" w:rsidRDefault="00185EB7" w:rsidP="005F7EB3">
      <w:pPr>
        <w:rPr>
          <w:rFonts w:asciiTheme="minorHAnsi" w:hAnsiTheme="minorHAnsi" w:cstheme="minorHAnsi"/>
        </w:rPr>
      </w:pPr>
    </w:p>
    <w:tbl>
      <w:tblPr>
        <w:tblW w:w="5000" w:type="pct"/>
        <w:tblLayout w:type="fixed"/>
        <w:tblCellMar>
          <w:left w:w="70" w:type="dxa"/>
          <w:right w:w="70" w:type="dxa"/>
        </w:tblCellMar>
        <w:tblLook w:val="04A0" w:firstRow="1" w:lastRow="0" w:firstColumn="1" w:lastColumn="0" w:noHBand="0" w:noVBand="1"/>
      </w:tblPr>
      <w:tblGrid>
        <w:gridCol w:w="639"/>
        <w:gridCol w:w="3691"/>
        <w:gridCol w:w="273"/>
        <w:gridCol w:w="351"/>
        <w:gridCol w:w="637"/>
        <w:gridCol w:w="841"/>
        <w:gridCol w:w="193"/>
        <w:gridCol w:w="1022"/>
        <w:gridCol w:w="663"/>
      </w:tblGrid>
      <w:tr w:rsidR="004116D6" w:rsidRPr="004116D6" w:rsidTr="004116D6">
        <w:trPr>
          <w:trHeight w:val="402"/>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 xml:space="preserve">COMPUTO Y PRESUPUESTO </w:t>
            </w:r>
          </w:p>
        </w:tc>
      </w:tr>
      <w:tr w:rsidR="004116D6" w:rsidRPr="004116D6" w:rsidTr="004116D6">
        <w:trPr>
          <w:trHeight w:val="402"/>
        </w:trPr>
        <w:tc>
          <w:tcPr>
            <w:tcW w:w="385"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2221"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p>
        </w:tc>
        <w:tc>
          <w:tcPr>
            <w:tcW w:w="164"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p>
        </w:tc>
        <w:tc>
          <w:tcPr>
            <w:tcW w:w="211"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p>
        </w:tc>
        <w:tc>
          <w:tcPr>
            <w:tcW w:w="383"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p>
        </w:tc>
        <w:tc>
          <w:tcPr>
            <w:tcW w:w="622" w:type="pct"/>
            <w:gridSpan w:val="2"/>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p>
        </w:tc>
        <w:tc>
          <w:tcPr>
            <w:tcW w:w="615"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p>
        </w:tc>
      </w:tr>
      <w:tr w:rsidR="004116D6" w:rsidRPr="004116D6" w:rsidTr="004116D6">
        <w:trPr>
          <w:trHeight w:val="402"/>
        </w:trPr>
        <w:tc>
          <w:tcPr>
            <w:tcW w:w="3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6D6" w:rsidRPr="004116D6" w:rsidRDefault="004116D6" w:rsidP="004116D6">
            <w:pPr>
              <w:jc w:val="center"/>
              <w:rPr>
                <w:rFonts w:asciiTheme="minorHAnsi" w:hAnsiTheme="minorHAnsi" w:cs="Arial"/>
                <w:b/>
                <w:bCs/>
                <w:sz w:val="22"/>
                <w:szCs w:val="22"/>
                <w:lang w:eastAsia="es-AR"/>
              </w:rPr>
            </w:pPr>
            <w:r>
              <w:rPr>
                <w:rFonts w:asciiTheme="minorHAnsi" w:hAnsiTheme="minorHAnsi" w:cs="Arial"/>
                <w:b/>
                <w:bCs/>
                <w:sz w:val="22"/>
                <w:szCs w:val="22"/>
                <w:lang w:eastAsia="es-AR"/>
              </w:rPr>
              <w:t>RUB.</w:t>
            </w:r>
            <w:r w:rsidRPr="004116D6">
              <w:rPr>
                <w:rFonts w:asciiTheme="minorHAnsi" w:hAnsiTheme="minorHAnsi" w:cs="Arial"/>
                <w:b/>
                <w:bCs/>
                <w:sz w:val="22"/>
                <w:szCs w:val="22"/>
                <w:lang w:eastAsia="es-AR"/>
              </w:rPr>
              <w:t xml:space="preserve"> ITEM</w:t>
            </w:r>
          </w:p>
        </w:tc>
        <w:tc>
          <w:tcPr>
            <w:tcW w:w="238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DESIGNACION</w:t>
            </w:r>
          </w:p>
        </w:tc>
        <w:tc>
          <w:tcPr>
            <w:tcW w:w="2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U</w:t>
            </w:r>
          </w:p>
        </w:tc>
        <w:tc>
          <w:tcPr>
            <w:tcW w:w="3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CANT</w:t>
            </w:r>
          </w:p>
        </w:tc>
        <w:tc>
          <w:tcPr>
            <w:tcW w:w="1237" w:type="pct"/>
            <w:gridSpan w:val="3"/>
            <w:tcBorders>
              <w:top w:val="single" w:sz="4" w:space="0" w:color="auto"/>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COSTOS</w:t>
            </w:r>
          </w:p>
        </w:tc>
        <w:tc>
          <w:tcPr>
            <w:tcW w:w="4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6D6" w:rsidRPr="004116D6" w:rsidRDefault="004116D6" w:rsidP="004116D6">
            <w:pPr>
              <w:jc w:val="center"/>
              <w:rPr>
                <w:rFonts w:asciiTheme="minorHAnsi" w:hAnsiTheme="minorHAnsi" w:cs="Arial"/>
                <w:b/>
                <w:bCs/>
                <w:sz w:val="22"/>
                <w:szCs w:val="22"/>
                <w:lang w:eastAsia="es-AR"/>
              </w:rPr>
            </w:pPr>
            <w:r>
              <w:rPr>
                <w:rFonts w:asciiTheme="minorHAnsi" w:hAnsiTheme="minorHAnsi" w:cs="Arial"/>
                <w:b/>
                <w:bCs/>
                <w:sz w:val="22"/>
                <w:szCs w:val="22"/>
                <w:lang w:eastAsia="es-AR"/>
              </w:rPr>
              <w:t>% INCID.</w:t>
            </w:r>
            <w:r w:rsidRPr="004116D6">
              <w:rPr>
                <w:rFonts w:asciiTheme="minorHAnsi" w:hAnsiTheme="minorHAnsi" w:cs="Arial"/>
                <w:b/>
                <w:bCs/>
                <w:sz w:val="22"/>
                <w:szCs w:val="22"/>
                <w:lang w:eastAsia="es-AR"/>
              </w:rPr>
              <w:t xml:space="preserve"> ITEM</w:t>
            </w:r>
          </w:p>
        </w:tc>
      </w:tr>
      <w:tr w:rsidR="004116D6" w:rsidRPr="004116D6" w:rsidTr="004116D6">
        <w:trPr>
          <w:trHeight w:val="402"/>
        </w:trPr>
        <w:tc>
          <w:tcPr>
            <w:tcW w:w="385" w:type="pct"/>
            <w:vMerge/>
            <w:tcBorders>
              <w:top w:val="single" w:sz="4" w:space="0" w:color="auto"/>
              <w:left w:val="single" w:sz="4" w:space="0" w:color="auto"/>
              <w:bottom w:val="single" w:sz="4" w:space="0" w:color="auto"/>
              <w:right w:val="single" w:sz="4" w:space="0" w:color="auto"/>
            </w:tcBorders>
            <w:vAlign w:val="center"/>
            <w:hideMark/>
          </w:tcPr>
          <w:p w:rsidR="004116D6" w:rsidRPr="004116D6" w:rsidRDefault="004116D6" w:rsidP="004116D6">
            <w:pPr>
              <w:rPr>
                <w:rFonts w:asciiTheme="minorHAnsi" w:hAnsiTheme="minorHAnsi" w:cs="Arial"/>
                <w:b/>
                <w:bCs/>
                <w:sz w:val="22"/>
                <w:szCs w:val="22"/>
                <w:lang w:eastAsia="es-AR"/>
              </w:rPr>
            </w:pPr>
          </w:p>
        </w:tc>
        <w:tc>
          <w:tcPr>
            <w:tcW w:w="2385" w:type="pct"/>
            <w:gridSpan w:val="2"/>
            <w:vMerge/>
            <w:tcBorders>
              <w:top w:val="single" w:sz="4" w:space="0" w:color="auto"/>
              <w:left w:val="single" w:sz="4" w:space="0" w:color="auto"/>
              <w:bottom w:val="single" w:sz="4" w:space="0" w:color="auto"/>
              <w:right w:val="single" w:sz="4" w:space="0" w:color="auto"/>
            </w:tcBorders>
            <w:vAlign w:val="center"/>
            <w:hideMark/>
          </w:tcPr>
          <w:p w:rsidR="004116D6" w:rsidRPr="004116D6" w:rsidRDefault="004116D6" w:rsidP="004116D6">
            <w:pPr>
              <w:rPr>
                <w:rFonts w:asciiTheme="minorHAnsi" w:hAnsiTheme="minorHAnsi" w:cs="Arial"/>
                <w:b/>
                <w:bCs/>
                <w:sz w:val="22"/>
                <w:szCs w:val="22"/>
                <w:lang w:eastAsia="es-AR"/>
              </w:rPr>
            </w:pPr>
          </w:p>
        </w:tc>
        <w:tc>
          <w:tcPr>
            <w:tcW w:w="211" w:type="pct"/>
            <w:vMerge/>
            <w:tcBorders>
              <w:top w:val="single" w:sz="4" w:space="0" w:color="auto"/>
              <w:left w:val="single" w:sz="4" w:space="0" w:color="auto"/>
              <w:bottom w:val="single" w:sz="4" w:space="0" w:color="auto"/>
              <w:right w:val="single" w:sz="4" w:space="0" w:color="auto"/>
            </w:tcBorders>
            <w:vAlign w:val="center"/>
            <w:hideMark/>
          </w:tcPr>
          <w:p w:rsidR="004116D6" w:rsidRPr="004116D6" w:rsidRDefault="004116D6" w:rsidP="004116D6">
            <w:pPr>
              <w:rPr>
                <w:rFonts w:asciiTheme="minorHAnsi" w:hAnsiTheme="minorHAnsi" w:cs="Arial"/>
                <w:b/>
                <w:bCs/>
                <w:sz w:val="22"/>
                <w:szCs w:val="22"/>
                <w:lang w:eastAsia="es-AR"/>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4116D6" w:rsidRPr="004116D6" w:rsidRDefault="004116D6" w:rsidP="004116D6">
            <w:pPr>
              <w:rPr>
                <w:rFonts w:asciiTheme="minorHAnsi" w:hAnsiTheme="minorHAnsi" w:cs="Arial"/>
                <w:b/>
                <w:bCs/>
                <w:sz w:val="22"/>
                <w:szCs w:val="22"/>
                <w:lang w:eastAsia="es-AR"/>
              </w:rPr>
            </w:pPr>
          </w:p>
        </w:tc>
        <w:tc>
          <w:tcPr>
            <w:tcW w:w="506"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UNITARIO</w:t>
            </w:r>
          </w:p>
        </w:tc>
        <w:tc>
          <w:tcPr>
            <w:tcW w:w="731" w:type="pct"/>
            <w:gridSpan w:val="2"/>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TOTAL DEL ITEM</w:t>
            </w: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4116D6" w:rsidRPr="004116D6" w:rsidRDefault="004116D6" w:rsidP="004116D6">
            <w:pPr>
              <w:rPr>
                <w:rFonts w:asciiTheme="minorHAnsi" w:hAnsiTheme="minorHAnsi" w:cs="Arial"/>
                <w:b/>
                <w:bCs/>
                <w:sz w:val="22"/>
                <w:szCs w:val="22"/>
                <w:lang w:eastAsia="es-AR"/>
              </w:rPr>
            </w:pPr>
          </w:p>
        </w:tc>
      </w:tr>
      <w:tr w:rsidR="004116D6" w:rsidRPr="004116D6" w:rsidTr="004116D6">
        <w:trPr>
          <w:trHeight w:val="402"/>
        </w:trPr>
        <w:tc>
          <w:tcPr>
            <w:tcW w:w="385" w:type="pct"/>
            <w:tcBorders>
              <w:top w:val="nil"/>
              <w:left w:val="nil"/>
              <w:bottom w:val="single" w:sz="4" w:space="0" w:color="auto"/>
              <w:right w:val="nil"/>
            </w:tcBorders>
            <w:shd w:val="clear" w:color="auto" w:fill="auto"/>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 </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 </w:t>
            </w:r>
          </w:p>
        </w:tc>
        <w:tc>
          <w:tcPr>
            <w:tcW w:w="164" w:type="pct"/>
            <w:tcBorders>
              <w:top w:val="nil"/>
              <w:left w:val="nil"/>
              <w:bottom w:val="single" w:sz="4" w:space="0" w:color="auto"/>
              <w:right w:val="nil"/>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 </w:t>
            </w:r>
          </w:p>
        </w:tc>
        <w:tc>
          <w:tcPr>
            <w:tcW w:w="211" w:type="pct"/>
            <w:tcBorders>
              <w:top w:val="nil"/>
              <w:left w:val="nil"/>
              <w:bottom w:val="single" w:sz="4" w:space="0" w:color="auto"/>
              <w:right w:val="nil"/>
            </w:tcBorders>
            <w:shd w:val="clear" w:color="auto" w:fill="auto"/>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 </w:t>
            </w:r>
          </w:p>
        </w:tc>
        <w:tc>
          <w:tcPr>
            <w:tcW w:w="383" w:type="pct"/>
            <w:tcBorders>
              <w:top w:val="nil"/>
              <w:left w:val="nil"/>
              <w:bottom w:val="single" w:sz="4" w:space="0" w:color="auto"/>
              <w:right w:val="nil"/>
            </w:tcBorders>
            <w:shd w:val="clear" w:color="auto" w:fill="auto"/>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 </w:t>
            </w:r>
          </w:p>
        </w:tc>
        <w:tc>
          <w:tcPr>
            <w:tcW w:w="506" w:type="pct"/>
            <w:tcBorders>
              <w:top w:val="nil"/>
              <w:left w:val="nil"/>
              <w:bottom w:val="single" w:sz="4" w:space="0" w:color="auto"/>
              <w:right w:val="nil"/>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 </w:t>
            </w:r>
          </w:p>
        </w:tc>
        <w:tc>
          <w:tcPr>
            <w:tcW w:w="731" w:type="pct"/>
            <w:gridSpan w:val="2"/>
            <w:tcBorders>
              <w:top w:val="nil"/>
              <w:left w:val="nil"/>
              <w:bottom w:val="single" w:sz="4" w:space="0" w:color="auto"/>
              <w:right w:val="nil"/>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 </w:t>
            </w:r>
          </w:p>
        </w:tc>
        <w:tc>
          <w:tcPr>
            <w:tcW w:w="400"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bookmarkStart w:id="121" w:name="RANGE!A18:H124"/>
            <w:bookmarkStart w:id="122" w:name="RANGE!A18:H138"/>
            <w:bookmarkEnd w:id="121"/>
            <w:r w:rsidRPr="004116D6">
              <w:rPr>
                <w:rFonts w:asciiTheme="minorHAnsi" w:hAnsiTheme="minorHAnsi" w:cs="Arial"/>
                <w:b/>
                <w:bCs/>
                <w:sz w:val="22"/>
                <w:szCs w:val="22"/>
                <w:lang w:eastAsia="es-AR"/>
              </w:rPr>
              <w:t>1</w:t>
            </w:r>
            <w:bookmarkEnd w:id="122"/>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TRABAJOS PRELIMINARES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1-1</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Limpieza de terreno y nivelación</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1-2</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Replanteo</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MOVIMIENTOS DE SUELOS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2-1</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Relleno y compactación</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m3</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2-2</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Excavación para fundaciones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m3</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2-3</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Terraplén y mejoramiento de suelo</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m3</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3</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HORMIGONES SIMPLES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3-1</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Hormigón de limpieza</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4</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HORMIGON ARMADO</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4-1</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Bases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m3</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4-2</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Zapatas corridas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4-3</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Vigas de arriostramiento</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m3</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4-4</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Vigas de fundación</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m3</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4-5</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Vigas de encadenado</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m3</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4-6</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Vigas de dintel</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m3</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4-7</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Vigas de carga</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m3</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lastRenderedPageBreak/>
              <w:t>4-8</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Columnas de encadenado</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m3</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4-9</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Columnas de carga</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m3</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4-10</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Platea de fundación</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m3</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4-11</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Losas de hormigón armado</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731" w:type="pct"/>
            <w:gridSpan w:val="2"/>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5</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CONTRAPISOS Y CARPETAS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5-1</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Contrapiso armado</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5-2</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Carpeta sobre contrapiso</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6</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MAMPOSTERIA</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6-1</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Bloque de hormigón e = 0,20 m</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7</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AISLACIONES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7-1</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Aislación contra el salitre</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7-2</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Capa aisladora horizontal y vertical</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7-3</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Aislaciones en instalaciones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gl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8</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REVOQUES Y ENLUCIDOS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8-1</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xml:space="preserve">Jaharro </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8-2</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xml:space="preserve">Enlucido </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8-3</w:t>
            </w:r>
          </w:p>
        </w:tc>
        <w:tc>
          <w:tcPr>
            <w:tcW w:w="23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Grueso impermeable b/ revestimiento</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9</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CUBIERTA DE TECHO</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9-1</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Cubierta de chapa panel</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9-2</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xml:space="preserve">Chapa Galvanizada </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9-3</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xml:space="preserve">Canaleta Chapa Galvanizada </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10</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CIELORRASOS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10-1</w:t>
            </w:r>
          </w:p>
        </w:tc>
        <w:tc>
          <w:tcPr>
            <w:tcW w:w="23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Cielorraso suspendido placa roca de yeso junta tomada</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10-2</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Cielorraso PVC</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11</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REVESTIMIENTOS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11-1</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Revestimiento cerámico</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11-2</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Machimbre de PVC</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12</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TABIQUES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12-1</w:t>
            </w:r>
          </w:p>
        </w:tc>
        <w:tc>
          <w:tcPr>
            <w:tcW w:w="23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Tabique medio forro de placa de yeso</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12-2</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Tabique sanitario</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13</w:t>
            </w:r>
          </w:p>
        </w:tc>
        <w:tc>
          <w:tcPr>
            <w:tcW w:w="23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PISOS, ZOCALOS, UMBRALES Y ANTEPECHOS</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13-1</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Piso baldosa cerámica</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13-2</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Piso de Hormigón alisado</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13-3</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xml:space="preserve">Zócalo sanitario “Flex” </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13-4</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Zócalo cemento alisado</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lastRenderedPageBreak/>
              <w:t>13-5</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Antepechos de granito natural</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13-6</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Umbrales de granito natural</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14</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MESADAS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14-1</w:t>
            </w:r>
          </w:p>
        </w:tc>
        <w:tc>
          <w:tcPr>
            <w:tcW w:w="23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Mesada granito natural con zócalo y frentín</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14-2</w:t>
            </w:r>
          </w:p>
        </w:tc>
        <w:tc>
          <w:tcPr>
            <w:tcW w:w="23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Mesada acero inoxidable con zócalo</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15</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VIDRIOS Y ESPEJOS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15-1</w:t>
            </w:r>
          </w:p>
        </w:tc>
        <w:tc>
          <w:tcPr>
            <w:tcW w:w="23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Laminado de seguridad (float 3+PVB+float 3)</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15-2</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Espejos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16</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PINTURAS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16-1</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Látex en exteriores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16-2</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Látex en interiores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16-3</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xml:space="preserve">Látex cielorraso </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16-4</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Látex cielorraso antihongos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16-5</w:t>
            </w:r>
          </w:p>
        </w:tc>
        <w:tc>
          <w:tcPr>
            <w:tcW w:w="23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Esmalte sintético sobre carpintería metálica y herrería</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16-6</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Pintura epoxi</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16-7</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Esmalte sintético al</w:t>
            </w:r>
            <w:r w:rsidR="007131FB">
              <w:rPr>
                <w:rFonts w:asciiTheme="minorHAnsi" w:hAnsiTheme="minorHAnsi" w:cs="Arial"/>
                <w:sz w:val="22"/>
                <w:szCs w:val="22"/>
                <w:lang w:eastAsia="es-AR"/>
              </w:rPr>
              <w:t>t</w:t>
            </w:r>
            <w:r w:rsidRPr="004116D6">
              <w:rPr>
                <w:rFonts w:asciiTheme="minorHAnsi" w:hAnsiTheme="minorHAnsi" w:cs="Arial"/>
                <w:sz w:val="22"/>
                <w:szCs w:val="22"/>
                <w:lang w:eastAsia="es-AR"/>
              </w:rPr>
              <w:t>a temperatura</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17</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CARPINTERIAS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17-1</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Carpintería madera</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gl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17-2</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Carpintería metálica</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gl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17-3</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Carpintería aluminio</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gl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17-4</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Muebles bajo y sobre mesadas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color w:val="FF0000"/>
                <w:sz w:val="22"/>
                <w:szCs w:val="22"/>
                <w:lang w:eastAsia="es-AR"/>
              </w:rPr>
            </w:pPr>
            <w:r w:rsidRPr="004116D6">
              <w:rPr>
                <w:rFonts w:asciiTheme="minorHAnsi" w:hAnsiTheme="minorHAnsi" w:cs="Arial"/>
                <w:color w:val="FF0000"/>
                <w:sz w:val="22"/>
                <w:szCs w:val="22"/>
                <w:lang w:eastAsia="es-AR"/>
              </w:rPr>
              <w:t>gl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18</w:t>
            </w:r>
          </w:p>
        </w:tc>
        <w:tc>
          <w:tcPr>
            <w:tcW w:w="23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ESTRUCTURAS y CUBIERTAS METALICAS</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18-1</w:t>
            </w:r>
          </w:p>
        </w:tc>
        <w:tc>
          <w:tcPr>
            <w:tcW w:w="23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Estructura metálica y cabreadas de nave</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18-2</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Cierre lateral nave cahapa panel</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18-3</w:t>
            </w:r>
          </w:p>
        </w:tc>
        <w:tc>
          <w:tcPr>
            <w:tcW w:w="23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Estructura metálica y cierre de chapa</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19</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INSTALACIONES ELECTRICA</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gl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20</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INSTALACIONES SANITARIA</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gl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20-1</w:t>
            </w:r>
          </w:p>
        </w:tc>
        <w:tc>
          <w:tcPr>
            <w:tcW w:w="23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Planta de tratamiento de residuos cloacales</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gl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21</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INSTALACION DE GAS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gl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22</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INSTALACION TERMOMECANICA</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gl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23</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INSTALACION VAPOR</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gl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24</w:t>
            </w:r>
          </w:p>
        </w:tc>
        <w:tc>
          <w:tcPr>
            <w:tcW w:w="23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INSTALACION SERVICIO CONTRA INCENDIOS</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gl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25</w:t>
            </w:r>
          </w:p>
        </w:tc>
        <w:tc>
          <w:tcPr>
            <w:tcW w:w="23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INSTALACION AIRE COMPRIMIDO</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26</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INSTALACION RIEGO</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gl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27</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SEÑALETICA</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lastRenderedPageBreak/>
              <w:t>27-1</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xml:space="preserve">Señaletica Interna </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gl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27-2</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xml:space="preserve">Señaletica Externa </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gl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27-3</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Cartel institucional</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gl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28</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OBRAS EXTERIORES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28-1</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Cordón de hormigón armado</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28-2</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xml:space="preserve">Concreto Asfáltico </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28-3</w:t>
            </w:r>
          </w:p>
        </w:tc>
        <w:tc>
          <w:tcPr>
            <w:tcW w:w="238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Contrapiso armado e = 12 cm terminación alisado</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28-4</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Vereda municipal</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28-5</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Demarcación vial</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28-6</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Puentes de acceso</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m3</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28-7</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Parquización</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29</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CIERRE PERIMETRAL</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29-1</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Cerco olímpico</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30</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EQUIPAMIENTO</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30-1</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Cestos residuos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gl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30-2</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Bicicleteros y soportes para motos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u</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30-3</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Cortina de PVC (4MAR)</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m2</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30-4</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Guardarropas</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u</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31</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EQUIPAMIENTO INDUSTRIAL</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gl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32</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 xml:space="preserve">LIMPIEZA FINAL DE OBRA </w:t>
            </w:r>
          </w:p>
        </w:tc>
        <w:tc>
          <w:tcPr>
            <w:tcW w:w="164" w:type="pct"/>
            <w:tcBorders>
              <w:top w:val="nil"/>
              <w:left w:val="nil"/>
              <w:bottom w:val="single" w:sz="4" w:space="0" w:color="auto"/>
              <w:right w:val="single" w:sz="4" w:space="0" w:color="auto"/>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gl</w:t>
            </w:r>
          </w:p>
        </w:tc>
        <w:tc>
          <w:tcPr>
            <w:tcW w:w="383" w:type="pct"/>
            <w:tcBorders>
              <w:top w:val="nil"/>
              <w:left w:val="nil"/>
              <w:bottom w:val="single" w:sz="4" w:space="0" w:color="auto"/>
              <w:right w:val="single" w:sz="4" w:space="0" w:color="auto"/>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61267C">
        <w:trPr>
          <w:trHeight w:hRule="exact" w:val="340"/>
        </w:trPr>
        <w:tc>
          <w:tcPr>
            <w:tcW w:w="385" w:type="pct"/>
            <w:tcBorders>
              <w:top w:val="nil"/>
              <w:left w:val="nil"/>
              <w:bottom w:val="single" w:sz="4" w:space="0" w:color="auto"/>
              <w:right w:val="nil"/>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 </w:t>
            </w:r>
          </w:p>
        </w:tc>
        <w:tc>
          <w:tcPr>
            <w:tcW w:w="2221"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164" w:type="pct"/>
            <w:tcBorders>
              <w:top w:val="nil"/>
              <w:left w:val="nil"/>
              <w:bottom w:val="single" w:sz="4" w:space="0" w:color="auto"/>
              <w:right w:val="nil"/>
            </w:tcBorders>
            <w:shd w:val="clear" w:color="auto" w:fill="auto"/>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211" w:type="pct"/>
            <w:tcBorders>
              <w:top w:val="nil"/>
              <w:left w:val="nil"/>
              <w:bottom w:val="single" w:sz="4" w:space="0" w:color="auto"/>
              <w:right w:val="nil"/>
            </w:tcBorders>
            <w:shd w:val="clear" w:color="auto" w:fill="auto"/>
            <w:noWrap/>
            <w:vAlign w:val="center"/>
            <w:hideMark/>
          </w:tcPr>
          <w:p w:rsidR="004116D6" w:rsidRPr="004116D6" w:rsidRDefault="004116D6" w:rsidP="004116D6">
            <w:pPr>
              <w:jc w:val="cente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383"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731" w:type="pct"/>
            <w:gridSpan w:val="2"/>
            <w:tcBorders>
              <w:top w:val="nil"/>
              <w:left w:val="nil"/>
              <w:bottom w:val="single" w:sz="4" w:space="0" w:color="auto"/>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r>
      <w:tr w:rsidR="004116D6" w:rsidRPr="004116D6" w:rsidTr="00F0261C">
        <w:trPr>
          <w:trHeight w:hRule="exact" w:val="403"/>
        </w:trPr>
        <w:tc>
          <w:tcPr>
            <w:tcW w:w="385" w:type="pct"/>
            <w:tcBorders>
              <w:top w:val="nil"/>
              <w:left w:val="nil"/>
              <w:bottom w:val="single" w:sz="4" w:space="0" w:color="auto"/>
              <w:right w:val="nil"/>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p>
        </w:tc>
        <w:tc>
          <w:tcPr>
            <w:tcW w:w="3484" w:type="pct"/>
            <w:gridSpan w:val="5"/>
            <w:tcBorders>
              <w:top w:val="single" w:sz="4" w:space="0" w:color="auto"/>
              <w:left w:val="nil"/>
              <w:bottom w:val="single" w:sz="4" w:space="0" w:color="auto"/>
              <w:right w:val="single" w:sz="4" w:space="0" w:color="000000"/>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TOTAL COSTO</w:t>
            </w:r>
          </w:p>
        </w:tc>
        <w:tc>
          <w:tcPr>
            <w:tcW w:w="731" w:type="pct"/>
            <w:gridSpan w:val="2"/>
            <w:tcBorders>
              <w:top w:val="nil"/>
              <w:left w:val="nil"/>
              <w:bottom w:val="single" w:sz="4" w:space="0" w:color="auto"/>
              <w:right w:val="single" w:sz="4" w:space="0" w:color="auto"/>
            </w:tcBorders>
            <w:shd w:val="clear" w:color="auto" w:fill="auto"/>
            <w:noWrap/>
            <w:vAlign w:val="center"/>
          </w:tcPr>
          <w:p w:rsidR="004116D6" w:rsidRPr="004116D6" w:rsidRDefault="004116D6" w:rsidP="004116D6">
            <w:pPr>
              <w:rPr>
                <w:rFonts w:asciiTheme="minorHAnsi" w:hAnsiTheme="minorHAnsi" w:cs="Arial"/>
                <w:b/>
                <w:bCs/>
                <w:sz w:val="22"/>
                <w:szCs w:val="22"/>
                <w:lang w:eastAsia="es-AR"/>
              </w:rPr>
            </w:pPr>
          </w:p>
        </w:tc>
        <w:tc>
          <w:tcPr>
            <w:tcW w:w="400" w:type="pct"/>
            <w:tcBorders>
              <w:top w:val="nil"/>
              <w:left w:val="nil"/>
              <w:bottom w:val="single" w:sz="4" w:space="0" w:color="auto"/>
              <w:right w:val="single" w:sz="4" w:space="0" w:color="auto"/>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 </w:t>
            </w:r>
          </w:p>
        </w:tc>
      </w:tr>
      <w:tr w:rsidR="004116D6" w:rsidRPr="004116D6" w:rsidTr="004116D6">
        <w:trPr>
          <w:trHeight w:val="402"/>
        </w:trPr>
        <w:tc>
          <w:tcPr>
            <w:tcW w:w="385"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2221"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p>
        </w:tc>
        <w:tc>
          <w:tcPr>
            <w:tcW w:w="164"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p>
        </w:tc>
        <w:tc>
          <w:tcPr>
            <w:tcW w:w="211"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p>
        </w:tc>
        <w:tc>
          <w:tcPr>
            <w:tcW w:w="383"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p>
        </w:tc>
        <w:tc>
          <w:tcPr>
            <w:tcW w:w="506"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p>
        </w:tc>
      </w:tr>
      <w:tr w:rsidR="004116D6" w:rsidRPr="004116D6" w:rsidTr="004116D6">
        <w:trPr>
          <w:trHeight w:val="402"/>
        </w:trPr>
        <w:tc>
          <w:tcPr>
            <w:tcW w:w="385" w:type="pct"/>
            <w:tcBorders>
              <w:top w:val="double" w:sz="6" w:space="0" w:color="auto"/>
              <w:left w:val="double" w:sz="6" w:space="0" w:color="auto"/>
              <w:bottom w:val="nil"/>
              <w:right w:val="nil"/>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1</w:t>
            </w:r>
          </w:p>
        </w:tc>
        <w:tc>
          <w:tcPr>
            <w:tcW w:w="2221" w:type="pct"/>
            <w:tcBorders>
              <w:top w:val="double" w:sz="6" w:space="0" w:color="auto"/>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SUB TOTAL ( 1 )</w:t>
            </w:r>
          </w:p>
        </w:tc>
        <w:tc>
          <w:tcPr>
            <w:tcW w:w="164" w:type="pct"/>
            <w:tcBorders>
              <w:top w:val="double" w:sz="6" w:space="0" w:color="auto"/>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 </w:t>
            </w:r>
          </w:p>
        </w:tc>
        <w:tc>
          <w:tcPr>
            <w:tcW w:w="211" w:type="pct"/>
            <w:tcBorders>
              <w:top w:val="double" w:sz="6" w:space="0" w:color="auto"/>
              <w:left w:val="nil"/>
              <w:bottom w:val="nil"/>
              <w:right w:val="nil"/>
            </w:tcBorders>
            <w:shd w:val="clear" w:color="auto" w:fill="auto"/>
            <w:noWrap/>
            <w:vAlign w:val="center"/>
            <w:hideMark/>
          </w:tcPr>
          <w:p w:rsidR="004116D6" w:rsidRPr="004116D6" w:rsidRDefault="004116D6" w:rsidP="004116D6">
            <w:pPr>
              <w:jc w:val="right"/>
              <w:rPr>
                <w:rFonts w:asciiTheme="minorHAnsi" w:hAnsiTheme="minorHAnsi" w:cs="Arial"/>
                <w:b/>
                <w:bCs/>
                <w:sz w:val="22"/>
                <w:szCs w:val="22"/>
                <w:lang w:eastAsia="es-AR"/>
              </w:rPr>
            </w:pPr>
            <w:r w:rsidRPr="004116D6">
              <w:rPr>
                <w:rFonts w:asciiTheme="minorHAnsi" w:hAnsiTheme="minorHAnsi" w:cs="Arial"/>
                <w:b/>
                <w:bCs/>
                <w:sz w:val="22"/>
                <w:szCs w:val="22"/>
                <w:lang w:eastAsia="es-AR"/>
              </w:rPr>
              <w:t> </w:t>
            </w:r>
          </w:p>
        </w:tc>
        <w:tc>
          <w:tcPr>
            <w:tcW w:w="383" w:type="pct"/>
            <w:tcBorders>
              <w:top w:val="double" w:sz="6" w:space="0" w:color="auto"/>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r w:rsidRPr="004116D6">
              <w:rPr>
                <w:rFonts w:asciiTheme="minorHAnsi" w:hAnsiTheme="minorHAnsi" w:cs="Arial"/>
                <w:sz w:val="22"/>
                <w:szCs w:val="22"/>
                <w:lang w:eastAsia="es-AR"/>
              </w:rPr>
              <w:t> </w:t>
            </w:r>
          </w:p>
        </w:tc>
        <w:tc>
          <w:tcPr>
            <w:tcW w:w="506" w:type="pct"/>
            <w:tcBorders>
              <w:top w:val="double" w:sz="6" w:space="0" w:color="auto"/>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 </w:t>
            </w:r>
          </w:p>
        </w:tc>
        <w:tc>
          <w:tcPr>
            <w:tcW w:w="731" w:type="pct"/>
            <w:gridSpan w:val="2"/>
            <w:tcBorders>
              <w:top w:val="double" w:sz="6" w:space="0" w:color="auto"/>
              <w:left w:val="nil"/>
              <w:bottom w:val="nil"/>
              <w:right w:val="double" w:sz="6" w:space="0" w:color="auto"/>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 xml:space="preserve"> $             </w:t>
            </w:r>
          </w:p>
        </w:tc>
        <w:tc>
          <w:tcPr>
            <w:tcW w:w="400" w:type="pct"/>
            <w:tcBorders>
              <w:top w:val="nil"/>
              <w:left w:val="nil"/>
              <w:bottom w:val="nil"/>
              <w:right w:val="nil"/>
            </w:tcBorders>
            <w:shd w:val="clear" w:color="auto" w:fill="auto"/>
            <w:noWrap/>
            <w:vAlign w:val="center"/>
            <w:hideMark/>
          </w:tcPr>
          <w:p w:rsidR="004116D6" w:rsidRPr="004116D6" w:rsidRDefault="004116D6" w:rsidP="004116D6">
            <w:pPr>
              <w:jc w:val="right"/>
              <w:rPr>
                <w:rFonts w:asciiTheme="minorHAnsi" w:hAnsiTheme="minorHAnsi" w:cs="Arial"/>
                <w:b/>
                <w:bCs/>
                <w:sz w:val="22"/>
                <w:szCs w:val="22"/>
                <w:lang w:eastAsia="es-AR"/>
              </w:rPr>
            </w:pPr>
          </w:p>
        </w:tc>
      </w:tr>
      <w:tr w:rsidR="004116D6" w:rsidRPr="004116D6" w:rsidTr="004116D6">
        <w:trPr>
          <w:trHeight w:val="402"/>
        </w:trPr>
        <w:tc>
          <w:tcPr>
            <w:tcW w:w="385" w:type="pct"/>
            <w:tcBorders>
              <w:top w:val="nil"/>
              <w:left w:val="double" w:sz="6" w:space="0" w:color="auto"/>
              <w:bottom w:val="nil"/>
              <w:right w:val="nil"/>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2</w:t>
            </w:r>
          </w:p>
        </w:tc>
        <w:tc>
          <w:tcPr>
            <w:tcW w:w="2385" w:type="pct"/>
            <w:gridSpan w:val="2"/>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GASTOS GENERALES  00,00 % de ( 1 )</w:t>
            </w:r>
          </w:p>
        </w:tc>
        <w:tc>
          <w:tcPr>
            <w:tcW w:w="211" w:type="pct"/>
            <w:tcBorders>
              <w:top w:val="nil"/>
              <w:left w:val="nil"/>
              <w:bottom w:val="nil"/>
              <w:right w:val="nil"/>
            </w:tcBorders>
            <w:shd w:val="clear" w:color="auto" w:fill="auto"/>
            <w:noWrap/>
            <w:vAlign w:val="center"/>
            <w:hideMark/>
          </w:tcPr>
          <w:p w:rsidR="004116D6" w:rsidRPr="004116D6" w:rsidRDefault="004116D6" w:rsidP="004116D6">
            <w:pPr>
              <w:jc w:val="right"/>
              <w:rPr>
                <w:rFonts w:asciiTheme="minorHAnsi" w:hAnsiTheme="minorHAnsi" w:cs="Arial"/>
                <w:b/>
                <w:bCs/>
                <w:sz w:val="22"/>
                <w:szCs w:val="22"/>
                <w:lang w:eastAsia="es-AR"/>
              </w:rPr>
            </w:pPr>
          </w:p>
        </w:tc>
        <w:tc>
          <w:tcPr>
            <w:tcW w:w="383"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bookmarkStart w:id="123" w:name="RANGE!E129"/>
            <w:bookmarkEnd w:id="123"/>
          </w:p>
        </w:tc>
        <w:tc>
          <w:tcPr>
            <w:tcW w:w="506"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731" w:type="pct"/>
            <w:gridSpan w:val="2"/>
            <w:tcBorders>
              <w:top w:val="nil"/>
              <w:left w:val="nil"/>
              <w:bottom w:val="nil"/>
              <w:right w:val="double" w:sz="6" w:space="0" w:color="auto"/>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 xml:space="preserve"> $            -   </w:t>
            </w:r>
          </w:p>
        </w:tc>
        <w:tc>
          <w:tcPr>
            <w:tcW w:w="400" w:type="pct"/>
            <w:tcBorders>
              <w:top w:val="nil"/>
              <w:left w:val="nil"/>
              <w:bottom w:val="nil"/>
              <w:right w:val="nil"/>
            </w:tcBorders>
            <w:shd w:val="clear" w:color="auto" w:fill="auto"/>
            <w:noWrap/>
            <w:vAlign w:val="center"/>
            <w:hideMark/>
          </w:tcPr>
          <w:p w:rsidR="004116D6" w:rsidRPr="004116D6" w:rsidRDefault="004116D6" w:rsidP="004116D6">
            <w:pPr>
              <w:jc w:val="right"/>
              <w:rPr>
                <w:rFonts w:asciiTheme="minorHAnsi" w:hAnsiTheme="minorHAnsi" w:cs="Arial"/>
                <w:b/>
                <w:bCs/>
                <w:sz w:val="22"/>
                <w:szCs w:val="22"/>
                <w:lang w:eastAsia="es-AR"/>
              </w:rPr>
            </w:pPr>
          </w:p>
        </w:tc>
      </w:tr>
      <w:tr w:rsidR="004116D6" w:rsidRPr="004116D6" w:rsidTr="004116D6">
        <w:trPr>
          <w:trHeight w:val="402"/>
        </w:trPr>
        <w:tc>
          <w:tcPr>
            <w:tcW w:w="385" w:type="pct"/>
            <w:tcBorders>
              <w:top w:val="nil"/>
              <w:left w:val="double" w:sz="6" w:space="0" w:color="auto"/>
              <w:bottom w:val="nil"/>
              <w:right w:val="nil"/>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3</w:t>
            </w:r>
          </w:p>
        </w:tc>
        <w:tc>
          <w:tcPr>
            <w:tcW w:w="2221"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BENEFICIOS  0 % de ( 1 + 2 )</w:t>
            </w:r>
          </w:p>
        </w:tc>
        <w:tc>
          <w:tcPr>
            <w:tcW w:w="164"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211" w:type="pct"/>
            <w:tcBorders>
              <w:top w:val="nil"/>
              <w:left w:val="nil"/>
              <w:bottom w:val="nil"/>
              <w:right w:val="nil"/>
            </w:tcBorders>
            <w:shd w:val="clear" w:color="auto" w:fill="auto"/>
            <w:noWrap/>
            <w:vAlign w:val="center"/>
            <w:hideMark/>
          </w:tcPr>
          <w:p w:rsidR="004116D6" w:rsidRPr="004116D6" w:rsidRDefault="004116D6" w:rsidP="004116D6">
            <w:pPr>
              <w:jc w:val="right"/>
              <w:rPr>
                <w:rFonts w:asciiTheme="minorHAnsi" w:hAnsiTheme="minorHAnsi" w:cs="Arial"/>
                <w:b/>
                <w:bCs/>
                <w:sz w:val="22"/>
                <w:szCs w:val="22"/>
                <w:lang w:eastAsia="es-AR"/>
              </w:rPr>
            </w:pPr>
          </w:p>
        </w:tc>
        <w:tc>
          <w:tcPr>
            <w:tcW w:w="383" w:type="pct"/>
            <w:tcBorders>
              <w:top w:val="nil"/>
              <w:left w:val="nil"/>
              <w:bottom w:val="nil"/>
              <w:right w:val="nil"/>
            </w:tcBorders>
            <w:shd w:val="clear" w:color="000000" w:fill="EBF1DE"/>
            <w:noWrap/>
            <w:vAlign w:val="center"/>
            <w:hideMark/>
          </w:tcPr>
          <w:p w:rsidR="004116D6" w:rsidRPr="004116D6" w:rsidRDefault="004116D6" w:rsidP="004116D6">
            <w:pPr>
              <w:rPr>
                <w:rFonts w:asciiTheme="minorHAnsi" w:hAnsiTheme="minorHAnsi" w:cs="Arial"/>
                <w:sz w:val="22"/>
                <w:szCs w:val="22"/>
                <w:lang w:eastAsia="es-AR"/>
              </w:rPr>
            </w:pPr>
            <w:bookmarkStart w:id="124" w:name="RANGE!E130"/>
            <w:r w:rsidRPr="004116D6">
              <w:rPr>
                <w:rFonts w:asciiTheme="minorHAnsi" w:hAnsiTheme="minorHAnsi" w:cs="Arial"/>
                <w:sz w:val="22"/>
                <w:szCs w:val="22"/>
                <w:lang w:eastAsia="es-AR"/>
              </w:rPr>
              <w:t> </w:t>
            </w:r>
            <w:bookmarkEnd w:id="124"/>
          </w:p>
        </w:tc>
        <w:tc>
          <w:tcPr>
            <w:tcW w:w="506"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731" w:type="pct"/>
            <w:gridSpan w:val="2"/>
            <w:tcBorders>
              <w:top w:val="nil"/>
              <w:left w:val="nil"/>
              <w:bottom w:val="nil"/>
              <w:right w:val="double" w:sz="6" w:space="0" w:color="auto"/>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 xml:space="preserve"> $             -   </w:t>
            </w:r>
          </w:p>
        </w:tc>
        <w:tc>
          <w:tcPr>
            <w:tcW w:w="400" w:type="pct"/>
            <w:tcBorders>
              <w:top w:val="nil"/>
              <w:left w:val="nil"/>
              <w:bottom w:val="nil"/>
              <w:right w:val="nil"/>
            </w:tcBorders>
            <w:shd w:val="clear" w:color="auto" w:fill="auto"/>
            <w:noWrap/>
            <w:vAlign w:val="center"/>
            <w:hideMark/>
          </w:tcPr>
          <w:p w:rsidR="004116D6" w:rsidRPr="004116D6" w:rsidRDefault="004116D6" w:rsidP="004116D6">
            <w:pPr>
              <w:jc w:val="right"/>
              <w:rPr>
                <w:rFonts w:asciiTheme="minorHAnsi" w:hAnsiTheme="minorHAnsi" w:cs="Arial"/>
                <w:b/>
                <w:bCs/>
                <w:sz w:val="22"/>
                <w:szCs w:val="22"/>
                <w:lang w:eastAsia="es-AR"/>
              </w:rPr>
            </w:pPr>
          </w:p>
        </w:tc>
      </w:tr>
      <w:tr w:rsidR="004116D6" w:rsidRPr="004116D6" w:rsidTr="004116D6">
        <w:trPr>
          <w:trHeight w:val="402"/>
        </w:trPr>
        <w:tc>
          <w:tcPr>
            <w:tcW w:w="385" w:type="pct"/>
            <w:tcBorders>
              <w:top w:val="nil"/>
              <w:left w:val="double" w:sz="6" w:space="0" w:color="auto"/>
              <w:bottom w:val="nil"/>
              <w:right w:val="nil"/>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4</w:t>
            </w:r>
          </w:p>
        </w:tc>
        <w:tc>
          <w:tcPr>
            <w:tcW w:w="2221"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SUB TOTAL ( 4 )</w:t>
            </w:r>
          </w:p>
        </w:tc>
        <w:tc>
          <w:tcPr>
            <w:tcW w:w="164"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211" w:type="pct"/>
            <w:tcBorders>
              <w:top w:val="nil"/>
              <w:left w:val="nil"/>
              <w:bottom w:val="nil"/>
              <w:right w:val="nil"/>
            </w:tcBorders>
            <w:shd w:val="clear" w:color="auto" w:fill="auto"/>
            <w:noWrap/>
            <w:vAlign w:val="center"/>
            <w:hideMark/>
          </w:tcPr>
          <w:p w:rsidR="004116D6" w:rsidRPr="004116D6" w:rsidRDefault="004116D6" w:rsidP="004116D6">
            <w:pPr>
              <w:jc w:val="right"/>
              <w:rPr>
                <w:rFonts w:asciiTheme="minorHAnsi" w:hAnsiTheme="minorHAnsi" w:cs="Arial"/>
                <w:b/>
                <w:bCs/>
                <w:sz w:val="22"/>
                <w:szCs w:val="22"/>
                <w:lang w:eastAsia="es-AR"/>
              </w:rPr>
            </w:pPr>
          </w:p>
        </w:tc>
        <w:tc>
          <w:tcPr>
            <w:tcW w:w="383"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p>
        </w:tc>
        <w:tc>
          <w:tcPr>
            <w:tcW w:w="506"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731" w:type="pct"/>
            <w:gridSpan w:val="2"/>
            <w:tcBorders>
              <w:top w:val="nil"/>
              <w:left w:val="nil"/>
              <w:bottom w:val="nil"/>
              <w:right w:val="double" w:sz="6" w:space="0" w:color="auto"/>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 xml:space="preserve"> $            -   </w:t>
            </w:r>
          </w:p>
        </w:tc>
        <w:tc>
          <w:tcPr>
            <w:tcW w:w="400" w:type="pct"/>
            <w:tcBorders>
              <w:top w:val="nil"/>
              <w:left w:val="nil"/>
              <w:bottom w:val="nil"/>
              <w:right w:val="nil"/>
            </w:tcBorders>
            <w:shd w:val="clear" w:color="auto" w:fill="auto"/>
            <w:noWrap/>
            <w:vAlign w:val="center"/>
            <w:hideMark/>
          </w:tcPr>
          <w:p w:rsidR="004116D6" w:rsidRPr="004116D6" w:rsidRDefault="004116D6" w:rsidP="004116D6">
            <w:pPr>
              <w:jc w:val="right"/>
              <w:rPr>
                <w:rFonts w:asciiTheme="minorHAnsi" w:hAnsiTheme="minorHAnsi" w:cs="Arial"/>
                <w:b/>
                <w:bCs/>
                <w:sz w:val="22"/>
                <w:szCs w:val="22"/>
                <w:lang w:eastAsia="es-AR"/>
              </w:rPr>
            </w:pPr>
          </w:p>
        </w:tc>
      </w:tr>
      <w:tr w:rsidR="004116D6" w:rsidRPr="004116D6" w:rsidTr="004116D6">
        <w:trPr>
          <w:trHeight w:val="402"/>
        </w:trPr>
        <w:tc>
          <w:tcPr>
            <w:tcW w:w="385" w:type="pct"/>
            <w:tcBorders>
              <w:top w:val="nil"/>
              <w:left w:val="double" w:sz="6" w:space="0" w:color="auto"/>
              <w:bottom w:val="nil"/>
              <w:right w:val="nil"/>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5</w:t>
            </w:r>
          </w:p>
        </w:tc>
        <w:tc>
          <w:tcPr>
            <w:tcW w:w="2385" w:type="pct"/>
            <w:gridSpan w:val="2"/>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INGRESOS BRUTOS Y LOTE HOGAR  2,4 % de ( 4 )</w:t>
            </w:r>
          </w:p>
        </w:tc>
        <w:tc>
          <w:tcPr>
            <w:tcW w:w="211" w:type="pct"/>
            <w:tcBorders>
              <w:top w:val="nil"/>
              <w:left w:val="nil"/>
              <w:bottom w:val="nil"/>
              <w:right w:val="nil"/>
            </w:tcBorders>
            <w:shd w:val="clear" w:color="auto" w:fill="auto"/>
            <w:noWrap/>
            <w:vAlign w:val="center"/>
            <w:hideMark/>
          </w:tcPr>
          <w:p w:rsidR="004116D6" w:rsidRPr="004116D6" w:rsidRDefault="004116D6" w:rsidP="004116D6">
            <w:pPr>
              <w:jc w:val="right"/>
              <w:rPr>
                <w:rFonts w:asciiTheme="minorHAnsi" w:hAnsiTheme="minorHAnsi" w:cs="Arial"/>
                <w:b/>
                <w:bCs/>
                <w:sz w:val="22"/>
                <w:szCs w:val="22"/>
                <w:lang w:eastAsia="es-AR"/>
              </w:rPr>
            </w:pPr>
          </w:p>
        </w:tc>
        <w:tc>
          <w:tcPr>
            <w:tcW w:w="383" w:type="pct"/>
            <w:tcBorders>
              <w:top w:val="nil"/>
              <w:left w:val="nil"/>
              <w:bottom w:val="nil"/>
              <w:right w:val="nil"/>
            </w:tcBorders>
            <w:shd w:val="clear" w:color="000000" w:fill="EBF1DE"/>
            <w:noWrap/>
            <w:vAlign w:val="center"/>
            <w:hideMark/>
          </w:tcPr>
          <w:p w:rsidR="004116D6" w:rsidRPr="004116D6" w:rsidRDefault="004116D6" w:rsidP="004116D6">
            <w:pPr>
              <w:jc w:val="right"/>
              <w:rPr>
                <w:rFonts w:asciiTheme="minorHAnsi" w:hAnsiTheme="minorHAnsi" w:cs="Arial"/>
                <w:sz w:val="22"/>
                <w:szCs w:val="22"/>
                <w:lang w:eastAsia="es-AR"/>
              </w:rPr>
            </w:pPr>
            <w:bookmarkStart w:id="125" w:name="RANGE!E132"/>
            <w:r w:rsidRPr="004116D6">
              <w:rPr>
                <w:rFonts w:asciiTheme="minorHAnsi" w:hAnsiTheme="minorHAnsi" w:cs="Arial"/>
                <w:sz w:val="22"/>
                <w:szCs w:val="22"/>
                <w:lang w:eastAsia="es-AR"/>
              </w:rPr>
              <w:t>2,40%</w:t>
            </w:r>
            <w:bookmarkEnd w:id="125"/>
          </w:p>
        </w:tc>
        <w:tc>
          <w:tcPr>
            <w:tcW w:w="506"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731" w:type="pct"/>
            <w:gridSpan w:val="2"/>
            <w:tcBorders>
              <w:top w:val="nil"/>
              <w:left w:val="nil"/>
              <w:bottom w:val="nil"/>
              <w:right w:val="double" w:sz="6" w:space="0" w:color="auto"/>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 xml:space="preserve"> $             -   </w:t>
            </w:r>
          </w:p>
        </w:tc>
        <w:tc>
          <w:tcPr>
            <w:tcW w:w="400" w:type="pct"/>
            <w:tcBorders>
              <w:top w:val="nil"/>
              <w:left w:val="nil"/>
              <w:bottom w:val="nil"/>
              <w:right w:val="nil"/>
            </w:tcBorders>
            <w:shd w:val="clear" w:color="auto" w:fill="auto"/>
            <w:noWrap/>
            <w:vAlign w:val="center"/>
            <w:hideMark/>
          </w:tcPr>
          <w:p w:rsidR="004116D6" w:rsidRPr="004116D6" w:rsidRDefault="004116D6" w:rsidP="004116D6">
            <w:pPr>
              <w:jc w:val="right"/>
              <w:rPr>
                <w:rFonts w:asciiTheme="minorHAnsi" w:hAnsiTheme="minorHAnsi" w:cs="Arial"/>
                <w:b/>
                <w:bCs/>
                <w:sz w:val="22"/>
                <w:szCs w:val="22"/>
                <w:lang w:eastAsia="es-AR"/>
              </w:rPr>
            </w:pPr>
          </w:p>
        </w:tc>
      </w:tr>
      <w:tr w:rsidR="004116D6" w:rsidRPr="004116D6" w:rsidTr="004116D6">
        <w:trPr>
          <w:trHeight w:val="402"/>
        </w:trPr>
        <w:tc>
          <w:tcPr>
            <w:tcW w:w="385" w:type="pct"/>
            <w:tcBorders>
              <w:top w:val="nil"/>
              <w:left w:val="double" w:sz="6" w:space="0" w:color="auto"/>
              <w:bottom w:val="double" w:sz="6" w:space="0" w:color="auto"/>
              <w:right w:val="nil"/>
            </w:tcBorders>
            <w:shd w:val="clear" w:color="auto" w:fill="auto"/>
            <w:noWrap/>
            <w:vAlign w:val="center"/>
            <w:hideMark/>
          </w:tcPr>
          <w:p w:rsidR="004116D6" w:rsidRPr="004116D6" w:rsidRDefault="004116D6" w:rsidP="004116D6">
            <w:pPr>
              <w:jc w:val="center"/>
              <w:rPr>
                <w:rFonts w:asciiTheme="minorHAnsi" w:hAnsiTheme="minorHAnsi" w:cs="Arial"/>
                <w:b/>
                <w:bCs/>
                <w:sz w:val="22"/>
                <w:szCs w:val="22"/>
                <w:lang w:eastAsia="es-AR"/>
              </w:rPr>
            </w:pPr>
            <w:r w:rsidRPr="004116D6">
              <w:rPr>
                <w:rFonts w:asciiTheme="minorHAnsi" w:hAnsiTheme="minorHAnsi" w:cs="Arial"/>
                <w:b/>
                <w:bCs/>
                <w:sz w:val="22"/>
                <w:szCs w:val="22"/>
                <w:lang w:eastAsia="es-AR"/>
              </w:rPr>
              <w:t>6</w:t>
            </w:r>
          </w:p>
        </w:tc>
        <w:tc>
          <w:tcPr>
            <w:tcW w:w="2385" w:type="pct"/>
            <w:gridSpan w:val="2"/>
            <w:tcBorders>
              <w:top w:val="nil"/>
              <w:left w:val="nil"/>
              <w:bottom w:val="double" w:sz="6"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IMPUESTO AL VALOR AGREGADO 21 % de ( 4 )</w:t>
            </w:r>
          </w:p>
        </w:tc>
        <w:tc>
          <w:tcPr>
            <w:tcW w:w="211" w:type="pct"/>
            <w:tcBorders>
              <w:top w:val="nil"/>
              <w:left w:val="nil"/>
              <w:bottom w:val="double" w:sz="6" w:space="0" w:color="auto"/>
              <w:right w:val="nil"/>
            </w:tcBorders>
            <w:shd w:val="clear" w:color="auto" w:fill="auto"/>
            <w:noWrap/>
            <w:vAlign w:val="center"/>
            <w:hideMark/>
          </w:tcPr>
          <w:p w:rsidR="004116D6" w:rsidRPr="004116D6" w:rsidRDefault="004116D6" w:rsidP="004116D6">
            <w:pPr>
              <w:jc w:val="right"/>
              <w:rPr>
                <w:rFonts w:asciiTheme="minorHAnsi" w:hAnsiTheme="minorHAnsi" w:cs="Arial"/>
                <w:b/>
                <w:bCs/>
                <w:sz w:val="22"/>
                <w:szCs w:val="22"/>
                <w:lang w:eastAsia="es-AR"/>
              </w:rPr>
            </w:pPr>
            <w:r w:rsidRPr="004116D6">
              <w:rPr>
                <w:rFonts w:asciiTheme="minorHAnsi" w:hAnsiTheme="minorHAnsi" w:cs="Arial"/>
                <w:b/>
                <w:bCs/>
                <w:sz w:val="22"/>
                <w:szCs w:val="22"/>
                <w:lang w:eastAsia="es-AR"/>
              </w:rPr>
              <w:t> </w:t>
            </w:r>
          </w:p>
        </w:tc>
        <w:tc>
          <w:tcPr>
            <w:tcW w:w="383" w:type="pct"/>
            <w:tcBorders>
              <w:top w:val="nil"/>
              <w:left w:val="nil"/>
              <w:bottom w:val="double" w:sz="6" w:space="0" w:color="auto"/>
              <w:right w:val="nil"/>
            </w:tcBorders>
            <w:shd w:val="clear" w:color="000000" w:fill="EBF1DE"/>
            <w:noWrap/>
            <w:vAlign w:val="center"/>
            <w:hideMark/>
          </w:tcPr>
          <w:p w:rsidR="004116D6" w:rsidRPr="004116D6" w:rsidRDefault="004116D6" w:rsidP="004116D6">
            <w:pPr>
              <w:jc w:val="right"/>
              <w:rPr>
                <w:rFonts w:asciiTheme="minorHAnsi" w:hAnsiTheme="minorHAnsi" w:cs="Arial"/>
                <w:sz w:val="22"/>
                <w:szCs w:val="22"/>
                <w:lang w:eastAsia="es-AR"/>
              </w:rPr>
            </w:pPr>
            <w:bookmarkStart w:id="126" w:name="RANGE!E133"/>
            <w:r w:rsidRPr="004116D6">
              <w:rPr>
                <w:rFonts w:asciiTheme="minorHAnsi" w:hAnsiTheme="minorHAnsi" w:cs="Arial"/>
                <w:sz w:val="22"/>
                <w:szCs w:val="22"/>
                <w:lang w:eastAsia="es-AR"/>
              </w:rPr>
              <w:t>21,00%</w:t>
            </w:r>
            <w:bookmarkEnd w:id="126"/>
          </w:p>
        </w:tc>
        <w:tc>
          <w:tcPr>
            <w:tcW w:w="506" w:type="pct"/>
            <w:tcBorders>
              <w:top w:val="nil"/>
              <w:left w:val="nil"/>
              <w:bottom w:val="double" w:sz="6" w:space="0" w:color="auto"/>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 </w:t>
            </w:r>
          </w:p>
        </w:tc>
        <w:tc>
          <w:tcPr>
            <w:tcW w:w="731" w:type="pct"/>
            <w:gridSpan w:val="2"/>
            <w:tcBorders>
              <w:top w:val="nil"/>
              <w:left w:val="nil"/>
              <w:bottom w:val="double" w:sz="6" w:space="0" w:color="auto"/>
              <w:right w:val="double" w:sz="6" w:space="0" w:color="auto"/>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 xml:space="preserve"> $             -   </w:t>
            </w:r>
          </w:p>
        </w:tc>
        <w:tc>
          <w:tcPr>
            <w:tcW w:w="400" w:type="pct"/>
            <w:tcBorders>
              <w:top w:val="nil"/>
              <w:left w:val="nil"/>
              <w:bottom w:val="nil"/>
              <w:right w:val="nil"/>
            </w:tcBorders>
            <w:shd w:val="clear" w:color="auto" w:fill="auto"/>
            <w:noWrap/>
            <w:vAlign w:val="center"/>
            <w:hideMark/>
          </w:tcPr>
          <w:p w:rsidR="004116D6" w:rsidRPr="004116D6" w:rsidRDefault="004116D6" w:rsidP="004116D6">
            <w:pPr>
              <w:jc w:val="right"/>
              <w:rPr>
                <w:rFonts w:asciiTheme="minorHAnsi" w:hAnsiTheme="minorHAnsi" w:cs="Arial"/>
                <w:b/>
                <w:bCs/>
                <w:sz w:val="22"/>
                <w:szCs w:val="22"/>
                <w:lang w:eastAsia="es-AR"/>
              </w:rPr>
            </w:pPr>
          </w:p>
        </w:tc>
      </w:tr>
      <w:tr w:rsidR="004116D6" w:rsidRPr="004116D6" w:rsidTr="004116D6">
        <w:trPr>
          <w:trHeight w:val="402"/>
        </w:trPr>
        <w:tc>
          <w:tcPr>
            <w:tcW w:w="385" w:type="pct"/>
            <w:tcBorders>
              <w:top w:val="nil"/>
              <w:left w:val="nil"/>
              <w:bottom w:val="nil"/>
              <w:right w:val="nil"/>
            </w:tcBorders>
            <w:shd w:val="clear" w:color="auto" w:fill="auto"/>
            <w:noWrap/>
            <w:vAlign w:val="center"/>
            <w:hideMark/>
          </w:tcPr>
          <w:p w:rsidR="004116D6" w:rsidRPr="004116D6" w:rsidRDefault="004116D6" w:rsidP="004116D6">
            <w:pPr>
              <w:jc w:val="right"/>
              <w:rPr>
                <w:rFonts w:asciiTheme="minorHAnsi" w:hAnsiTheme="minorHAnsi" w:cs="Arial"/>
                <w:b/>
                <w:bCs/>
                <w:sz w:val="22"/>
                <w:szCs w:val="22"/>
                <w:lang w:eastAsia="es-AR"/>
              </w:rPr>
            </w:pPr>
          </w:p>
        </w:tc>
        <w:tc>
          <w:tcPr>
            <w:tcW w:w="2221"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164"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211" w:type="pct"/>
            <w:tcBorders>
              <w:top w:val="nil"/>
              <w:left w:val="nil"/>
              <w:bottom w:val="nil"/>
              <w:right w:val="nil"/>
            </w:tcBorders>
            <w:shd w:val="clear" w:color="auto" w:fill="auto"/>
            <w:noWrap/>
            <w:vAlign w:val="center"/>
            <w:hideMark/>
          </w:tcPr>
          <w:p w:rsidR="004116D6" w:rsidRPr="004116D6" w:rsidRDefault="004116D6" w:rsidP="004116D6">
            <w:pPr>
              <w:jc w:val="right"/>
              <w:rPr>
                <w:rFonts w:asciiTheme="minorHAnsi" w:hAnsiTheme="minorHAnsi" w:cs="Arial"/>
                <w:b/>
                <w:bCs/>
                <w:sz w:val="22"/>
                <w:szCs w:val="22"/>
                <w:lang w:eastAsia="es-AR"/>
              </w:rPr>
            </w:pPr>
          </w:p>
        </w:tc>
        <w:tc>
          <w:tcPr>
            <w:tcW w:w="383"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p>
        </w:tc>
        <w:tc>
          <w:tcPr>
            <w:tcW w:w="506"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731" w:type="pct"/>
            <w:gridSpan w:val="2"/>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400" w:type="pct"/>
            <w:tcBorders>
              <w:top w:val="nil"/>
              <w:left w:val="nil"/>
              <w:bottom w:val="nil"/>
              <w:right w:val="nil"/>
            </w:tcBorders>
            <w:shd w:val="clear" w:color="auto" w:fill="auto"/>
            <w:noWrap/>
            <w:vAlign w:val="center"/>
            <w:hideMark/>
          </w:tcPr>
          <w:p w:rsidR="004116D6" w:rsidRPr="004116D6" w:rsidRDefault="004116D6" w:rsidP="004116D6">
            <w:pPr>
              <w:jc w:val="right"/>
              <w:rPr>
                <w:rFonts w:asciiTheme="minorHAnsi" w:hAnsiTheme="minorHAnsi" w:cs="Arial"/>
                <w:b/>
                <w:bCs/>
                <w:sz w:val="22"/>
                <w:szCs w:val="22"/>
                <w:lang w:eastAsia="es-AR"/>
              </w:rPr>
            </w:pPr>
          </w:p>
        </w:tc>
      </w:tr>
      <w:tr w:rsidR="004116D6" w:rsidRPr="004116D6" w:rsidTr="004116D6">
        <w:trPr>
          <w:trHeight w:val="402"/>
        </w:trPr>
        <w:tc>
          <w:tcPr>
            <w:tcW w:w="385"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2221"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TOTAL ( 4 + 5 + 6 )</w:t>
            </w:r>
          </w:p>
        </w:tc>
        <w:tc>
          <w:tcPr>
            <w:tcW w:w="164"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211" w:type="pct"/>
            <w:tcBorders>
              <w:top w:val="nil"/>
              <w:left w:val="nil"/>
              <w:bottom w:val="nil"/>
              <w:right w:val="nil"/>
            </w:tcBorders>
            <w:shd w:val="clear" w:color="auto" w:fill="auto"/>
            <w:noWrap/>
            <w:vAlign w:val="center"/>
            <w:hideMark/>
          </w:tcPr>
          <w:p w:rsidR="004116D6" w:rsidRPr="004116D6" w:rsidRDefault="004116D6" w:rsidP="004116D6">
            <w:pPr>
              <w:jc w:val="right"/>
              <w:rPr>
                <w:rFonts w:asciiTheme="minorHAnsi" w:hAnsiTheme="minorHAnsi" w:cs="Arial"/>
                <w:b/>
                <w:bCs/>
                <w:sz w:val="22"/>
                <w:szCs w:val="22"/>
                <w:lang w:eastAsia="es-AR"/>
              </w:rPr>
            </w:pPr>
          </w:p>
        </w:tc>
        <w:tc>
          <w:tcPr>
            <w:tcW w:w="383"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p>
        </w:tc>
        <w:tc>
          <w:tcPr>
            <w:tcW w:w="506"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731" w:type="pct"/>
            <w:gridSpan w:val="2"/>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bookmarkStart w:id="127" w:name="RANGE!G135"/>
            <w:r w:rsidRPr="004116D6">
              <w:rPr>
                <w:rFonts w:asciiTheme="minorHAnsi" w:hAnsiTheme="minorHAnsi" w:cs="Arial"/>
                <w:b/>
                <w:bCs/>
                <w:sz w:val="22"/>
                <w:szCs w:val="22"/>
                <w:lang w:eastAsia="es-AR"/>
              </w:rPr>
              <w:t xml:space="preserve"> $              -   </w:t>
            </w:r>
            <w:bookmarkEnd w:id="127"/>
          </w:p>
        </w:tc>
        <w:tc>
          <w:tcPr>
            <w:tcW w:w="400" w:type="pct"/>
            <w:tcBorders>
              <w:top w:val="nil"/>
              <w:left w:val="nil"/>
              <w:bottom w:val="nil"/>
              <w:right w:val="nil"/>
            </w:tcBorders>
            <w:shd w:val="clear" w:color="auto" w:fill="auto"/>
            <w:noWrap/>
            <w:vAlign w:val="center"/>
            <w:hideMark/>
          </w:tcPr>
          <w:p w:rsidR="004116D6" w:rsidRPr="004116D6" w:rsidRDefault="004116D6" w:rsidP="004116D6">
            <w:pPr>
              <w:jc w:val="right"/>
              <w:rPr>
                <w:rFonts w:asciiTheme="minorHAnsi" w:hAnsiTheme="minorHAnsi" w:cs="Arial"/>
                <w:b/>
                <w:bCs/>
                <w:sz w:val="22"/>
                <w:szCs w:val="22"/>
                <w:lang w:eastAsia="es-AR"/>
              </w:rPr>
            </w:pPr>
          </w:p>
        </w:tc>
      </w:tr>
      <w:tr w:rsidR="004116D6" w:rsidRPr="004116D6" w:rsidTr="004116D6">
        <w:trPr>
          <w:trHeight w:val="402"/>
        </w:trPr>
        <w:tc>
          <w:tcPr>
            <w:tcW w:w="385" w:type="pct"/>
            <w:tcBorders>
              <w:top w:val="nil"/>
              <w:left w:val="nil"/>
              <w:bottom w:val="nil"/>
              <w:right w:val="nil"/>
            </w:tcBorders>
            <w:shd w:val="clear" w:color="auto" w:fill="auto"/>
            <w:noWrap/>
            <w:vAlign w:val="center"/>
            <w:hideMark/>
          </w:tcPr>
          <w:p w:rsidR="004116D6" w:rsidRPr="004116D6" w:rsidRDefault="004116D6" w:rsidP="004116D6">
            <w:pPr>
              <w:jc w:val="right"/>
              <w:rPr>
                <w:rFonts w:asciiTheme="minorHAnsi" w:hAnsiTheme="minorHAnsi" w:cs="Arial"/>
                <w:b/>
                <w:bCs/>
                <w:sz w:val="22"/>
                <w:szCs w:val="22"/>
                <w:lang w:eastAsia="es-AR"/>
              </w:rPr>
            </w:pPr>
          </w:p>
        </w:tc>
        <w:tc>
          <w:tcPr>
            <w:tcW w:w="2221"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164"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211" w:type="pct"/>
            <w:tcBorders>
              <w:top w:val="nil"/>
              <w:left w:val="nil"/>
              <w:bottom w:val="nil"/>
              <w:right w:val="nil"/>
            </w:tcBorders>
            <w:shd w:val="clear" w:color="auto" w:fill="auto"/>
            <w:noWrap/>
            <w:vAlign w:val="center"/>
            <w:hideMark/>
          </w:tcPr>
          <w:p w:rsidR="004116D6" w:rsidRPr="004116D6" w:rsidRDefault="004116D6" w:rsidP="004116D6">
            <w:pPr>
              <w:jc w:val="right"/>
              <w:rPr>
                <w:rFonts w:asciiTheme="minorHAnsi" w:hAnsiTheme="minorHAnsi" w:cs="Arial"/>
                <w:b/>
                <w:bCs/>
                <w:sz w:val="22"/>
                <w:szCs w:val="22"/>
                <w:lang w:eastAsia="es-AR"/>
              </w:rPr>
            </w:pPr>
          </w:p>
        </w:tc>
        <w:tc>
          <w:tcPr>
            <w:tcW w:w="383" w:type="pct"/>
            <w:tcBorders>
              <w:top w:val="nil"/>
              <w:left w:val="nil"/>
              <w:bottom w:val="nil"/>
              <w:right w:val="nil"/>
            </w:tcBorders>
            <w:shd w:val="clear" w:color="auto" w:fill="auto"/>
            <w:noWrap/>
            <w:vAlign w:val="center"/>
            <w:hideMark/>
          </w:tcPr>
          <w:p w:rsidR="004116D6" w:rsidRPr="004116D6" w:rsidRDefault="004116D6" w:rsidP="004116D6">
            <w:pPr>
              <w:jc w:val="right"/>
              <w:rPr>
                <w:rFonts w:asciiTheme="minorHAnsi" w:hAnsiTheme="minorHAnsi" w:cs="Arial"/>
                <w:b/>
                <w:bCs/>
                <w:sz w:val="22"/>
                <w:szCs w:val="22"/>
                <w:lang w:eastAsia="es-AR"/>
              </w:rPr>
            </w:pPr>
          </w:p>
        </w:tc>
        <w:tc>
          <w:tcPr>
            <w:tcW w:w="506"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731" w:type="pct"/>
            <w:gridSpan w:val="2"/>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400" w:type="pct"/>
            <w:tcBorders>
              <w:top w:val="nil"/>
              <w:left w:val="nil"/>
              <w:bottom w:val="nil"/>
              <w:right w:val="nil"/>
            </w:tcBorders>
            <w:shd w:val="clear" w:color="auto" w:fill="auto"/>
            <w:noWrap/>
            <w:vAlign w:val="center"/>
            <w:hideMark/>
          </w:tcPr>
          <w:p w:rsidR="004116D6" w:rsidRPr="004116D6" w:rsidRDefault="004116D6" w:rsidP="004116D6">
            <w:pPr>
              <w:jc w:val="right"/>
              <w:rPr>
                <w:rFonts w:asciiTheme="minorHAnsi" w:hAnsiTheme="minorHAnsi" w:cs="Arial"/>
                <w:b/>
                <w:bCs/>
                <w:color w:val="FF0000"/>
                <w:sz w:val="22"/>
                <w:szCs w:val="22"/>
                <w:lang w:eastAsia="es-AR"/>
              </w:rPr>
            </w:pPr>
          </w:p>
        </w:tc>
      </w:tr>
      <w:tr w:rsidR="004116D6" w:rsidRPr="004116D6" w:rsidTr="004116D6">
        <w:trPr>
          <w:trHeight w:val="402"/>
        </w:trPr>
        <w:tc>
          <w:tcPr>
            <w:tcW w:w="385"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2221"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p>
        </w:tc>
        <w:tc>
          <w:tcPr>
            <w:tcW w:w="164"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p>
        </w:tc>
        <w:tc>
          <w:tcPr>
            <w:tcW w:w="211"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p>
        </w:tc>
        <w:tc>
          <w:tcPr>
            <w:tcW w:w="383"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p>
        </w:tc>
        <w:tc>
          <w:tcPr>
            <w:tcW w:w="506"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p>
        </w:tc>
        <w:tc>
          <w:tcPr>
            <w:tcW w:w="731" w:type="pct"/>
            <w:gridSpan w:val="2"/>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sz w:val="22"/>
                <w:szCs w:val="22"/>
                <w:lang w:eastAsia="es-AR"/>
              </w:rPr>
            </w:pPr>
          </w:p>
        </w:tc>
        <w:tc>
          <w:tcPr>
            <w:tcW w:w="400" w:type="pct"/>
            <w:tcBorders>
              <w:top w:val="nil"/>
              <w:left w:val="nil"/>
              <w:bottom w:val="nil"/>
              <w:right w:val="nil"/>
            </w:tcBorders>
            <w:shd w:val="clear" w:color="auto" w:fill="auto"/>
            <w:noWrap/>
            <w:vAlign w:val="center"/>
            <w:hideMark/>
          </w:tcPr>
          <w:p w:rsidR="004116D6" w:rsidRPr="004116D6" w:rsidRDefault="004116D6" w:rsidP="004116D6">
            <w:pPr>
              <w:jc w:val="right"/>
              <w:rPr>
                <w:rFonts w:asciiTheme="minorHAnsi" w:hAnsiTheme="minorHAnsi" w:cs="Arial"/>
                <w:sz w:val="22"/>
                <w:szCs w:val="22"/>
                <w:lang w:eastAsia="es-AR"/>
              </w:rPr>
            </w:pPr>
          </w:p>
        </w:tc>
      </w:tr>
      <w:tr w:rsidR="004116D6" w:rsidRPr="004116D6" w:rsidTr="004116D6">
        <w:trPr>
          <w:trHeight w:val="1200"/>
        </w:trPr>
        <w:tc>
          <w:tcPr>
            <w:tcW w:w="385"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4215" w:type="pct"/>
            <w:gridSpan w:val="7"/>
            <w:tcBorders>
              <w:top w:val="nil"/>
              <w:left w:val="nil"/>
              <w:bottom w:val="nil"/>
              <w:right w:val="nil"/>
            </w:tcBorders>
            <w:shd w:val="clear" w:color="auto" w:fill="auto"/>
            <w:vAlign w:val="center"/>
            <w:hideMark/>
          </w:tcPr>
          <w:p w:rsidR="004116D6" w:rsidRPr="004116D6" w:rsidRDefault="004116D6" w:rsidP="004116D6">
            <w:pPr>
              <w:rPr>
                <w:rFonts w:asciiTheme="minorHAnsi" w:hAnsiTheme="minorHAnsi" w:cs="Arial"/>
                <w:b/>
                <w:bCs/>
                <w:sz w:val="22"/>
                <w:szCs w:val="22"/>
                <w:lang w:eastAsia="es-AR"/>
              </w:rPr>
            </w:pPr>
            <w:r w:rsidRPr="004116D6">
              <w:rPr>
                <w:rFonts w:asciiTheme="minorHAnsi" w:hAnsiTheme="minorHAnsi" w:cs="Arial"/>
                <w:b/>
                <w:bCs/>
                <w:sz w:val="22"/>
                <w:szCs w:val="22"/>
                <w:lang w:eastAsia="es-AR"/>
              </w:rPr>
              <w:t>El presente presupuesto asciende a la suma de Pesos: CERO CON 00/100.-</w:t>
            </w:r>
          </w:p>
        </w:tc>
        <w:tc>
          <w:tcPr>
            <w:tcW w:w="400"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r>
      <w:tr w:rsidR="004116D6" w:rsidRPr="004116D6" w:rsidTr="004116D6">
        <w:trPr>
          <w:trHeight w:val="402"/>
        </w:trPr>
        <w:tc>
          <w:tcPr>
            <w:tcW w:w="385"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2221"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164"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211"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383"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622" w:type="pct"/>
            <w:gridSpan w:val="2"/>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615"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c>
          <w:tcPr>
            <w:tcW w:w="400" w:type="pct"/>
            <w:tcBorders>
              <w:top w:val="nil"/>
              <w:left w:val="nil"/>
              <w:bottom w:val="nil"/>
              <w:right w:val="nil"/>
            </w:tcBorders>
            <w:shd w:val="clear" w:color="auto" w:fill="auto"/>
            <w:noWrap/>
            <w:vAlign w:val="center"/>
            <w:hideMark/>
          </w:tcPr>
          <w:p w:rsidR="004116D6" w:rsidRPr="004116D6" w:rsidRDefault="004116D6" w:rsidP="004116D6">
            <w:pPr>
              <w:rPr>
                <w:rFonts w:asciiTheme="minorHAnsi" w:hAnsiTheme="minorHAnsi" w:cs="Arial"/>
                <w:b/>
                <w:bCs/>
                <w:sz w:val="22"/>
                <w:szCs w:val="22"/>
                <w:lang w:eastAsia="es-AR"/>
              </w:rPr>
            </w:pPr>
          </w:p>
        </w:tc>
      </w:tr>
    </w:tbl>
    <w:p w:rsidR="00255B72" w:rsidRDefault="00255B72" w:rsidP="005F7EB3">
      <w:pPr>
        <w:rPr>
          <w:rFonts w:asciiTheme="minorHAnsi" w:hAnsiTheme="minorHAnsi" w:cstheme="minorHAnsi"/>
        </w:rPr>
      </w:pPr>
    </w:p>
    <w:p w:rsidR="00255B72" w:rsidRDefault="00255B72" w:rsidP="005F7EB3">
      <w:pPr>
        <w:rPr>
          <w:rFonts w:asciiTheme="minorHAnsi" w:hAnsiTheme="minorHAnsi" w:cstheme="minorHAnsi"/>
        </w:rPr>
      </w:pPr>
    </w:p>
    <w:p w:rsidR="0033049A" w:rsidRDefault="0033049A" w:rsidP="005F7EB3">
      <w:pPr>
        <w:rPr>
          <w:rFonts w:asciiTheme="minorHAnsi" w:hAnsiTheme="minorHAnsi" w:cstheme="minorHAnsi"/>
        </w:rPr>
      </w:pPr>
    </w:p>
    <w:p w:rsidR="0033049A" w:rsidRDefault="0033049A" w:rsidP="005F7EB3">
      <w:pPr>
        <w:rPr>
          <w:rFonts w:asciiTheme="minorHAnsi" w:hAnsiTheme="minorHAnsi" w:cstheme="minorHAnsi"/>
        </w:rPr>
      </w:pPr>
    </w:p>
    <w:p w:rsidR="0033049A" w:rsidRDefault="0033049A" w:rsidP="005F7EB3">
      <w:pPr>
        <w:rPr>
          <w:rFonts w:asciiTheme="minorHAnsi" w:hAnsiTheme="minorHAnsi" w:cstheme="minorHAnsi"/>
        </w:rPr>
      </w:pPr>
    </w:p>
    <w:p w:rsidR="00255B72" w:rsidRDefault="00255B72" w:rsidP="005F7EB3">
      <w:pPr>
        <w:rPr>
          <w:rFonts w:asciiTheme="minorHAnsi" w:hAnsiTheme="minorHAnsi" w:cstheme="minorHAnsi"/>
        </w:rPr>
      </w:pPr>
    </w:p>
    <w:tbl>
      <w:tblPr>
        <w:tblW w:w="10229" w:type="dxa"/>
        <w:tblInd w:w="47" w:type="dxa"/>
        <w:tblLayout w:type="fixed"/>
        <w:tblCellMar>
          <w:left w:w="70" w:type="dxa"/>
          <w:right w:w="70" w:type="dxa"/>
        </w:tblCellMar>
        <w:tblLook w:val="04A0" w:firstRow="1" w:lastRow="0" w:firstColumn="1" w:lastColumn="0" w:noHBand="0" w:noVBand="1"/>
      </w:tblPr>
      <w:tblGrid>
        <w:gridCol w:w="1340"/>
        <w:gridCol w:w="101"/>
        <w:gridCol w:w="1276"/>
        <w:gridCol w:w="3969"/>
        <w:gridCol w:w="567"/>
        <w:gridCol w:w="992"/>
        <w:gridCol w:w="975"/>
        <w:gridCol w:w="1009"/>
      </w:tblGrid>
      <w:tr w:rsidR="00185EB7" w:rsidTr="009E6015">
        <w:trPr>
          <w:trHeight w:hRule="exact" w:val="487"/>
        </w:trPr>
        <w:tc>
          <w:tcPr>
            <w:tcW w:w="10229" w:type="dxa"/>
            <w:gridSpan w:val="8"/>
            <w:tcBorders>
              <w:top w:val="double" w:sz="6" w:space="0" w:color="auto"/>
              <w:left w:val="double" w:sz="6" w:space="0" w:color="auto"/>
              <w:bottom w:val="nil"/>
              <w:right w:val="double" w:sz="6" w:space="0" w:color="000000"/>
            </w:tcBorders>
            <w:shd w:val="clear" w:color="auto" w:fill="auto"/>
            <w:noWrap/>
            <w:vAlign w:val="center"/>
            <w:hideMark/>
          </w:tcPr>
          <w:p w:rsidR="00185EB7" w:rsidRPr="00DC2BEE" w:rsidRDefault="00185EB7">
            <w:pPr>
              <w:jc w:val="center"/>
              <w:rPr>
                <w:rFonts w:asciiTheme="minorHAnsi" w:hAnsiTheme="minorHAnsi" w:cs="Arial"/>
                <w:b/>
                <w:bCs/>
                <w:sz w:val="22"/>
                <w:szCs w:val="22"/>
              </w:rPr>
            </w:pPr>
            <w:r w:rsidRPr="00DC2BEE">
              <w:rPr>
                <w:rFonts w:asciiTheme="minorHAnsi" w:hAnsiTheme="minorHAnsi" w:cs="Arial"/>
                <w:b/>
                <w:bCs/>
                <w:sz w:val="22"/>
                <w:szCs w:val="22"/>
              </w:rPr>
              <w:t>ANALISIS DE PRECIOS</w:t>
            </w:r>
          </w:p>
        </w:tc>
      </w:tr>
      <w:tr w:rsidR="00185EB7" w:rsidTr="009E6015">
        <w:trPr>
          <w:trHeight w:hRule="exact" w:val="584"/>
        </w:trPr>
        <w:tc>
          <w:tcPr>
            <w:tcW w:w="1441" w:type="dxa"/>
            <w:gridSpan w:val="2"/>
            <w:tcBorders>
              <w:top w:val="nil"/>
              <w:left w:val="double" w:sz="6" w:space="0" w:color="auto"/>
              <w:bottom w:val="nil"/>
              <w:right w:val="nil"/>
            </w:tcBorders>
            <w:shd w:val="clear" w:color="auto" w:fill="auto"/>
            <w:noWrap/>
            <w:vAlign w:val="center"/>
            <w:hideMark/>
          </w:tcPr>
          <w:p w:rsidR="00185EB7" w:rsidRPr="00DC2BEE" w:rsidRDefault="00185EB7">
            <w:pPr>
              <w:rPr>
                <w:rFonts w:asciiTheme="minorHAnsi" w:hAnsiTheme="minorHAnsi" w:cs="Arial"/>
                <w:b/>
                <w:bCs/>
                <w:sz w:val="22"/>
                <w:szCs w:val="22"/>
              </w:rPr>
            </w:pPr>
            <w:r w:rsidRPr="00DC2BEE">
              <w:rPr>
                <w:rFonts w:asciiTheme="minorHAnsi" w:hAnsiTheme="minorHAnsi" w:cs="Arial"/>
                <w:b/>
                <w:bCs/>
                <w:sz w:val="22"/>
                <w:szCs w:val="22"/>
              </w:rPr>
              <w:t>COMITENTE:</w:t>
            </w:r>
          </w:p>
        </w:tc>
        <w:tc>
          <w:tcPr>
            <w:tcW w:w="5245" w:type="dxa"/>
            <w:gridSpan w:val="2"/>
            <w:tcBorders>
              <w:top w:val="nil"/>
              <w:left w:val="nil"/>
              <w:bottom w:val="nil"/>
              <w:right w:val="nil"/>
            </w:tcBorders>
            <w:shd w:val="clear" w:color="auto" w:fill="auto"/>
            <w:noWrap/>
            <w:vAlign w:val="center"/>
            <w:hideMark/>
          </w:tcPr>
          <w:p w:rsidR="00185EB7" w:rsidRPr="009E6015" w:rsidRDefault="009E6015">
            <w:pPr>
              <w:rPr>
                <w:rFonts w:asciiTheme="minorHAnsi" w:hAnsiTheme="minorHAnsi" w:cs="Arial"/>
                <w:b/>
                <w:bCs/>
                <w:sz w:val="22"/>
                <w:szCs w:val="22"/>
              </w:rPr>
            </w:pPr>
            <w:r w:rsidRPr="009E6015">
              <w:rPr>
                <w:rFonts w:asciiTheme="minorHAnsi" w:hAnsiTheme="minorHAnsi" w:cstheme="minorHAnsi"/>
                <w:b/>
                <w:sz w:val="22"/>
                <w:szCs w:val="22"/>
              </w:rPr>
              <w:t>SECRETARÍA DE AGRICULTURA, GANADERÍA Y AGROINDUSTRIA</w:t>
            </w:r>
          </w:p>
        </w:tc>
        <w:tc>
          <w:tcPr>
            <w:tcW w:w="567" w:type="dxa"/>
            <w:tcBorders>
              <w:top w:val="nil"/>
              <w:left w:val="nil"/>
              <w:bottom w:val="nil"/>
              <w:right w:val="nil"/>
            </w:tcBorders>
            <w:shd w:val="clear" w:color="auto" w:fill="auto"/>
            <w:noWrap/>
            <w:vAlign w:val="center"/>
            <w:hideMark/>
          </w:tcPr>
          <w:p w:rsidR="00185EB7" w:rsidRPr="00DC2BEE" w:rsidRDefault="00185EB7">
            <w:pPr>
              <w:rPr>
                <w:rFonts w:asciiTheme="minorHAnsi" w:hAnsiTheme="minorHAnsi" w:cs="Arial"/>
                <w:b/>
                <w:bCs/>
                <w:sz w:val="22"/>
                <w:szCs w:val="22"/>
              </w:rPr>
            </w:pPr>
          </w:p>
        </w:tc>
        <w:tc>
          <w:tcPr>
            <w:tcW w:w="992" w:type="dxa"/>
            <w:tcBorders>
              <w:top w:val="nil"/>
              <w:left w:val="nil"/>
              <w:bottom w:val="nil"/>
              <w:right w:val="nil"/>
            </w:tcBorders>
            <w:shd w:val="clear" w:color="auto" w:fill="auto"/>
            <w:noWrap/>
            <w:vAlign w:val="center"/>
            <w:hideMark/>
          </w:tcPr>
          <w:p w:rsidR="00185EB7" w:rsidRPr="00DC2BEE" w:rsidRDefault="00185EB7">
            <w:pPr>
              <w:rPr>
                <w:rFonts w:asciiTheme="minorHAnsi" w:hAnsiTheme="minorHAnsi" w:cs="Arial"/>
                <w:b/>
                <w:bCs/>
                <w:sz w:val="22"/>
                <w:szCs w:val="22"/>
              </w:rPr>
            </w:pPr>
          </w:p>
        </w:tc>
        <w:tc>
          <w:tcPr>
            <w:tcW w:w="975" w:type="dxa"/>
            <w:tcBorders>
              <w:top w:val="nil"/>
              <w:left w:val="nil"/>
              <w:bottom w:val="nil"/>
              <w:right w:val="nil"/>
            </w:tcBorders>
            <w:shd w:val="clear" w:color="auto" w:fill="auto"/>
            <w:noWrap/>
            <w:vAlign w:val="center"/>
            <w:hideMark/>
          </w:tcPr>
          <w:p w:rsidR="00185EB7" w:rsidRPr="00DC2BEE" w:rsidRDefault="00185EB7">
            <w:pPr>
              <w:jc w:val="center"/>
              <w:rPr>
                <w:rFonts w:asciiTheme="minorHAnsi" w:hAnsiTheme="minorHAnsi" w:cs="Arial"/>
                <w:b/>
                <w:bCs/>
                <w:sz w:val="22"/>
                <w:szCs w:val="22"/>
              </w:rPr>
            </w:pPr>
          </w:p>
        </w:tc>
        <w:tc>
          <w:tcPr>
            <w:tcW w:w="1009" w:type="dxa"/>
            <w:tcBorders>
              <w:top w:val="nil"/>
              <w:left w:val="nil"/>
              <w:bottom w:val="nil"/>
              <w:right w:val="double" w:sz="6" w:space="0" w:color="auto"/>
            </w:tcBorders>
            <w:shd w:val="clear" w:color="auto" w:fill="auto"/>
            <w:noWrap/>
            <w:vAlign w:val="center"/>
            <w:hideMark/>
          </w:tcPr>
          <w:p w:rsidR="00185EB7" w:rsidRPr="00DC2BEE" w:rsidRDefault="00185EB7">
            <w:pPr>
              <w:jc w:val="center"/>
              <w:rPr>
                <w:rFonts w:asciiTheme="minorHAnsi" w:hAnsiTheme="minorHAnsi" w:cs="Arial"/>
                <w:b/>
                <w:bCs/>
                <w:sz w:val="22"/>
                <w:szCs w:val="22"/>
              </w:rPr>
            </w:pPr>
            <w:r w:rsidRPr="00DC2BEE">
              <w:rPr>
                <w:rFonts w:asciiTheme="minorHAnsi" w:hAnsiTheme="minorHAnsi" w:cs="Arial"/>
                <w:b/>
                <w:bCs/>
                <w:sz w:val="22"/>
                <w:szCs w:val="22"/>
              </w:rPr>
              <w:t> </w:t>
            </w:r>
          </w:p>
        </w:tc>
      </w:tr>
      <w:tr w:rsidR="00185EB7" w:rsidTr="009E6015">
        <w:trPr>
          <w:trHeight w:hRule="exact" w:val="227"/>
        </w:trPr>
        <w:tc>
          <w:tcPr>
            <w:tcW w:w="1441" w:type="dxa"/>
            <w:gridSpan w:val="2"/>
            <w:tcBorders>
              <w:top w:val="nil"/>
              <w:left w:val="double" w:sz="6" w:space="0" w:color="auto"/>
              <w:bottom w:val="nil"/>
              <w:right w:val="nil"/>
            </w:tcBorders>
            <w:shd w:val="clear" w:color="auto" w:fill="auto"/>
            <w:noWrap/>
            <w:vAlign w:val="center"/>
            <w:hideMark/>
          </w:tcPr>
          <w:p w:rsidR="00185EB7" w:rsidRPr="00DC2BEE" w:rsidRDefault="00185EB7">
            <w:pPr>
              <w:rPr>
                <w:rFonts w:asciiTheme="minorHAnsi" w:hAnsiTheme="minorHAnsi" w:cs="Arial"/>
                <w:b/>
                <w:bCs/>
                <w:sz w:val="22"/>
                <w:szCs w:val="22"/>
              </w:rPr>
            </w:pPr>
            <w:r w:rsidRPr="00DC2BEE">
              <w:rPr>
                <w:rFonts w:asciiTheme="minorHAnsi" w:hAnsiTheme="minorHAnsi" w:cs="Arial"/>
                <w:b/>
                <w:bCs/>
                <w:sz w:val="22"/>
                <w:szCs w:val="22"/>
              </w:rPr>
              <w:t>CONTRATISTA:</w:t>
            </w:r>
          </w:p>
        </w:tc>
        <w:tc>
          <w:tcPr>
            <w:tcW w:w="1276" w:type="dxa"/>
            <w:tcBorders>
              <w:top w:val="nil"/>
              <w:left w:val="nil"/>
              <w:bottom w:val="nil"/>
              <w:right w:val="nil"/>
            </w:tcBorders>
            <w:shd w:val="clear" w:color="auto" w:fill="auto"/>
            <w:noWrap/>
            <w:vAlign w:val="center"/>
            <w:hideMark/>
          </w:tcPr>
          <w:p w:rsidR="00185EB7" w:rsidRPr="00DC2BEE" w:rsidRDefault="00185EB7">
            <w:pPr>
              <w:rPr>
                <w:rFonts w:asciiTheme="minorHAnsi" w:hAnsiTheme="minorHAnsi" w:cs="Arial"/>
                <w:b/>
                <w:bCs/>
                <w:sz w:val="22"/>
                <w:szCs w:val="22"/>
              </w:rPr>
            </w:pPr>
          </w:p>
        </w:tc>
        <w:tc>
          <w:tcPr>
            <w:tcW w:w="3969" w:type="dxa"/>
            <w:tcBorders>
              <w:top w:val="nil"/>
              <w:left w:val="nil"/>
              <w:bottom w:val="nil"/>
              <w:right w:val="nil"/>
            </w:tcBorders>
            <w:shd w:val="clear" w:color="auto" w:fill="auto"/>
            <w:vAlign w:val="center"/>
            <w:hideMark/>
          </w:tcPr>
          <w:p w:rsidR="00185EB7" w:rsidRPr="00DC2BEE" w:rsidRDefault="00185EB7">
            <w:pPr>
              <w:rPr>
                <w:rFonts w:asciiTheme="minorHAnsi" w:hAnsiTheme="minorHAnsi" w:cs="Arial"/>
                <w:b/>
                <w:bCs/>
                <w:sz w:val="22"/>
                <w:szCs w:val="22"/>
              </w:rPr>
            </w:pPr>
          </w:p>
        </w:tc>
        <w:tc>
          <w:tcPr>
            <w:tcW w:w="567" w:type="dxa"/>
            <w:tcBorders>
              <w:top w:val="nil"/>
              <w:left w:val="nil"/>
              <w:bottom w:val="nil"/>
              <w:right w:val="nil"/>
            </w:tcBorders>
            <w:shd w:val="clear" w:color="auto" w:fill="auto"/>
            <w:vAlign w:val="center"/>
            <w:hideMark/>
          </w:tcPr>
          <w:p w:rsidR="00185EB7" w:rsidRPr="00DC2BEE" w:rsidRDefault="00185EB7">
            <w:pPr>
              <w:rPr>
                <w:rFonts w:asciiTheme="minorHAnsi" w:hAnsiTheme="minorHAnsi" w:cs="Arial"/>
                <w:b/>
                <w:bCs/>
                <w:sz w:val="22"/>
                <w:szCs w:val="22"/>
              </w:rPr>
            </w:pPr>
          </w:p>
        </w:tc>
        <w:tc>
          <w:tcPr>
            <w:tcW w:w="992" w:type="dxa"/>
            <w:tcBorders>
              <w:top w:val="nil"/>
              <w:left w:val="nil"/>
              <w:bottom w:val="nil"/>
              <w:right w:val="nil"/>
            </w:tcBorders>
            <w:shd w:val="clear" w:color="auto" w:fill="auto"/>
            <w:vAlign w:val="center"/>
            <w:hideMark/>
          </w:tcPr>
          <w:p w:rsidR="00185EB7" w:rsidRPr="00DC2BEE" w:rsidRDefault="00185EB7">
            <w:pPr>
              <w:rPr>
                <w:rFonts w:asciiTheme="minorHAnsi" w:hAnsiTheme="minorHAnsi" w:cs="Arial"/>
                <w:b/>
                <w:bCs/>
                <w:sz w:val="22"/>
                <w:szCs w:val="22"/>
              </w:rPr>
            </w:pPr>
          </w:p>
        </w:tc>
        <w:tc>
          <w:tcPr>
            <w:tcW w:w="975" w:type="dxa"/>
            <w:tcBorders>
              <w:top w:val="nil"/>
              <w:left w:val="nil"/>
              <w:bottom w:val="nil"/>
              <w:right w:val="nil"/>
            </w:tcBorders>
            <w:shd w:val="clear" w:color="auto" w:fill="auto"/>
            <w:noWrap/>
            <w:vAlign w:val="center"/>
            <w:hideMark/>
          </w:tcPr>
          <w:p w:rsidR="00185EB7" w:rsidRPr="00DC2BEE" w:rsidRDefault="00185EB7">
            <w:pPr>
              <w:rPr>
                <w:rFonts w:asciiTheme="minorHAnsi" w:hAnsiTheme="minorHAnsi" w:cs="Arial"/>
                <w:b/>
                <w:bCs/>
                <w:sz w:val="22"/>
                <w:szCs w:val="22"/>
              </w:rPr>
            </w:pPr>
          </w:p>
        </w:tc>
        <w:tc>
          <w:tcPr>
            <w:tcW w:w="1009" w:type="dxa"/>
            <w:tcBorders>
              <w:top w:val="nil"/>
              <w:left w:val="nil"/>
              <w:bottom w:val="nil"/>
              <w:right w:val="double" w:sz="6" w:space="0" w:color="auto"/>
            </w:tcBorders>
            <w:shd w:val="clear" w:color="auto" w:fill="auto"/>
            <w:noWrap/>
            <w:vAlign w:val="center"/>
            <w:hideMark/>
          </w:tcPr>
          <w:p w:rsidR="00185EB7" w:rsidRPr="00DC2BEE" w:rsidRDefault="00185EB7">
            <w:pPr>
              <w:rPr>
                <w:rFonts w:asciiTheme="minorHAnsi" w:hAnsiTheme="minorHAnsi" w:cs="Arial"/>
                <w:b/>
                <w:bCs/>
                <w:sz w:val="22"/>
                <w:szCs w:val="22"/>
              </w:rPr>
            </w:pPr>
            <w:r w:rsidRPr="00DC2BEE">
              <w:rPr>
                <w:rFonts w:asciiTheme="minorHAnsi" w:hAnsiTheme="minorHAnsi" w:cs="Arial"/>
                <w:b/>
                <w:bCs/>
                <w:sz w:val="22"/>
                <w:szCs w:val="22"/>
              </w:rPr>
              <w:t> </w:t>
            </w:r>
          </w:p>
        </w:tc>
      </w:tr>
      <w:tr w:rsidR="00185EB7" w:rsidTr="009E6015">
        <w:trPr>
          <w:trHeight w:hRule="exact" w:val="227"/>
        </w:trPr>
        <w:tc>
          <w:tcPr>
            <w:tcW w:w="1441" w:type="dxa"/>
            <w:gridSpan w:val="2"/>
            <w:tcBorders>
              <w:top w:val="nil"/>
              <w:left w:val="double" w:sz="6" w:space="0" w:color="auto"/>
              <w:bottom w:val="nil"/>
              <w:right w:val="nil"/>
            </w:tcBorders>
            <w:shd w:val="clear" w:color="auto" w:fill="auto"/>
            <w:noWrap/>
            <w:vAlign w:val="center"/>
            <w:hideMark/>
          </w:tcPr>
          <w:p w:rsidR="00185EB7" w:rsidRPr="00DC2BEE" w:rsidRDefault="00185EB7">
            <w:pPr>
              <w:rPr>
                <w:rFonts w:asciiTheme="minorHAnsi" w:hAnsiTheme="minorHAnsi" w:cs="Arial"/>
                <w:b/>
                <w:bCs/>
                <w:sz w:val="22"/>
                <w:szCs w:val="22"/>
              </w:rPr>
            </w:pPr>
            <w:r w:rsidRPr="00DC2BEE">
              <w:rPr>
                <w:rFonts w:asciiTheme="minorHAnsi" w:hAnsiTheme="minorHAnsi" w:cs="Arial"/>
                <w:b/>
                <w:bCs/>
                <w:sz w:val="22"/>
                <w:szCs w:val="22"/>
              </w:rPr>
              <w:t>OBRA:</w:t>
            </w:r>
          </w:p>
        </w:tc>
        <w:tc>
          <w:tcPr>
            <w:tcW w:w="5245" w:type="dxa"/>
            <w:gridSpan w:val="2"/>
            <w:tcBorders>
              <w:top w:val="nil"/>
              <w:left w:val="nil"/>
              <w:bottom w:val="nil"/>
              <w:right w:val="nil"/>
            </w:tcBorders>
            <w:shd w:val="clear" w:color="auto" w:fill="auto"/>
            <w:noWrap/>
            <w:vAlign w:val="center"/>
            <w:hideMark/>
          </w:tcPr>
          <w:p w:rsidR="00185EB7" w:rsidRPr="00572665" w:rsidRDefault="00185EB7">
            <w:pPr>
              <w:rPr>
                <w:rFonts w:asciiTheme="minorHAnsi" w:hAnsiTheme="minorHAnsi" w:cs="Arial"/>
                <w:b/>
                <w:bCs/>
                <w:sz w:val="22"/>
                <w:szCs w:val="22"/>
                <w:highlight w:val="yellow"/>
              </w:rPr>
            </w:pPr>
          </w:p>
        </w:tc>
        <w:tc>
          <w:tcPr>
            <w:tcW w:w="567" w:type="dxa"/>
            <w:tcBorders>
              <w:top w:val="nil"/>
              <w:left w:val="nil"/>
              <w:bottom w:val="nil"/>
              <w:right w:val="nil"/>
            </w:tcBorders>
            <w:shd w:val="clear" w:color="auto" w:fill="auto"/>
            <w:vAlign w:val="center"/>
            <w:hideMark/>
          </w:tcPr>
          <w:p w:rsidR="00185EB7" w:rsidRPr="00DC2BEE" w:rsidRDefault="00185EB7">
            <w:pPr>
              <w:rPr>
                <w:rFonts w:asciiTheme="minorHAnsi" w:hAnsiTheme="minorHAnsi" w:cs="Arial"/>
                <w:b/>
                <w:bCs/>
                <w:sz w:val="22"/>
                <w:szCs w:val="22"/>
              </w:rPr>
            </w:pPr>
          </w:p>
        </w:tc>
        <w:tc>
          <w:tcPr>
            <w:tcW w:w="992" w:type="dxa"/>
            <w:tcBorders>
              <w:top w:val="nil"/>
              <w:left w:val="nil"/>
              <w:bottom w:val="nil"/>
              <w:right w:val="nil"/>
            </w:tcBorders>
            <w:shd w:val="clear" w:color="auto" w:fill="auto"/>
            <w:vAlign w:val="center"/>
            <w:hideMark/>
          </w:tcPr>
          <w:p w:rsidR="00185EB7" w:rsidRPr="00DC2BEE" w:rsidRDefault="00185EB7">
            <w:pPr>
              <w:rPr>
                <w:rFonts w:asciiTheme="minorHAnsi" w:hAnsiTheme="minorHAnsi" w:cs="Arial"/>
                <w:b/>
                <w:bCs/>
                <w:sz w:val="22"/>
                <w:szCs w:val="22"/>
              </w:rPr>
            </w:pPr>
          </w:p>
        </w:tc>
        <w:tc>
          <w:tcPr>
            <w:tcW w:w="975" w:type="dxa"/>
            <w:tcBorders>
              <w:top w:val="nil"/>
              <w:left w:val="nil"/>
              <w:bottom w:val="nil"/>
              <w:right w:val="nil"/>
            </w:tcBorders>
            <w:shd w:val="clear" w:color="auto" w:fill="auto"/>
            <w:noWrap/>
            <w:vAlign w:val="center"/>
            <w:hideMark/>
          </w:tcPr>
          <w:p w:rsidR="00185EB7" w:rsidRPr="00DC2BEE" w:rsidRDefault="00185EB7">
            <w:pPr>
              <w:rPr>
                <w:rFonts w:asciiTheme="minorHAnsi" w:hAnsiTheme="minorHAnsi" w:cs="Arial"/>
                <w:b/>
                <w:bCs/>
                <w:sz w:val="22"/>
                <w:szCs w:val="22"/>
              </w:rPr>
            </w:pPr>
            <w:r w:rsidRPr="00DC2BEE">
              <w:rPr>
                <w:rFonts w:asciiTheme="minorHAnsi" w:hAnsiTheme="minorHAnsi" w:cs="Arial"/>
                <w:b/>
                <w:bCs/>
                <w:sz w:val="22"/>
                <w:szCs w:val="22"/>
              </w:rPr>
              <w:t>PRECIOS A:</w:t>
            </w:r>
          </w:p>
        </w:tc>
        <w:tc>
          <w:tcPr>
            <w:tcW w:w="1009" w:type="dxa"/>
            <w:tcBorders>
              <w:top w:val="nil"/>
              <w:left w:val="nil"/>
              <w:bottom w:val="nil"/>
              <w:right w:val="double" w:sz="6" w:space="0" w:color="auto"/>
            </w:tcBorders>
            <w:shd w:val="clear" w:color="auto" w:fill="auto"/>
            <w:noWrap/>
            <w:vAlign w:val="center"/>
            <w:hideMark/>
          </w:tcPr>
          <w:p w:rsidR="00185EB7" w:rsidRPr="00DC2BEE" w:rsidRDefault="00185EB7">
            <w:pPr>
              <w:rPr>
                <w:rFonts w:asciiTheme="minorHAnsi" w:hAnsiTheme="minorHAnsi" w:cs="Arial"/>
                <w:b/>
                <w:bCs/>
                <w:sz w:val="22"/>
                <w:szCs w:val="22"/>
              </w:rPr>
            </w:pPr>
            <w:r w:rsidRPr="00DC2BEE">
              <w:rPr>
                <w:rFonts w:asciiTheme="minorHAnsi" w:hAnsiTheme="minorHAnsi" w:cs="Arial"/>
                <w:b/>
                <w:bCs/>
                <w:sz w:val="22"/>
                <w:szCs w:val="22"/>
              </w:rPr>
              <w:t> </w:t>
            </w:r>
          </w:p>
        </w:tc>
      </w:tr>
      <w:tr w:rsidR="00185EB7" w:rsidTr="009E6015">
        <w:trPr>
          <w:trHeight w:hRule="exact" w:val="227"/>
        </w:trPr>
        <w:tc>
          <w:tcPr>
            <w:tcW w:w="1441" w:type="dxa"/>
            <w:gridSpan w:val="2"/>
            <w:tcBorders>
              <w:top w:val="nil"/>
              <w:left w:val="double" w:sz="6" w:space="0" w:color="auto"/>
              <w:bottom w:val="nil"/>
              <w:right w:val="nil"/>
            </w:tcBorders>
            <w:shd w:val="clear" w:color="auto" w:fill="auto"/>
            <w:noWrap/>
            <w:vAlign w:val="center"/>
            <w:hideMark/>
          </w:tcPr>
          <w:p w:rsidR="00185EB7" w:rsidRPr="00DC2BEE" w:rsidRDefault="00185EB7">
            <w:pPr>
              <w:rPr>
                <w:rFonts w:asciiTheme="minorHAnsi" w:hAnsiTheme="minorHAnsi" w:cs="Arial"/>
                <w:b/>
                <w:bCs/>
                <w:sz w:val="22"/>
                <w:szCs w:val="22"/>
              </w:rPr>
            </w:pPr>
            <w:r w:rsidRPr="00DC2BEE">
              <w:rPr>
                <w:rFonts w:asciiTheme="minorHAnsi" w:hAnsiTheme="minorHAnsi" w:cs="Arial"/>
                <w:b/>
                <w:bCs/>
                <w:sz w:val="22"/>
                <w:szCs w:val="22"/>
              </w:rPr>
              <w:t>UBICACIÓN:</w:t>
            </w:r>
          </w:p>
        </w:tc>
        <w:tc>
          <w:tcPr>
            <w:tcW w:w="5245" w:type="dxa"/>
            <w:gridSpan w:val="2"/>
            <w:tcBorders>
              <w:top w:val="nil"/>
              <w:left w:val="nil"/>
              <w:bottom w:val="nil"/>
              <w:right w:val="nil"/>
            </w:tcBorders>
            <w:shd w:val="clear" w:color="auto" w:fill="auto"/>
            <w:noWrap/>
            <w:vAlign w:val="center"/>
            <w:hideMark/>
          </w:tcPr>
          <w:p w:rsidR="00185EB7" w:rsidRPr="00572665" w:rsidRDefault="00185EB7" w:rsidP="00572665">
            <w:pPr>
              <w:rPr>
                <w:rFonts w:asciiTheme="minorHAnsi" w:hAnsiTheme="minorHAnsi" w:cs="Arial"/>
                <w:b/>
                <w:bCs/>
                <w:sz w:val="22"/>
                <w:szCs w:val="22"/>
                <w:highlight w:val="yellow"/>
              </w:rPr>
            </w:pPr>
            <w:r w:rsidRPr="009E6015">
              <w:rPr>
                <w:rFonts w:asciiTheme="minorHAnsi" w:hAnsiTheme="minorHAnsi" w:cs="Arial"/>
                <w:b/>
                <w:bCs/>
                <w:sz w:val="22"/>
                <w:szCs w:val="22"/>
              </w:rPr>
              <w:t xml:space="preserve">DEPARTAMENTO </w:t>
            </w:r>
            <w:r w:rsidR="00572665" w:rsidRPr="009E6015">
              <w:rPr>
                <w:rFonts w:asciiTheme="minorHAnsi" w:hAnsiTheme="minorHAnsi" w:cs="Arial"/>
                <w:b/>
                <w:bCs/>
                <w:sz w:val="22"/>
                <w:szCs w:val="22"/>
              </w:rPr>
              <w:t>9 DE JULIO</w:t>
            </w:r>
          </w:p>
        </w:tc>
        <w:tc>
          <w:tcPr>
            <w:tcW w:w="567" w:type="dxa"/>
            <w:tcBorders>
              <w:top w:val="nil"/>
              <w:left w:val="nil"/>
              <w:bottom w:val="nil"/>
              <w:right w:val="nil"/>
            </w:tcBorders>
            <w:shd w:val="clear" w:color="auto" w:fill="auto"/>
            <w:noWrap/>
            <w:vAlign w:val="center"/>
            <w:hideMark/>
          </w:tcPr>
          <w:p w:rsidR="00185EB7" w:rsidRPr="00DC2BEE" w:rsidRDefault="00185EB7">
            <w:pPr>
              <w:jc w:val="center"/>
              <w:rPr>
                <w:rFonts w:asciiTheme="minorHAnsi" w:hAnsiTheme="minorHAnsi" w:cs="Arial"/>
                <w:sz w:val="22"/>
                <w:szCs w:val="22"/>
              </w:rPr>
            </w:pPr>
          </w:p>
        </w:tc>
        <w:tc>
          <w:tcPr>
            <w:tcW w:w="992" w:type="dxa"/>
            <w:tcBorders>
              <w:top w:val="nil"/>
              <w:left w:val="nil"/>
              <w:bottom w:val="nil"/>
              <w:right w:val="nil"/>
            </w:tcBorders>
            <w:shd w:val="clear" w:color="auto" w:fill="auto"/>
            <w:noWrap/>
            <w:vAlign w:val="center"/>
            <w:hideMark/>
          </w:tcPr>
          <w:p w:rsidR="00185EB7" w:rsidRPr="00DC2BEE" w:rsidRDefault="00185EB7">
            <w:pPr>
              <w:jc w:val="right"/>
              <w:rPr>
                <w:rFonts w:asciiTheme="minorHAnsi" w:hAnsiTheme="minorHAnsi" w:cs="Arial"/>
                <w:sz w:val="22"/>
                <w:szCs w:val="22"/>
              </w:rPr>
            </w:pPr>
          </w:p>
        </w:tc>
        <w:tc>
          <w:tcPr>
            <w:tcW w:w="975" w:type="dxa"/>
            <w:tcBorders>
              <w:top w:val="nil"/>
              <w:left w:val="nil"/>
              <w:bottom w:val="nil"/>
              <w:right w:val="nil"/>
            </w:tcBorders>
            <w:shd w:val="clear" w:color="auto" w:fill="auto"/>
            <w:noWrap/>
            <w:vAlign w:val="center"/>
            <w:hideMark/>
          </w:tcPr>
          <w:p w:rsidR="00185EB7" w:rsidRPr="00DC2BEE" w:rsidRDefault="00185EB7">
            <w:pPr>
              <w:rPr>
                <w:rFonts w:asciiTheme="minorHAnsi" w:hAnsiTheme="minorHAnsi" w:cs="Arial"/>
                <w:sz w:val="22"/>
                <w:szCs w:val="22"/>
              </w:rPr>
            </w:pPr>
          </w:p>
        </w:tc>
        <w:tc>
          <w:tcPr>
            <w:tcW w:w="1009" w:type="dxa"/>
            <w:tcBorders>
              <w:top w:val="nil"/>
              <w:left w:val="nil"/>
              <w:bottom w:val="nil"/>
              <w:right w:val="double" w:sz="6"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r>
      <w:tr w:rsidR="00185EB7" w:rsidTr="009E6015">
        <w:trPr>
          <w:trHeight w:hRule="exact" w:val="227"/>
        </w:trPr>
        <w:tc>
          <w:tcPr>
            <w:tcW w:w="1441" w:type="dxa"/>
            <w:gridSpan w:val="2"/>
            <w:tcBorders>
              <w:top w:val="nil"/>
              <w:left w:val="double" w:sz="6" w:space="0" w:color="auto"/>
              <w:bottom w:val="nil"/>
              <w:right w:val="nil"/>
            </w:tcBorders>
            <w:shd w:val="clear" w:color="auto" w:fill="auto"/>
            <w:noWrap/>
            <w:vAlign w:val="center"/>
            <w:hideMark/>
          </w:tcPr>
          <w:p w:rsidR="00185EB7" w:rsidRPr="00DC2BEE" w:rsidRDefault="00185EB7">
            <w:pPr>
              <w:rPr>
                <w:rFonts w:asciiTheme="minorHAnsi" w:hAnsiTheme="minorHAnsi" w:cs="Arial"/>
                <w:b/>
                <w:bCs/>
                <w:sz w:val="22"/>
                <w:szCs w:val="22"/>
              </w:rPr>
            </w:pPr>
            <w:r w:rsidRPr="00DC2BEE">
              <w:rPr>
                <w:rFonts w:asciiTheme="minorHAnsi" w:hAnsiTheme="minorHAnsi" w:cs="Arial"/>
                <w:b/>
                <w:bCs/>
                <w:sz w:val="22"/>
                <w:szCs w:val="22"/>
              </w:rPr>
              <w:t>RUBRO:</w:t>
            </w:r>
          </w:p>
        </w:tc>
        <w:tc>
          <w:tcPr>
            <w:tcW w:w="1276" w:type="dxa"/>
            <w:tcBorders>
              <w:top w:val="nil"/>
              <w:left w:val="nil"/>
              <w:bottom w:val="nil"/>
              <w:right w:val="nil"/>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1</w:t>
            </w:r>
          </w:p>
        </w:tc>
        <w:tc>
          <w:tcPr>
            <w:tcW w:w="3969" w:type="dxa"/>
            <w:tcBorders>
              <w:top w:val="nil"/>
              <w:left w:val="nil"/>
              <w:bottom w:val="nil"/>
              <w:right w:val="nil"/>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TRABAJOS PRELIMINARES</w:t>
            </w:r>
          </w:p>
        </w:tc>
        <w:tc>
          <w:tcPr>
            <w:tcW w:w="567" w:type="dxa"/>
            <w:tcBorders>
              <w:top w:val="nil"/>
              <w:left w:val="nil"/>
              <w:bottom w:val="nil"/>
              <w:right w:val="nil"/>
            </w:tcBorders>
            <w:shd w:val="clear" w:color="auto" w:fill="auto"/>
            <w:noWrap/>
            <w:vAlign w:val="bottom"/>
            <w:hideMark/>
          </w:tcPr>
          <w:p w:rsidR="00185EB7" w:rsidRPr="00DC2BEE" w:rsidRDefault="00185EB7">
            <w:pPr>
              <w:rPr>
                <w:rFonts w:asciiTheme="minorHAnsi" w:hAnsiTheme="minorHAnsi" w:cs="Arial"/>
                <w:sz w:val="22"/>
                <w:szCs w:val="22"/>
              </w:rPr>
            </w:pPr>
          </w:p>
        </w:tc>
        <w:tc>
          <w:tcPr>
            <w:tcW w:w="992" w:type="dxa"/>
            <w:tcBorders>
              <w:top w:val="nil"/>
              <w:left w:val="nil"/>
              <w:bottom w:val="nil"/>
              <w:right w:val="nil"/>
            </w:tcBorders>
            <w:shd w:val="clear" w:color="auto" w:fill="auto"/>
            <w:noWrap/>
            <w:vAlign w:val="center"/>
            <w:hideMark/>
          </w:tcPr>
          <w:p w:rsidR="00185EB7" w:rsidRPr="00DC2BEE" w:rsidRDefault="00185EB7">
            <w:pPr>
              <w:jc w:val="right"/>
              <w:rPr>
                <w:rFonts w:asciiTheme="minorHAnsi" w:hAnsiTheme="minorHAnsi" w:cs="Arial"/>
                <w:sz w:val="22"/>
                <w:szCs w:val="22"/>
              </w:rPr>
            </w:pPr>
          </w:p>
        </w:tc>
        <w:tc>
          <w:tcPr>
            <w:tcW w:w="975" w:type="dxa"/>
            <w:tcBorders>
              <w:top w:val="nil"/>
              <w:left w:val="nil"/>
              <w:bottom w:val="nil"/>
              <w:right w:val="nil"/>
            </w:tcBorders>
            <w:shd w:val="clear" w:color="auto" w:fill="auto"/>
            <w:noWrap/>
            <w:vAlign w:val="center"/>
            <w:hideMark/>
          </w:tcPr>
          <w:p w:rsidR="00185EB7" w:rsidRPr="00DC2BEE" w:rsidRDefault="00185EB7">
            <w:pPr>
              <w:rPr>
                <w:rFonts w:asciiTheme="minorHAnsi" w:hAnsiTheme="minorHAnsi" w:cs="Arial"/>
                <w:sz w:val="22"/>
                <w:szCs w:val="22"/>
              </w:rPr>
            </w:pPr>
          </w:p>
        </w:tc>
        <w:tc>
          <w:tcPr>
            <w:tcW w:w="1009" w:type="dxa"/>
            <w:tcBorders>
              <w:top w:val="nil"/>
              <w:left w:val="nil"/>
              <w:bottom w:val="nil"/>
              <w:right w:val="double" w:sz="6"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r>
      <w:tr w:rsidR="00185EB7" w:rsidTr="009E6015">
        <w:trPr>
          <w:trHeight w:hRule="exact" w:val="227"/>
        </w:trPr>
        <w:tc>
          <w:tcPr>
            <w:tcW w:w="1441" w:type="dxa"/>
            <w:gridSpan w:val="2"/>
            <w:tcBorders>
              <w:top w:val="nil"/>
              <w:left w:val="double" w:sz="6" w:space="0" w:color="auto"/>
              <w:bottom w:val="nil"/>
              <w:right w:val="nil"/>
            </w:tcBorders>
            <w:shd w:val="clear" w:color="auto" w:fill="auto"/>
            <w:noWrap/>
            <w:vAlign w:val="center"/>
            <w:hideMark/>
          </w:tcPr>
          <w:p w:rsidR="00185EB7" w:rsidRPr="00DC2BEE" w:rsidRDefault="00185EB7">
            <w:pPr>
              <w:rPr>
                <w:rFonts w:asciiTheme="minorHAnsi" w:hAnsiTheme="minorHAnsi" w:cs="Arial"/>
                <w:b/>
                <w:bCs/>
                <w:sz w:val="22"/>
                <w:szCs w:val="22"/>
              </w:rPr>
            </w:pPr>
            <w:r w:rsidRPr="00DC2BEE">
              <w:rPr>
                <w:rFonts w:asciiTheme="minorHAnsi" w:hAnsiTheme="minorHAnsi" w:cs="Arial"/>
                <w:b/>
                <w:bCs/>
                <w:sz w:val="22"/>
                <w:szCs w:val="22"/>
              </w:rPr>
              <w:t>ITEM:</w:t>
            </w:r>
          </w:p>
        </w:tc>
        <w:tc>
          <w:tcPr>
            <w:tcW w:w="1276" w:type="dxa"/>
            <w:tcBorders>
              <w:top w:val="nil"/>
              <w:left w:val="nil"/>
              <w:bottom w:val="nil"/>
              <w:right w:val="nil"/>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1-1</w:t>
            </w:r>
          </w:p>
        </w:tc>
        <w:tc>
          <w:tcPr>
            <w:tcW w:w="3969" w:type="dxa"/>
            <w:tcBorders>
              <w:top w:val="nil"/>
              <w:left w:val="nil"/>
              <w:bottom w:val="nil"/>
              <w:right w:val="nil"/>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Limpieza de terreno y nivelación</w:t>
            </w:r>
          </w:p>
        </w:tc>
        <w:tc>
          <w:tcPr>
            <w:tcW w:w="567" w:type="dxa"/>
            <w:tcBorders>
              <w:top w:val="nil"/>
              <w:left w:val="nil"/>
              <w:bottom w:val="nil"/>
              <w:right w:val="nil"/>
            </w:tcBorders>
            <w:shd w:val="clear" w:color="auto" w:fill="auto"/>
            <w:noWrap/>
            <w:vAlign w:val="center"/>
            <w:hideMark/>
          </w:tcPr>
          <w:p w:rsidR="00185EB7" w:rsidRPr="00DC2BEE" w:rsidRDefault="00185EB7">
            <w:pPr>
              <w:jc w:val="center"/>
              <w:rPr>
                <w:rFonts w:asciiTheme="minorHAnsi" w:hAnsiTheme="minorHAnsi" w:cs="Arial"/>
                <w:sz w:val="22"/>
                <w:szCs w:val="22"/>
              </w:rPr>
            </w:pPr>
          </w:p>
        </w:tc>
        <w:tc>
          <w:tcPr>
            <w:tcW w:w="992" w:type="dxa"/>
            <w:tcBorders>
              <w:top w:val="nil"/>
              <w:left w:val="nil"/>
              <w:bottom w:val="nil"/>
              <w:right w:val="nil"/>
            </w:tcBorders>
            <w:shd w:val="clear" w:color="auto" w:fill="auto"/>
            <w:noWrap/>
            <w:vAlign w:val="center"/>
            <w:hideMark/>
          </w:tcPr>
          <w:p w:rsidR="00185EB7" w:rsidRPr="00DC2BEE" w:rsidRDefault="00185EB7">
            <w:pPr>
              <w:jc w:val="right"/>
              <w:rPr>
                <w:rFonts w:asciiTheme="minorHAnsi" w:hAnsiTheme="minorHAnsi" w:cs="Arial"/>
                <w:sz w:val="22"/>
                <w:szCs w:val="22"/>
              </w:rPr>
            </w:pPr>
          </w:p>
        </w:tc>
        <w:tc>
          <w:tcPr>
            <w:tcW w:w="975" w:type="dxa"/>
            <w:tcBorders>
              <w:top w:val="nil"/>
              <w:left w:val="nil"/>
              <w:bottom w:val="nil"/>
              <w:right w:val="nil"/>
            </w:tcBorders>
            <w:shd w:val="clear" w:color="auto" w:fill="auto"/>
            <w:noWrap/>
            <w:vAlign w:val="center"/>
            <w:hideMark/>
          </w:tcPr>
          <w:p w:rsidR="00185EB7" w:rsidRPr="00DC2BEE" w:rsidRDefault="00185EB7">
            <w:pPr>
              <w:rPr>
                <w:rFonts w:asciiTheme="minorHAnsi" w:hAnsiTheme="minorHAnsi" w:cs="Arial"/>
                <w:b/>
                <w:bCs/>
                <w:sz w:val="22"/>
                <w:szCs w:val="22"/>
              </w:rPr>
            </w:pPr>
            <w:r w:rsidRPr="00DC2BEE">
              <w:rPr>
                <w:rFonts w:asciiTheme="minorHAnsi" w:hAnsiTheme="minorHAnsi" w:cs="Arial"/>
                <w:b/>
                <w:bCs/>
                <w:sz w:val="22"/>
                <w:szCs w:val="22"/>
              </w:rPr>
              <w:t>UNIDAD:</w:t>
            </w:r>
          </w:p>
        </w:tc>
        <w:tc>
          <w:tcPr>
            <w:tcW w:w="1009" w:type="dxa"/>
            <w:tcBorders>
              <w:top w:val="nil"/>
              <w:left w:val="nil"/>
              <w:bottom w:val="nil"/>
              <w:right w:val="double" w:sz="6"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m2</w:t>
            </w:r>
          </w:p>
        </w:tc>
      </w:tr>
      <w:tr w:rsidR="00185EB7" w:rsidTr="009E6015">
        <w:trPr>
          <w:trHeight w:hRule="exact" w:val="227"/>
        </w:trPr>
        <w:tc>
          <w:tcPr>
            <w:tcW w:w="1441" w:type="dxa"/>
            <w:gridSpan w:val="2"/>
            <w:tcBorders>
              <w:top w:val="nil"/>
              <w:left w:val="double" w:sz="6" w:space="0" w:color="auto"/>
              <w:bottom w:val="nil"/>
              <w:right w:val="nil"/>
            </w:tcBorders>
            <w:shd w:val="clear" w:color="auto" w:fill="auto"/>
            <w:noWrap/>
            <w:vAlign w:val="center"/>
            <w:hideMark/>
          </w:tcPr>
          <w:p w:rsidR="00185EB7" w:rsidRPr="00DC2BEE" w:rsidRDefault="00185EB7">
            <w:pPr>
              <w:rPr>
                <w:rFonts w:asciiTheme="minorHAnsi" w:hAnsiTheme="minorHAnsi" w:cs="Arial"/>
                <w:b/>
                <w:bCs/>
                <w:sz w:val="22"/>
                <w:szCs w:val="22"/>
              </w:rPr>
            </w:pPr>
            <w:r w:rsidRPr="00DC2BEE">
              <w:rPr>
                <w:rFonts w:asciiTheme="minorHAnsi" w:hAnsiTheme="minorHAnsi" w:cs="Arial"/>
                <w:b/>
                <w:bCs/>
                <w:sz w:val="22"/>
                <w:szCs w:val="22"/>
              </w:rPr>
              <w:t> </w:t>
            </w:r>
          </w:p>
        </w:tc>
        <w:tc>
          <w:tcPr>
            <w:tcW w:w="1276" w:type="dxa"/>
            <w:tcBorders>
              <w:top w:val="nil"/>
              <w:left w:val="nil"/>
              <w:bottom w:val="nil"/>
              <w:right w:val="nil"/>
            </w:tcBorders>
            <w:shd w:val="clear" w:color="auto" w:fill="auto"/>
            <w:noWrap/>
            <w:vAlign w:val="center"/>
            <w:hideMark/>
          </w:tcPr>
          <w:p w:rsidR="00185EB7" w:rsidRPr="00DC2BEE" w:rsidRDefault="00185EB7">
            <w:pPr>
              <w:rPr>
                <w:rFonts w:asciiTheme="minorHAnsi" w:hAnsiTheme="minorHAnsi" w:cs="Arial"/>
                <w:b/>
                <w:bCs/>
                <w:sz w:val="22"/>
                <w:szCs w:val="22"/>
              </w:rPr>
            </w:pPr>
          </w:p>
        </w:tc>
        <w:tc>
          <w:tcPr>
            <w:tcW w:w="3969" w:type="dxa"/>
            <w:tcBorders>
              <w:top w:val="nil"/>
              <w:left w:val="nil"/>
              <w:bottom w:val="nil"/>
              <w:right w:val="nil"/>
            </w:tcBorders>
            <w:shd w:val="clear" w:color="auto" w:fill="auto"/>
            <w:noWrap/>
            <w:vAlign w:val="center"/>
            <w:hideMark/>
          </w:tcPr>
          <w:p w:rsidR="00185EB7" w:rsidRPr="00DC2BEE" w:rsidRDefault="00185EB7">
            <w:pPr>
              <w:rPr>
                <w:rFonts w:asciiTheme="minorHAnsi" w:hAnsiTheme="minorHAnsi" w:cs="Arial"/>
                <w:sz w:val="22"/>
                <w:szCs w:val="22"/>
              </w:rPr>
            </w:pPr>
          </w:p>
        </w:tc>
        <w:tc>
          <w:tcPr>
            <w:tcW w:w="567" w:type="dxa"/>
            <w:tcBorders>
              <w:top w:val="nil"/>
              <w:left w:val="nil"/>
              <w:bottom w:val="nil"/>
              <w:right w:val="nil"/>
            </w:tcBorders>
            <w:shd w:val="clear" w:color="auto" w:fill="auto"/>
            <w:noWrap/>
            <w:vAlign w:val="center"/>
            <w:hideMark/>
          </w:tcPr>
          <w:p w:rsidR="00185EB7" w:rsidRPr="00DC2BEE" w:rsidRDefault="00185EB7">
            <w:pPr>
              <w:jc w:val="center"/>
              <w:rPr>
                <w:rFonts w:asciiTheme="minorHAnsi" w:hAnsiTheme="minorHAnsi" w:cs="Arial"/>
                <w:sz w:val="22"/>
                <w:szCs w:val="22"/>
              </w:rPr>
            </w:pPr>
          </w:p>
        </w:tc>
        <w:tc>
          <w:tcPr>
            <w:tcW w:w="992" w:type="dxa"/>
            <w:tcBorders>
              <w:top w:val="nil"/>
              <w:left w:val="nil"/>
              <w:bottom w:val="nil"/>
              <w:right w:val="nil"/>
            </w:tcBorders>
            <w:shd w:val="clear" w:color="auto" w:fill="auto"/>
            <w:noWrap/>
            <w:vAlign w:val="center"/>
            <w:hideMark/>
          </w:tcPr>
          <w:p w:rsidR="00185EB7" w:rsidRPr="00DC2BEE" w:rsidRDefault="00185EB7">
            <w:pPr>
              <w:jc w:val="right"/>
              <w:rPr>
                <w:rFonts w:asciiTheme="minorHAnsi" w:hAnsiTheme="minorHAnsi" w:cs="Arial"/>
                <w:sz w:val="22"/>
                <w:szCs w:val="22"/>
              </w:rPr>
            </w:pPr>
          </w:p>
        </w:tc>
        <w:tc>
          <w:tcPr>
            <w:tcW w:w="975" w:type="dxa"/>
            <w:tcBorders>
              <w:top w:val="nil"/>
              <w:left w:val="nil"/>
              <w:bottom w:val="nil"/>
              <w:right w:val="nil"/>
            </w:tcBorders>
            <w:shd w:val="clear" w:color="auto" w:fill="auto"/>
            <w:noWrap/>
            <w:vAlign w:val="center"/>
            <w:hideMark/>
          </w:tcPr>
          <w:p w:rsidR="00185EB7" w:rsidRPr="00DC2BEE" w:rsidRDefault="00185EB7">
            <w:pPr>
              <w:rPr>
                <w:rFonts w:asciiTheme="minorHAnsi" w:hAnsiTheme="minorHAnsi" w:cs="Arial"/>
                <w:sz w:val="22"/>
                <w:szCs w:val="22"/>
              </w:rPr>
            </w:pPr>
          </w:p>
        </w:tc>
        <w:tc>
          <w:tcPr>
            <w:tcW w:w="1009" w:type="dxa"/>
            <w:tcBorders>
              <w:top w:val="nil"/>
              <w:left w:val="nil"/>
              <w:bottom w:val="nil"/>
              <w:right w:val="double" w:sz="6"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r>
      <w:tr w:rsidR="00185EB7" w:rsidTr="009E6015">
        <w:trPr>
          <w:trHeight w:hRule="exact" w:val="227"/>
        </w:trPr>
        <w:tc>
          <w:tcPr>
            <w:tcW w:w="2717" w:type="dxa"/>
            <w:gridSpan w:val="3"/>
            <w:tcBorders>
              <w:top w:val="single" w:sz="4" w:space="0" w:color="auto"/>
              <w:left w:val="double" w:sz="6" w:space="0" w:color="auto"/>
              <w:bottom w:val="single" w:sz="4" w:space="0" w:color="auto"/>
              <w:right w:val="single" w:sz="4" w:space="0" w:color="000000"/>
            </w:tcBorders>
            <w:shd w:val="clear" w:color="auto" w:fill="auto"/>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DATOS REDETERMINACION</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DESIGNACION</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U</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Cantidad</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Unitarios</w:t>
            </w:r>
          </w:p>
        </w:tc>
        <w:tc>
          <w:tcPr>
            <w:tcW w:w="1009" w:type="dxa"/>
            <w:vMerge w:val="restart"/>
            <w:tcBorders>
              <w:top w:val="single" w:sz="4" w:space="0" w:color="auto"/>
              <w:left w:val="single" w:sz="4" w:space="0" w:color="auto"/>
              <w:bottom w:val="single" w:sz="4" w:space="0" w:color="auto"/>
              <w:right w:val="double" w:sz="6"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Parcial</w:t>
            </w:r>
          </w:p>
        </w:tc>
      </w:tr>
      <w:tr w:rsidR="00185EB7" w:rsidTr="009E6015">
        <w:trPr>
          <w:trHeight w:hRule="exact" w:val="227"/>
        </w:trPr>
        <w:tc>
          <w:tcPr>
            <w:tcW w:w="1340" w:type="dxa"/>
            <w:tcBorders>
              <w:top w:val="nil"/>
              <w:left w:val="double" w:sz="6" w:space="0" w:color="auto"/>
              <w:bottom w:val="single" w:sz="4" w:space="0" w:color="auto"/>
              <w:right w:val="single" w:sz="4" w:space="0" w:color="auto"/>
            </w:tcBorders>
            <w:shd w:val="clear" w:color="auto" w:fill="auto"/>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CÓDIGO</w:t>
            </w:r>
          </w:p>
        </w:tc>
        <w:tc>
          <w:tcPr>
            <w:tcW w:w="1377" w:type="dxa"/>
            <w:gridSpan w:val="2"/>
            <w:tcBorders>
              <w:top w:val="nil"/>
              <w:left w:val="nil"/>
              <w:bottom w:val="single" w:sz="4" w:space="0" w:color="auto"/>
              <w:right w:val="single" w:sz="4" w:space="0" w:color="auto"/>
            </w:tcBorders>
            <w:shd w:val="clear" w:color="auto" w:fill="auto"/>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DESCRIPCIÓN</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185EB7" w:rsidRPr="00DC2BEE" w:rsidRDefault="00185EB7">
            <w:pPr>
              <w:rPr>
                <w:rFonts w:asciiTheme="minorHAnsi" w:hAnsiTheme="minorHAnsi" w:cs="Arial"/>
                <w:sz w:val="22"/>
                <w:szCs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85EB7" w:rsidRPr="00DC2BEE" w:rsidRDefault="00185EB7">
            <w:pPr>
              <w:rPr>
                <w:rFonts w:asciiTheme="minorHAnsi" w:hAnsiTheme="minorHAnsi" w:cs="Arial"/>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85EB7" w:rsidRPr="00DC2BEE" w:rsidRDefault="00185EB7">
            <w:pPr>
              <w:rPr>
                <w:rFonts w:asciiTheme="minorHAnsi" w:hAnsiTheme="minorHAnsi" w:cs="Arial"/>
                <w:sz w:val="22"/>
                <w:szCs w:val="22"/>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rsidR="00185EB7" w:rsidRPr="00DC2BEE" w:rsidRDefault="00185EB7">
            <w:pPr>
              <w:rPr>
                <w:rFonts w:asciiTheme="minorHAnsi" w:hAnsiTheme="minorHAnsi" w:cs="Arial"/>
                <w:sz w:val="22"/>
                <w:szCs w:val="22"/>
              </w:rPr>
            </w:pPr>
          </w:p>
        </w:tc>
        <w:tc>
          <w:tcPr>
            <w:tcW w:w="1009" w:type="dxa"/>
            <w:vMerge/>
            <w:tcBorders>
              <w:top w:val="single" w:sz="4" w:space="0" w:color="auto"/>
              <w:left w:val="single" w:sz="4" w:space="0" w:color="auto"/>
              <w:bottom w:val="single" w:sz="4" w:space="0" w:color="auto"/>
              <w:right w:val="double" w:sz="6" w:space="0" w:color="auto"/>
            </w:tcBorders>
            <w:vAlign w:val="center"/>
            <w:hideMark/>
          </w:tcPr>
          <w:p w:rsidR="00185EB7" w:rsidRPr="00DC2BEE" w:rsidRDefault="00185EB7">
            <w:pPr>
              <w:rPr>
                <w:rFonts w:asciiTheme="minorHAnsi" w:hAnsiTheme="minorHAnsi" w:cs="Arial"/>
                <w:sz w:val="22"/>
                <w:szCs w:val="22"/>
              </w:rPr>
            </w:pPr>
          </w:p>
        </w:tc>
      </w:tr>
      <w:tr w:rsidR="00185EB7" w:rsidTr="009E6015">
        <w:trPr>
          <w:trHeight w:hRule="exact" w:val="227"/>
        </w:trPr>
        <w:tc>
          <w:tcPr>
            <w:tcW w:w="1340" w:type="dxa"/>
            <w:tcBorders>
              <w:top w:val="nil"/>
              <w:left w:val="double" w:sz="6" w:space="0" w:color="auto"/>
              <w:bottom w:val="single" w:sz="4" w:space="0" w:color="auto"/>
              <w:right w:val="nil"/>
            </w:tcBorders>
            <w:shd w:val="clear" w:color="auto" w:fill="auto"/>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single" w:sz="4" w:space="0" w:color="auto"/>
              <w:right w:val="nil"/>
            </w:tcBorders>
            <w:shd w:val="clear" w:color="auto" w:fill="auto"/>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nil"/>
              <w:left w:val="nil"/>
              <w:bottom w:val="single" w:sz="4" w:space="0" w:color="auto"/>
              <w:right w:val="nil"/>
            </w:tcBorders>
            <w:shd w:val="clear" w:color="auto" w:fill="auto"/>
            <w:noWrap/>
            <w:vAlign w:val="center"/>
            <w:hideMark/>
          </w:tcPr>
          <w:p w:rsidR="00185EB7" w:rsidRPr="00DC2BEE" w:rsidRDefault="00185EB7">
            <w:pPr>
              <w:jc w:val="center"/>
              <w:rPr>
                <w:rFonts w:asciiTheme="minorHAnsi" w:hAnsiTheme="minorHAnsi" w:cs="Arial"/>
                <w:b/>
                <w:bCs/>
                <w:sz w:val="22"/>
                <w:szCs w:val="22"/>
              </w:rPr>
            </w:pPr>
            <w:r w:rsidRPr="00DC2BEE">
              <w:rPr>
                <w:rFonts w:asciiTheme="minorHAnsi" w:hAnsiTheme="minorHAnsi" w:cs="Arial"/>
                <w:b/>
                <w:bCs/>
                <w:sz w:val="22"/>
                <w:szCs w:val="22"/>
              </w:rPr>
              <w:t>A - MATERIALES</w:t>
            </w:r>
          </w:p>
        </w:tc>
        <w:tc>
          <w:tcPr>
            <w:tcW w:w="567" w:type="dxa"/>
            <w:tcBorders>
              <w:top w:val="nil"/>
              <w:left w:val="nil"/>
              <w:bottom w:val="single" w:sz="4" w:space="0" w:color="auto"/>
              <w:right w:val="nil"/>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nil"/>
              <w:left w:val="nil"/>
              <w:bottom w:val="single" w:sz="4" w:space="0" w:color="auto"/>
              <w:right w:val="nil"/>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nil"/>
              <w:left w:val="nil"/>
              <w:bottom w:val="single" w:sz="4" w:space="0" w:color="auto"/>
              <w:right w:val="nil"/>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r>
      <w:tr w:rsidR="00185EB7" w:rsidTr="009E6015">
        <w:trPr>
          <w:trHeight w:hRule="exact" w:val="227"/>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right"/>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single" w:sz="4" w:space="0" w:color="auto"/>
              <w:right w:val="single" w:sz="4" w:space="0" w:color="auto"/>
            </w:tcBorders>
            <w:shd w:val="clear" w:color="auto" w:fill="auto"/>
            <w:noWrap/>
            <w:vAlign w:val="bottom"/>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right"/>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right"/>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right"/>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right"/>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right"/>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nil"/>
              <w:right w:val="nil"/>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lastRenderedPageBreak/>
              <w:t> </w:t>
            </w:r>
          </w:p>
        </w:tc>
        <w:tc>
          <w:tcPr>
            <w:tcW w:w="1377" w:type="dxa"/>
            <w:gridSpan w:val="2"/>
            <w:tcBorders>
              <w:top w:val="nil"/>
              <w:left w:val="nil"/>
              <w:bottom w:val="nil"/>
              <w:right w:val="nil"/>
            </w:tcBorders>
            <w:shd w:val="clear" w:color="auto" w:fill="auto"/>
            <w:noWrap/>
            <w:vAlign w:val="center"/>
            <w:hideMark/>
          </w:tcPr>
          <w:p w:rsidR="00185EB7" w:rsidRPr="00DC2BEE" w:rsidRDefault="00185EB7">
            <w:pPr>
              <w:rPr>
                <w:rFonts w:asciiTheme="minorHAnsi" w:hAnsiTheme="minorHAnsi" w:cs="Arial"/>
                <w:sz w:val="22"/>
                <w:szCs w:val="22"/>
              </w:rPr>
            </w:pPr>
          </w:p>
        </w:tc>
        <w:tc>
          <w:tcPr>
            <w:tcW w:w="3969" w:type="dxa"/>
            <w:tcBorders>
              <w:top w:val="nil"/>
              <w:left w:val="nil"/>
              <w:bottom w:val="nil"/>
              <w:right w:val="nil"/>
            </w:tcBorders>
            <w:shd w:val="clear" w:color="auto" w:fill="auto"/>
            <w:noWrap/>
            <w:vAlign w:val="center"/>
            <w:hideMark/>
          </w:tcPr>
          <w:p w:rsidR="00185EB7" w:rsidRPr="00DC2BEE" w:rsidRDefault="00185EB7">
            <w:pPr>
              <w:rPr>
                <w:rFonts w:asciiTheme="minorHAnsi" w:hAnsiTheme="minorHAnsi" w:cs="Arial"/>
                <w:sz w:val="22"/>
                <w:szCs w:val="22"/>
              </w:rPr>
            </w:pPr>
          </w:p>
        </w:tc>
        <w:tc>
          <w:tcPr>
            <w:tcW w:w="567" w:type="dxa"/>
            <w:tcBorders>
              <w:top w:val="nil"/>
              <w:left w:val="nil"/>
              <w:bottom w:val="nil"/>
              <w:right w:val="nil"/>
            </w:tcBorders>
            <w:shd w:val="clear" w:color="auto" w:fill="auto"/>
            <w:noWrap/>
            <w:vAlign w:val="center"/>
            <w:hideMark/>
          </w:tcPr>
          <w:p w:rsidR="00185EB7" w:rsidRPr="00DC2BEE" w:rsidRDefault="00185EB7">
            <w:pPr>
              <w:jc w:val="center"/>
              <w:rPr>
                <w:rFonts w:asciiTheme="minorHAnsi" w:hAnsiTheme="minorHAnsi" w:cs="Arial"/>
                <w:sz w:val="22"/>
                <w:szCs w:val="22"/>
              </w:rPr>
            </w:pPr>
          </w:p>
        </w:tc>
        <w:tc>
          <w:tcPr>
            <w:tcW w:w="992" w:type="dxa"/>
            <w:tcBorders>
              <w:top w:val="nil"/>
              <w:left w:val="nil"/>
              <w:bottom w:val="nil"/>
              <w:right w:val="nil"/>
            </w:tcBorders>
            <w:shd w:val="clear" w:color="auto" w:fill="auto"/>
            <w:noWrap/>
            <w:vAlign w:val="center"/>
            <w:hideMark/>
          </w:tcPr>
          <w:p w:rsidR="00185EB7" w:rsidRPr="00DC2BEE" w:rsidRDefault="00185EB7">
            <w:pPr>
              <w:jc w:val="right"/>
              <w:rPr>
                <w:rFonts w:asciiTheme="minorHAnsi" w:hAnsiTheme="minorHAnsi" w:cs="Arial"/>
                <w:sz w:val="22"/>
                <w:szCs w:val="22"/>
              </w:rPr>
            </w:pP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Total A</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nil"/>
              <w:right w:val="nil"/>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nil"/>
              <w:right w:val="nil"/>
            </w:tcBorders>
            <w:shd w:val="clear" w:color="auto" w:fill="auto"/>
            <w:noWrap/>
            <w:vAlign w:val="center"/>
            <w:hideMark/>
          </w:tcPr>
          <w:p w:rsidR="00185EB7" w:rsidRPr="00DC2BEE" w:rsidRDefault="00185EB7">
            <w:pPr>
              <w:rPr>
                <w:rFonts w:asciiTheme="minorHAnsi" w:hAnsiTheme="minorHAnsi" w:cs="Arial"/>
                <w:sz w:val="22"/>
                <w:szCs w:val="22"/>
              </w:rPr>
            </w:pPr>
          </w:p>
        </w:tc>
        <w:tc>
          <w:tcPr>
            <w:tcW w:w="3969" w:type="dxa"/>
            <w:tcBorders>
              <w:top w:val="nil"/>
              <w:left w:val="nil"/>
              <w:bottom w:val="nil"/>
              <w:right w:val="nil"/>
            </w:tcBorders>
            <w:shd w:val="clear" w:color="auto" w:fill="auto"/>
            <w:noWrap/>
            <w:vAlign w:val="center"/>
            <w:hideMark/>
          </w:tcPr>
          <w:p w:rsidR="00185EB7" w:rsidRPr="00DC2BEE" w:rsidRDefault="00185EB7">
            <w:pPr>
              <w:jc w:val="center"/>
              <w:rPr>
                <w:rFonts w:asciiTheme="minorHAnsi" w:hAnsiTheme="minorHAnsi" w:cs="Arial"/>
                <w:b/>
                <w:bCs/>
                <w:sz w:val="22"/>
                <w:szCs w:val="22"/>
              </w:rPr>
            </w:pPr>
            <w:r w:rsidRPr="00DC2BEE">
              <w:rPr>
                <w:rFonts w:asciiTheme="minorHAnsi" w:hAnsiTheme="minorHAnsi" w:cs="Arial"/>
                <w:b/>
                <w:bCs/>
                <w:sz w:val="22"/>
                <w:szCs w:val="22"/>
              </w:rPr>
              <w:t>B - MANO DE OBRA</w:t>
            </w:r>
          </w:p>
        </w:tc>
        <w:tc>
          <w:tcPr>
            <w:tcW w:w="567" w:type="dxa"/>
            <w:tcBorders>
              <w:top w:val="nil"/>
              <w:left w:val="nil"/>
              <w:bottom w:val="nil"/>
              <w:right w:val="nil"/>
            </w:tcBorders>
            <w:shd w:val="clear" w:color="auto" w:fill="auto"/>
            <w:noWrap/>
            <w:vAlign w:val="center"/>
            <w:hideMark/>
          </w:tcPr>
          <w:p w:rsidR="00185EB7" w:rsidRPr="00DC2BEE" w:rsidRDefault="00185EB7">
            <w:pPr>
              <w:jc w:val="center"/>
              <w:rPr>
                <w:rFonts w:asciiTheme="minorHAnsi" w:hAnsiTheme="minorHAnsi" w:cs="Arial"/>
                <w:sz w:val="22"/>
                <w:szCs w:val="22"/>
              </w:rPr>
            </w:pPr>
          </w:p>
        </w:tc>
        <w:tc>
          <w:tcPr>
            <w:tcW w:w="992" w:type="dxa"/>
            <w:tcBorders>
              <w:top w:val="nil"/>
              <w:left w:val="nil"/>
              <w:bottom w:val="nil"/>
              <w:right w:val="nil"/>
            </w:tcBorders>
            <w:shd w:val="clear" w:color="auto" w:fill="auto"/>
            <w:noWrap/>
            <w:vAlign w:val="center"/>
            <w:hideMark/>
          </w:tcPr>
          <w:p w:rsidR="00185EB7" w:rsidRPr="00DC2BEE" w:rsidRDefault="00185EB7">
            <w:pPr>
              <w:jc w:val="right"/>
              <w:rPr>
                <w:rFonts w:asciiTheme="minorHAnsi" w:hAnsiTheme="minorHAnsi" w:cs="Arial"/>
                <w:sz w:val="22"/>
                <w:szCs w:val="22"/>
              </w:rPr>
            </w:pPr>
          </w:p>
        </w:tc>
        <w:tc>
          <w:tcPr>
            <w:tcW w:w="975" w:type="dxa"/>
            <w:tcBorders>
              <w:top w:val="nil"/>
              <w:left w:val="nil"/>
              <w:bottom w:val="nil"/>
              <w:right w:val="nil"/>
            </w:tcBorders>
            <w:shd w:val="clear" w:color="auto" w:fill="auto"/>
            <w:noWrap/>
            <w:vAlign w:val="center"/>
            <w:hideMark/>
          </w:tcPr>
          <w:p w:rsidR="00185EB7" w:rsidRPr="00DC2BEE" w:rsidRDefault="00185EB7">
            <w:pPr>
              <w:rPr>
                <w:rFonts w:asciiTheme="minorHAnsi" w:hAnsiTheme="minorHAnsi" w:cs="Arial"/>
                <w:sz w:val="22"/>
                <w:szCs w:val="22"/>
              </w:rPr>
            </w:pPr>
          </w:p>
        </w:tc>
        <w:tc>
          <w:tcPr>
            <w:tcW w:w="1009" w:type="dxa"/>
            <w:tcBorders>
              <w:top w:val="nil"/>
              <w:left w:val="nil"/>
              <w:bottom w:val="nil"/>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w:t>
            </w:r>
          </w:p>
        </w:tc>
      </w:tr>
      <w:tr w:rsidR="00185EB7" w:rsidTr="009E6015">
        <w:trPr>
          <w:trHeight w:hRule="exact" w:val="227"/>
        </w:trPr>
        <w:tc>
          <w:tcPr>
            <w:tcW w:w="134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single" w:sz="4" w:space="0" w:color="auto"/>
              <w:left w:val="nil"/>
              <w:bottom w:val="single" w:sz="4" w:space="0" w:color="auto"/>
              <w:right w:val="single" w:sz="4" w:space="0" w:color="auto"/>
            </w:tcBorders>
            <w:shd w:val="clear" w:color="auto" w:fill="auto"/>
            <w:noWrap/>
            <w:vAlign w:val="bottom"/>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85EB7" w:rsidRPr="00DC2BEE" w:rsidRDefault="00185EB7">
            <w:pPr>
              <w:jc w:val="right"/>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single" w:sz="4" w:space="0" w:color="auto"/>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right"/>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right"/>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right"/>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right"/>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right"/>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right"/>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right"/>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nil"/>
              <w:right w:val="nil"/>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nil"/>
              <w:right w:val="nil"/>
            </w:tcBorders>
            <w:shd w:val="clear" w:color="auto" w:fill="auto"/>
            <w:noWrap/>
            <w:vAlign w:val="center"/>
            <w:hideMark/>
          </w:tcPr>
          <w:p w:rsidR="00185EB7" w:rsidRPr="00DC2BEE" w:rsidRDefault="00185EB7">
            <w:pPr>
              <w:rPr>
                <w:rFonts w:asciiTheme="minorHAnsi" w:hAnsiTheme="minorHAnsi" w:cs="Arial"/>
                <w:sz w:val="22"/>
                <w:szCs w:val="22"/>
              </w:rPr>
            </w:pPr>
          </w:p>
        </w:tc>
        <w:tc>
          <w:tcPr>
            <w:tcW w:w="3969" w:type="dxa"/>
            <w:tcBorders>
              <w:top w:val="nil"/>
              <w:left w:val="nil"/>
              <w:bottom w:val="nil"/>
              <w:right w:val="nil"/>
            </w:tcBorders>
            <w:shd w:val="clear" w:color="auto" w:fill="auto"/>
            <w:noWrap/>
            <w:vAlign w:val="center"/>
            <w:hideMark/>
          </w:tcPr>
          <w:p w:rsidR="00185EB7" w:rsidRPr="00DC2BEE" w:rsidRDefault="00185EB7">
            <w:pPr>
              <w:rPr>
                <w:rFonts w:asciiTheme="minorHAnsi" w:hAnsiTheme="minorHAnsi" w:cs="Arial"/>
                <w:sz w:val="22"/>
                <w:szCs w:val="22"/>
              </w:rPr>
            </w:pPr>
          </w:p>
        </w:tc>
        <w:tc>
          <w:tcPr>
            <w:tcW w:w="567" w:type="dxa"/>
            <w:tcBorders>
              <w:top w:val="nil"/>
              <w:left w:val="nil"/>
              <w:bottom w:val="nil"/>
              <w:right w:val="nil"/>
            </w:tcBorders>
            <w:shd w:val="clear" w:color="auto" w:fill="auto"/>
            <w:noWrap/>
            <w:vAlign w:val="center"/>
            <w:hideMark/>
          </w:tcPr>
          <w:p w:rsidR="00185EB7" w:rsidRPr="00DC2BEE" w:rsidRDefault="00185EB7">
            <w:pPr>
              <w:jc w:val="center"/>
              <w:rPr>
                <w:rFonts w:asciiTheme="minorHAnsi" w:hAnsiTheme="minorHAnsi" w:cs="Arial"/>
                <w:sz w:val="22"/>
                <w:szCs w:val="22"/>
              </w:rPr>
            </w:pPr>
          </w:p>
        </w:tc>
        <w:tc>
          <w:tcPr>
            <w:tcW w:w="992" w:type="dxa"/>
            <w:tcBorders>
              <w:top w:val="nil"/>
              <w:left w:val="nil"/>
              <w:bottom w:val="nil"/>
              <w:right w:val="nil"/>
            </w:tcBorders>
            <w:shd w:val="clear" w:color="auto" w:fill="auto"/>
            <w:noWrap/>
            <w:vAlign w:val="center"/>
            <w:hideMark/>
          </w:tcPr>
          <w:p w:rsidR="00185EB7" w:rsidRPr="00DC2BEE" w:rsidRDefault="00185EB7">
            <w:pPr>
              <w:jc w:val="right"/>
              <w:rPr>
                <w:rFonts w:asciiTheme="minorHAnsi" w:hAnsiTheme="minorHAnsi" w:cs="Arial"/>
                <w:sz w:val="22"/>
                <w:szCs w:val="22"/>
              </w:rPr>
            </w:pP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Total B</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nil"/>
              <w:right w:val="nil"/>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nil"/>
              <w:right w:val="nil"/>
            </w:tcBorders>
            <w:shd w:val="clear" w:color="auto" w:fill="auto"/>
            <w:noWrap/>
            <w:vAlign w:val="center"/>
            <w:hideMark/>
          </w:tcPr>
          <w:p w:rsidR="00185EB7" w:rsidRPr="00DC2BEE" w:rsidRDefault="00185EB7">
            <w:pPr>
              <w:rPr>
                <w:rFonts w:asciiTheme="minorHAnsi" w:hAnsiTheme="minorHAnsi" w:cs="Arial"/>
                <w:sz w:val="22"/>
                <w:szCs w:val="22"/>
              </w:rPr>
            </w:pPr>
          </w:p>
        </w:tc>
        <w:tc>
          <w:tcPr>
            <w:tcW w:w="3969" w:type="dxa"/>
            <w:tcBorders>
              <w:top w:val="nil"/>
              <w:left w:val="nil"/>
              <w:bottom w:val="nil"/>
              <w:right w:val="nil"/>
            </w:tcBorders>
            <w:shd w:val="clear" w:color="auto" w:fill="auto"/>
            <w:noWrap/>
            <w:vAlign w:val="center"/>
            <w:hideMark/>
          </w:tcPr>
          <w:p w:rsidR="00185EB7" w:rsidRPr="00DC2BEE" w:rsidRDefault="00185EB7">
            <w:pPr>
              <w:jc w:val="center"/>
              <w:rPr>
                <w:rFonts w:asciiTheme="minorHAnsi" w:hAnsiTheme="minorHAnsi" w:cs="Arial"/>
                <w:b/>
                <w:bCs/>
                <w:sz w:val="22"/>
                <w:szCs w:val="22"/>
              </w:rPr>
            </w:pPr>
            <w:r w:rsidRPr="00DC2BEE">
              <w:rPr>
                <w:rFonts w:asciiTheme="minorHAnsi" w:hAnsiTheme="minorHAnsi" w:cs="Arial"/>
                <w:b/>
                <w:bCs/>
                <w:sz w:val="22"/>
                <w:szCs w:val="22"/>
              </w:rPr>
              <w:t>C - EQUIPOS</w:t>
            </w:r>
          </w:p>
        </w:tc>
        <w:tc>
          <w:tcPr>
            <w:tcW w:w="567" w:type="dxa"/>
            <w:tcBorders>
              <w:top w:val="nil"/>
              <w:left w:val="nil"/>
              <w:bottom w:val="nil"/>
              <w:right w:val="nil"/>
            </w:tcBorders>
            <w:shd w:val="clear" w:color="auto" w:fill="auto"/>
            <w:noWrap/>
            <w:vAlign w:val="center"/>
            <w:hideMark/>
          </w:tcPr>
          <w:p w:rsidR="00185EB7" w:rsidRPr="00DC2BEE" w:rsidRDefault="00185EB7">
            <w:pPr>
              <w:jc w:val="center"/>
              <w:rPr>
                <w:rFonts w:asciiTheme="minorHAnsi" w:hAnsiTheme="minorHAnsi" w:cs="Arial"/>
                <w:sz w:val="22"/>
                <w:szCs w:val="22"/>
              </w:rPr>
            </w:pPr>
          </w:p>
        </w:tc>
        <w:tc>
          <w:tcPr>
            <w:tcW w:w="992" w:type="dxa"/>
            <w:tcBorders>
              <w:top w:val="nil"/>
              <w:left w:val="nil"/>
              <w:bottom w:val="nil"/>
              <w:right w:val="nil"/>
            </w:tcBorders>
            <w:shd w:val="clear" w:color="auto" w:fill="auto"/>
            <w:noWrap/>
            <w:vAlign w:val="center"/>
            <w:hideMark/>
          </w:tcPr>
          <w:p w:rsidR="00185EB7" w:rsidRPr="00DC2BEE" w:rsidRDefault="00185EB7">
            <w:pPr>
              <w:jc w:val="right"/>
              <w:rPr>
                <w:rFonts w:asciiTheme="minorHAnsi" w:hAnsiTheme="minorHAnsi" w:cs="Arial"/>
                <w:sz w:val="22"/>
                <w:szCs w:val="22"/>
              </w:rPr>
            </w:pPr>
          </w:p>
        </w:tc>
        <w:tc>
          <w:tcPr>
            <w:tcW w:w="975" w:type="dxa"/>
            <w:tcBorders>
              <w:top w:val="nil"/>
              <w:left w:val="nil"/>
              <w:bottom w:val="nil"/>
              <w:right w:val="nil"/>
            </w:tcBorders>
            <w:shd w:val="clear" w:color="auto" w:fill="auto"/>
            <w:noWrap/>
            <w:vAlign w:val="center"/>
            <w:hideMark/>
          </w:tcPr>
          <w:p w:rsidR="00185EB7" w:rsidRPr="00DC2BEE" w:rsidRDefault="00185EB7">
            <w:pPr>
              <w:rPr>
                <w:rFonts w:asciiTheme="minorHAnsi" w:hAnsiTheme="minorHAnsi" w:cs="Arial"/>
                <w:sz w:val="22"/>
                <w:szCs w:val="22"/>
              </w:rPr>
            </w:pPr>
          </w:p>
        </w:tc>
        <w:tc>
          <w:tcPr>
            <w:tcW w:w="1009" w:type="dxa"/>
            <w:tcBorders>
              <w:top w:val="nil"/>
              <w:left w:val="nil"/>
              <w:bottom w:val="nil"/>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w:t>
            </w:r>
          </w:p>
        </w:tc>
      </w:tr>
      <w:tr w:rsidR="00185EB7" w:rsidTr="009E6015">
        <w:trPr>
          <w:trHeight w:hRule="exact" w:val="227"/>
        </w:trPr>
        <w:tc>
          <w:tcPr>
            <w:tcW w:w="134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single" w:sz="4" w:space="0" w:color="auto"/>
              <w:left w:val="nil"/>
              <w:bottom w:val="single" w:sz="4" w:space="0" w:color="auto"/>
              <w:right w:val="single" w:sz="4" w:space="0" w:color="auto"/>
            </w:tcBorders>
            <w:shd w:val="clear" w:color="auto" w:fill="auto"/>
            <w:noWrap/>
            <w:vAlign w:val="bottom"/>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85EB7" w:rsidRPr="00DC2BEE" w:rsidRDefault="00185EB7">
            <w:pPr>
              <w:jc w:val="right"/>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single" w:sz="4" w:space="0" w:color="auto"/>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right"/>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right"/>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right"/>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right"/>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right"/>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right"/>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right"/>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single" w:sz="4" w:space="0" w:color="auto"/>
              <w:right w:val="single" w:sz="4" w:space="0" w:color="auto"/>
            </w:tcBorders>
            <w:shd w:val="clear" w:color="auto" w:fill="auto"/>
            <w:noWrap/>
            <w:vAlign w:val="bottom"/>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jc w:val="right"/>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nil"/>
              <w:left w:val="nil"/>
              <w:bottom w:val="single" w:sz="4" w:space="0" w:color="auto"/>
              <w:right w:val="single" w:sz="4"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nil"/>
              <w:right w:val="nil"/>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lastRenderedPageBreak/>
              <w:t> </w:t>
            </w:r>
          </w:p>
        </w:tc>
        <w:tc>
          <w:tcPr>
            <w:tcW w:w="1377" w:type="dxa"/>
            <w:gridSpan w:val="2"/>
            <w:tcBorders>
              <w:top w:val="nil"/>
              <w:left w:val="nil"/>
              <w:bottom w:val="nil"/>
              <w:right w:val="nil"/>
            </w:tcBorders>
            <w:shd w:val="clear" w:color="auto" w:fill="auto"/>
            <w:noWrap/>
            <w:vAlign w:val="center"/>
            <w:hideMark/>
          </w:tcPr>
          <w:p w:rsidR="00185EB7" w:rsidRPr="00DC2BEE" w:rsidRDefault="00185EB7">
            <w:pPr>
              <w:jc w:val="center"/>
              <w:rPr>
                <w:rFonts w:asciiTheme="minorHAnsi" w:hAnsiTheme="minorHAnsi" w:cs="Arial"/>
                <w:sz w:val="22"/>
                <w:szCs w:val="22"/>
              </w:rPr>
            </w:pPr>
          </w:p>
        </w:tc>
        <w:tc>
          <w:tcPr>
            <w:tcW w:w="3969" w:type="dxa"/>
            <w:tcBorders>
              <w:top w:val="nil"/>
              <w:left w:val="nil"/>
              <w:bottom w:val="nil"/>
              <w:right w:val="nil"/>
            </w:tcBorders>
            <w:shd w:val="clear" w:color="auto" w:fill="auto"/>
            <w:noWrap/>
            <w:vAlign w:val="center"/>
            <w:hideMark/>
          </w:tcPr>
          <w:p w:rsidR="00185EB7" w:rsidRPr="00DC2BEE" w:rsidRDefault="00185EB7">
            <w:pPr>
              <w:rPr>
                <w:rFonts w:asciiTheme="minorHAnsi" w:hAnsiTheme="minorHAnsi" w:cs="Arial"/>
                <w:sz w:val="22"/>
                <w:szCs w:val="22"/>
              </w:rPr>
            </w:pPr>
          </w:p>
        </w:tc>
        <w:tc>
          <w:tcPr>
            <w:tcW w:w="567" w:type="dxa"/>
            <w:tcBorders>
              <w:top w:val="nil"/>
              <w:left w:val="nil"/>
              <w:bottom w:val="nil"/>
              <w:right w:val="nil"/>
            </w:tcBorders>
            <w:shd w:val="clear" w:color="auto" w:fill="auto"/>
            <w:noWrap/>
            <w:vAlign w:val="center"/>
            <w:hideMark/>
          </w:tcPr>
          <w:p w:rsidR="00185EB7" w:rsidRPr="00DC2BEE" w:rsidRDefault="00185EB7">
            <w:pPr>
              <w:jc w:val="center"/>
              <w:rPr>
                <w:rFonts w:asciiTheme="minorHAnsi" w:hAnsiTheme="minorHAnsi" w:cs="Arial"/>
                <w:sz w:val="22"/>
                <w:szCs w:val="22"/>
              </w:rPr>
            </w:pPr>
          </w:p>
        </w:tc>
        <w:tc>
          <w:tcPr>
            <w:tcW w:w="992" w:type="dxa"/>
            <w:tcBorders>
              <w:top w:val="nil"/>
              <w:left w:val="nil"/>
              <w:bottom w:val="nil"/>
              <w:right w:val="nil"/>
            </w:tcBorders>
            <w:shd w:val="clear" w:color="auto" w:fill="auto"/>
            <w:noWrap/>
            <w:vAlign w:val="center"/>
            <w:hideMark/>
          </w:tcPr>
          <w:p w:rsidR="00185EB7" w:rsidRPr="00DC2BEE" w:rsidRDefault="00185EB7">
            <w:pPr>
              <w:jc w:val="right"/>
              <w:rPr>
                <w:rFonts w:asciiTheme="minorHAnsi" w:hAnsiTheme="minorHAnsi" w:cs="Arial"/>
                <w:sz w:val="22"/>
                <w:szCs w:val="22"/>
              </w:rPr>
            </w:pP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Total C</w:t>
            </w:r>
          </w:p>
        </w:tc>
        <w:tc>
          <w:tcPr>
            <w:tcW w:w="1009" w:type="dxa"/>
            <w:tcBorders>
              <w:top w:val="nil"/>
              <w:left w:val="nil"/>
              <w:bottom w:val="single" w:sz="4"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double" w:sz="6" w:space="0" w:color="auto"/>
              <w:bottom w:val="single" w:sz="8" w:space="0" w:color="auto"/>
              <w:right w:val="nil"/>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1377" w:type="dxa"/>
            <w:gridSpan w:val="2"/>
            <w:tcBorders>
              <w:top w:val="nil"/>
              <w:left w:val="nil"/>
              <w:bottom w:val="single" w:sz="8" w:space="0" w:color="auto"/>
              <w:right w:val="nil"/>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3969" w:type="dxa"/>
            <w:tcBorders>
              <w:top w:val="nil"/>
              <w:left w:val="nil"/>
              <w:bottom w:val="single" w:sz="8" w:space="0" w:color="auto"/>
              <w:right w:val="nil"/>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567" w:type="dxa"/>
            <w:tcBorders>
              <w:top w:val="nil"/>
              <w:left w:val="nil"/>
              <w:bottom w:val="single" w:sz="8" w:space="0" w:color="auto"/>
              <w:right w:val="nil"/>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 </w:t>
            </w:r>
          </w:p>
        </w:tc>
        <w:tc>
          <w:tcPr>
            <w:tcW w:w="992" w:type="dxa"/>
            <w:tcBorders>
              <w:top w:val="nil"/>
              <w:left w:val="nil"/>
              <w:bottom w:val="single" w:sz="8" w:space="0" w:color="auto"/>
              <w:right w:val="nil"/>
            </w:tcBorders>
            <w:shd w:val="clear" w:color="auto" w:fill="auto"/>
            <w:noWrap/>
            <w:vAlign w:val="center"/>
            <w:hideMark/>
          </w:tcPr>
          <w:p w:rsidR="00185EB7" w:rsidRPr="00DC2BEE" w:rsidRDefault="00185EB7">
            <w:pPr>
              <w:jc w:val="right"/>
              <w:rPr>
                <w:rFonts w:asciiTheme="minorHAnsi" w:hAnsiTheme="minorHAnsi" w:cs="Arial"/>
                <w:sz w:val="22"/>
                <w:szCs w:val="22"/>
              </w:rPr>
            </w:pPr>
            <w:r w:rsidRPr="00DC2BEE">
              <w:rPr>
                <w:rFonts w:asciiTheme="minorHAnsi" w:hAnsiTheme="minorHAnsi" w:cs="Arial"/>
                <w:sz w:val="22"/>
                <w:szCs w:val="22"/>
              </w:rPr>
              <w:t> </w:t>
            </w:r>
          </w:p>
        </w:tc>
        <w:tc>
          <w:tcPr>
            <w:tcW w:w="975" w:type="dxa"/>
            <w:tcBorders>
              <w:top w:val="nil"/>
              <w:left w:val="nil"/>
              <w:bottom w:val="single" w:sz="8" w:space="0" w:color="auto"/>
              <w:right w:val="nil"/>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 </w:t>
            </w:r>
          </w:p>
        </w:tc>
        <w:tc>
          <w:tcPr>
            <w:tcW w:w="1009" w:type="dxa"/>
            <w:tcBorders>
              <w:top w:val="nil"/>
              <w:left w:val="nil"/>
              <w:bottom w:val="single" w:sz="8"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w:t>
            </w:r>
          </w:p>
        </w:tc>
      </w:tr>
      <w:tr w:rsidR="00185EB7" w:rsidTr="009E6015">
        <w:trPr>
          <w:trHeight w:hRule="exact" w:val="503"/>
        </w:trPr>
        <w:tc>
          <w:tcPr>
            <w:tcW w:w="1340" w:type="dxa"/>
            <w:tcBorders>
              <w:top w:val="nil"/>
              <w:left w:val="double" w:sz="6" w:space="0" w:color="auto"/>
              <w:bottom w:val="double" w:sz="6" w:space="0" w:color="auto"/>
              <w:right w:val="nil"/>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1-1</w:t>
            </w:r>
          </w:p>
        </w:tc>
        <w:tc>
          <w:tcPr>
            <w:tcW w:w="5346" w:type="dxa"/>
            <w:gridSpan w:val="3"/>
            <w:tcBorders>
              <w:top w:val="single" w:sz="8" w:space="0" w:color="auto"/>
              <w:left w:val="nil"/>
              <w:bottom w:val="double" w:sz="6" w:space="0" w:color="auto"/>
              <w:right w:val="nil"/>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Limpieza de terreno y nivelación</w:t>
            </w:r>
          </w:p>
        </w:tc>
        <w:tc>
          <w:tcPr>
            <w:tcW w:w="1559" w:type="dxa"/>
            <w:gridSpan w:val="2"/>
            <w:tcBorders>
              <w:top w:val="single" w:sz="8" w:space="0" w:color="auto"/>
              <w:left w:val="nil"/>
              <w:bottom w:val="double" w:sz="6" w:space="0" w:color="auto"/>
              <w:right w:val="single" w:sz="8" w:space="0" w:color="000000"/>
            </w:tcBorders>
            <w:shd w:val="clear" w:color="auto" w:fill="auto"/>
            <w:noWrap/>
            <w:vAlign w:val="center"/>
            <w:hideMark/>
          </w:tcPr>
          <w:p w:rsidR="00185EB7" w:rsidRPr="00DC2BEE" w:rsidRDefault="00185EB7">
            <w:pPr>
              <w:jc w:val="center"/>
              <w:rPr>
                <w:rFonts w:asciiTheme="minorHAnsi" w:hAnsiTheme="minorHAnsi" w:cs="Arial"/>
                <w:sz w:val="22"/>
                <w:szCs w:val="22"/>
              </w:rPr>
            </w:pPr>
            <w:r w:rsidRPr="00DC2BEE">
              <w:rPr>
                <w:rFonts w:asciiTheme="minorHAnsi" w:hAnsiTheme="minorHAnsi" w:cs="Arial"/>
                <w:sz w:val="22"/>
                <w:szCs w:val="22"/>
              </w:rPr>
              <w:t>Costo  Neto</w:t>
            </w:r>
          </w:p>
        </w:tc>
        <w:tc>
          <w:tcPr>
            <w:tcW w:w="975" w:type="dxa"/>
            <w:tcBorders>
              <w:top w:val="nil"/>
              <w:left w:val="nil"/>
              <w:bottom w:val="double" w:sz="6" w:space="0" w:color="auto"/>
              <w:right w:val="single" w:sz="8" w:space="0" w:color="auto"/>
            </w:tcBorders>
            <w:shd w:val="clear" w:color="auto" w:fill="auto"/>
            <w:noWrap/>
            <w:vAlign w:val="center"/>
            <w:hideMark/>
          </w:tcPr>
          <w:p w:rsidR="00185EB7" w:rsidRPr="00DC2BEE" w:rsidRDefault="00185EB7">
            <w:pPr>
              <w:rPr>
                <w:rFonts w:asciiTheme="minorHAnsi" w:hAnsiTheme="minorHAnsi" w:cs="Arial"/>
                <w:sz w:val="22"/>
                <w:szCs w:val="22"/>
              </w:rPr>
            </w:pPr>
            <w:r w:rsidRPr="00DC2BEE">
              <w:rPr>
                <w:rFonts w:asciiTheme="minorHAnsi" w:hAnsiTheme="minorHAnsi" w:cs="Arial"/>
                <w:sz w:val="22"/>
                <w:szCs w:val="22"/>
              </w:rPr>
              <w:t>Total D=A+B+C</w:t>
            </w:r>
          </w:p>
        </w:tc>
        <w:tc>
          <w:tcPr>
            <w:tcW w:w="1009" w:type="dxa"/>
            <w:tcBorders>
              <w:top w:val="nil"/>
              <w:left w:val="nil"/>
              <w:bottom w:val="double" w:sz="6" w:space="0" w:color="auto"/>
              <w:right w:val="double" w:sz="6" w:space="0" w:color="auto"/>
            </w:tcBorders>
            <w:shd w:val="clear" w:color="auto" w:fill="auto"/>
            <w:noWrap/>
            <w:vAlign w:val="center"/>
            <w:hideMark/>
          </w:tcPr>
          <w:p w:rsidR="00185EB7" w:rsidRPr="00DC2BEE" w:rsidRDefault="00185EB7" w:rsidP="00CA5BE7">
            <w:pPr>
              <w:rPr>
                <w:rFonts w:asciiTheme="minorHAnsi" w:hAnsiTheme="minorHAnsi" w:cs="Arial"/>
                <w:sz w:val="22"/>
                <w:szCs w:val="22"/>
              </w:rPr>
            </w:pPr>
            <w:r w:rsidRPr="00DC2BEE">
              <w:rPr>
                <w:rFonts w:asciiTheme="minorHAnsi" w:hAnsiTheme="minorHAnsi" w:cs="Arial"/>
                <w:sz w:val="22"/>
                <w:szCs w:val="22"/>
              </w:rPr>
              <w:t xml:space="preserve"> $                           -   </w:t>
            </w:r>
          </w:p>
        </w:tc>
      </w:tr>
      <w:tr w:rsidR="00185EB7" w:rsidTr="009E6015">
        <w:trPr>
          <w:trHeight w:hRule="exact" w:val="227"/>
        </w:trPr>
        <w:tc>
          <w:tcPr>
            <w:tcW w:w="1340" w:type="dxa"/>
            <w:tcBorders>
              <w:top w:val="nil"/>
              <w:left w:val="nil"/>
              <w:bottom w:val="nil"/>
              <w:right w:val="nil"/>
            </w:tcBorders>
            <w:shd w:val="clear" w:color="auto" w:fill="auto"/>
            <w:noWrap/>
            <w:vAlign w:val="bottom"/>
            <w:hideMark/>
          </w:tcPr>
          <w:p w:rsidR="00185EB7" w:rsidRDefault="00185EB7">
            <w:pPr>
              <w:rPr>
                <w:rFonts w:ascii="Arial" w:hAnsi="Arial" w:cs="Arial"/>
                <w:sz w:val="16"/>
                <w:szCs w:val="16"/>
              </w:rPr>
            </w:pPr>
          </w:p>
        </w:tc>
        <w:tc>
          <w:tcPr>
            <w:tcW w:w="1377" w:type="dxa"/>
            <w:gridSpan w:val="2"/>
            <w:tcBorders>
              <w:top w:val="nil"/>
              <w:left w:val="nil"/>
              <w:bottom w:val="nil"/>
              <w:right w:val="nil"/>
            </w:tcBorders>
            <w:shd w:val="clear" w:color="auto" w:fill="auto"/>
            <w:noWrap/>
            <w:vAlign w:val="bottom"/>
            <w:hideMark/>
          </w:tcPr>
          <w:p w:rsidR="00185EB7" w:rsidRDefault="00185EB7">
            <w:pPr>
              <w:rPr>
                <w:rFonts w:ascii="Arial" w:hAnsi="Arial" w:cs="Arial"/>
                <w:sz w:val="16"/>
                <w:szCs w:val="16"/>
              </w:rPr>
            </w:pPr>
          </w:p>
        </w:tc>
        <w:tc>
          <w:tcPr>
            <w:tcW w:w="3969" w:type="dxa"/>
            <w:tcBorders>
              <w:top w:val="nil"/>
              <w:left w:val="nil"/>
              <w:bottom w:val="nil"/>
              <w:right w:val="nil"/>
            </w:tcBorders>
            <w:shd w:val="clear" w:color="auto" w:fill="auto"/>
            <w:noWrap/>
            <w:vAlign w:val="bottom"/>
            <w:hideMark/>
          </w:tcPr>
          <w:p w:rsidR="00185EB7" w:rsidRDefault="00185EB7">
            <w:pPr>
              <w:rPr>
                <w:rFonts w:ascii="Arial" w:hAnsi="Arial" w:cs="Arial"/>
                <w:sz w:val="16"/>
                <w:szCs w:val="16"/>
              </w:rPr>
            </w:pPr>
          </w:p>
        </w:tc>
        <w:tc>
          <w:tcPr>
            <w:tcW w:w="567" w:type="dxa"/>
            <w:tcBorders>
              <w:top w:val="nil"/>
              <w:left w:val="nil"/>
              <w:bottom w:val="nil"/>
              <w:right w:val="nil"/>
            </w:tcBorders>
            <w:shd w:val="clear" w:color="auto" w:fill="auto"/>
            <w:noWrap/>
            <w:vAlign w:val="bottom"/>
            <w:hideMark/>
          </w:tcPr>
          <w:p w:rsidR="00185EB7" w:rsidRDefault="00185EB7">
            <w:pPr>
              <w:rPr>
                <w:rFonts w:ascii="Arial" w:hAnsi="Arial" w:cs="Arial"/>
                <w:sz w:val="16"/>
                <w:szCs w:val="16"/>
              </w:rPr>
            </w:pPr>
          </w:p>
        </w:tc>
        <w:tc>
          <w:tcPr>
            <w:tcW w:w="992" w:type="dxa"/>
            <w:tcBorders>
              <w:top w:val="nil"/>
              <w:left w:val="nil"/>
              <w:bottom w:val="nil"/>
              <w:right w:val="nil"/>
            </w:tcBorders>
            <w:shd w:val="clear" w:color="auto" w:fill="auto"/>
            <w:noWrap/>
            <w:vAlign w:val="bottom"/>
            <w:hideMark/>
          </w:tcPr>
          <w:p w:rsidR="00185EB7" w:rsidRDefault="00185EB7">
            <w:pPr>
              <w:rPr>
                <w:rFonts w:ascii="Arial" w:hAnsi="Arial" w:cs="Arial"/>
                <w:sz w:val="16"/>
                <w:szCs w:val="16"/>
              </w:rPr>
            </w:pPr>
          </w:p>
        </w:tc>
        <w:tc>
          <w:tcPr>
            <w:tcW w:w="975" w:type="dxa"/>
            <w:tcBorders>
              <w:top w:val="nil"/>
              <w:left w:val="nil"/>
              <w:bottom w:val="nil"/>
              <w:right w:val="nil"/>
            </w:tcBorders>
            <w:shd w:val="clear" w:color="auto" w:fill="auto"/>
            <w:noWrap/>
            <w:vAlign w:val="bottom"/>
            <w:hideMark/>
          </w:tcPr>
          <w:p w:rsidR="00185EB7" w:rsidRDefault="00185EB7">
            <w:pPr>
              <w:rPr>
                <w:rFonts w:ascii="Arial" w:hAnsi="Arial" w:cs="Arial"/>
                <w:sz w:val="16"/>
                <w:szCs w:val="16"/>
              </w:rPr>
            </w:pPr>
          </w:p>
        </w:tc>
        <w:tc>
          <w:tcPr>
            <w:tcW w:w="1009" w:type="dxa"/>
            <w:tcBorders>
              <w:top w:val="nil"/>
              <w:left w:val="nil"/>
              <w:bottom w:val="nil"/>
              <w:right w:val="nil"/>
            </w:tcBorders>
            <w:shd w:val="clear" w:color="auto" w:fill="auto"/>
            <w:noWrap/>
            <w:vAlign w:val="bottom"/>
            <w:hideMark/>
          </w:tcPr>
          <w:p w:rsidR="00185EB7" w:rsidRDefault="00185EB7">
            <w:pPr>
              <w:rPr>
                <w:rFonts w:ascii="Arial" w:hAnsi="Arial" w:cs="Arial"/>
                <w:sz w:val="16"/>
                <w:szCs w:val="16"/>
              </w:rPr>
            </w:pPr>
          </w:p>
        </w:tc>
      </w:tr>
    </w:tbl>
    <w:p w:rsidR="00185EB7" w:rsidRDefault="00185EB7" w:rsidP="005F7EB3">
      <w:pPr>
        <w:rPr>
          <w:rFonts w:asciiTheme="minorHAnsi" w:hAnsiTheme="minorHAnsi" w:cstheme="minorHAnsi"/>
        </w:rPr>
      </w:pPr>
    </w:p>
    <w:p w:rsidR="00DC2BEE" w:rsidRDefault="00DC2BEE" w:rsidP="00DC2BEE">
      <w:pPr>
        <w:jc w:val="center"/>
        <w:rPr>
          <w:rFonts w:asciiTheme="minorHAnsi" w:hAnsiTheme="minorHAnsi" w:cstheme="minorHAnsi"/>
        </w:rPr>
      </w:pPr>
    </w:p>
    <w:p w:rsidR="00DC2BEE" w:rsidRDefault="00DC2BEE" w:rsidP="005F7EB3">
      <w:pPr>
        <w:rPr>
          <w:rFonts w:asciiTheme="minorHAnsi" w:hAnsiTheme="minorHAnsi" w:cstheme="minorHAnsi"/>
        </w:rPr>
      </w:pPr>
    </w:p>
    <w:p w:rsidR="0033049A" w:rsidRDefault="0033049A" w:rsidP="005F7EB3">
      <w:pPr>
        <w:rPr>
          <w:rFonts w:asciiTheme="minorHAnsi" w:hAnsiTheme="minorHAnsi" w:cstheme="minorHAnsi"/>
        </w:rPr>
      </w:pPr>
    </w:p>
    <w:p w:rsidR="0033049A" w:rsidRDefault="0033049A" w:rsidP="005F7EB3">
      <w:pPr>
        <w:rPr>
          <w:rFonts w:asciiTheme="minorHAnsi" w:hAnsiTheme="minorHAnsi" w:cstheme="minorHAnsi"/>
        </w:rPr>
      </w:pPr>
    </w:p>
    <w:p w:rsidR="0033049A" w:rsidRDefault="0033049A"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2C3840" w:rsidRDefault="002C3840" w:rsidP="005F7EB3">
      <w:pPr>
        <w:rPr>
          <w:rFonts w:asciiTheme="minorHAnsi" w:hAnsiTheme="minorHAnsi" w:cstheme="minorHAnsi"/>
        </w:rPr>
      </w:pPr>
    </w:p>
    <w:p w:rsidR="0033049A" w:rsidRDefault="0033049A" w:rsidP="005F7EB3">
      <w:pPr>
        <w:rPr>
          <w:rFonts w:asciiTheme="minorHAnsi" w:hAnsiTheme="minorHAnsi" w:cstheme="minorHAnsi"/>
        </w:rPr>
      </w:pPr>
    </w:p>
    <w:p w:rsidR="0033049A" w:rsidRDefault="0033049A" w:rsidP="005F7EB3">
      <w:pPr>
        <w:rPr>
          <w:rFonts w:asciiTheme="minorHAnsi" w:hAnsiTheme="minorHAnsi" w:cstheme="minorHAnsi"/>
        </w:rPr>
      </w:pPr>
    </w:p>
    <w:p w:rsidR="00DC2BEE" w:rsidRDefault="00DC2BEE" w:rsidP="005F7EB3">
      <w:pPr>
        <w:rPr>
          <w:rFonts w:asciiTheme="minorHAnsi" w:hAnsiTheme="minorHAnsi" w:cstheme="minorHAnsi"/>
        </w:rPr>
      </w:pPr>
    </w:p>
    <w:tbl>
      <w:tblPr>
        <w:tblW w:w="9654" w:type="dxa"/>
        <w:tblInd w:w="55" w:type="dxa"/>
        <w:tblCellMar>
          <w:left w:w="70" w:type="dxa"/>
          <w:right w:w="70" w:type="dxa"/>
        </w:tblCellMar>
        <w:tblLook w:val="04A0" w:firstRow="1" w:lastRow="0" w:firstColumn="1" w:lastColumn="0" w:noHBand="0" w:noVBand="1"/>
      </w:tblPr>
      <w:tblGrid>
        <w:gridCol w:w="2709"/>
        <w:gridCol w:w="425"/>
        <w:gridCol w:w="3260"/>
        <w:gridCol w:w="1276"/>
        <w:gridCol w:w="1328"/>
        <w:gridCol w:w="167"/>
        <w:gridCol w:w="167"/>
        <w:gridCol w:w="350"/>
      </w:tblGrid>
      <w:tr w:rsidR="00DC2BEE" w:rsidTr="002C3840">
        <w:trPr>
          <w:trHeight w:hRule="exact" w:val="227"/>
        </w:trPr>
        <w:tc>
          <w:tcPr>
            <w:tcW w:w="2709" w:type="dxa"/>
            <w:tcBorders>
              <w:top w:val="nil"/>
              <w:left w:val="nil"/>
              <w:bottom w:val="nil"/>
              <w:right w:val="nil"/>
            </w:tcBorders>
            <w:shd w:val="clear" w:color="auto" w:fill="auto"/>
            <w:noWrap/>
            <w:vAlign w:val="center"/>
            <w:hideMark/>
          </w:tcPr>
          <w:p w:rsidR="00DC2BEE" w:rsidRDefault="00DC2BEE">
            <w:pPr>
              <w:rPr>
                <w:rFonts w:asciiTheme="minorHAnsi" w:hAnsiTheme="minorHAnsi" w:cs="Arial"/>
                <w:b/>
                <w:bCs/>
                <w:sz w:val="22"/>
                <w:szCs w:val="22"/>
              </w:rPr>
            </w:pPr>
            <w:r w:rsidRPr="00DC2BEE">
              <w:rPr>
                <w:rFonts w:asciiTheme="minorHAnsi" w:hAnsiTheme="minorHAnsi" w:cs="Arial"/>
                <w:b/>
                <w:bCs/>
                <w:sz w:val="22"/>
                <w:szCs w:val="22"/>
              </w:rPr>
              <w:t xml:space="preserve">COMITENTE : </w:t>
            </w:r>
          </w:p>
          <w:p w:rsidR="00D06E5B" w:rsidRPr="00DC2BEE" w:rsidRDefault="00D06E5B">
            <w:pPr>
              <w:rPr>
                <w:rFonts w:asciiTheme="minorHAnsi" w:hAnsiTheme="minorHAnsi" w:cs="Arial"/>
                <w:b/>
                <w:bCs/>
                <w:sz w:val="22"/>
                <w:szCs w:val="22"/>
              </w:rPr>
            </w:pPr>
          </w:p>
        </w:tc>
        <w:tc>
          <w:tcPr>
            <w:tcW w:w="6289" w:type="dxa"/>
            <w:gridSpan w:val="4"/>
            <w:tcBorders>
              <w:top w:val="nil"/>
              <w:left w:val="nil"/>
              <w:bottom w:val="nil"/>
              <w:right w:val="nil"/>
            </w:tcBorders>
            <w:shd w:val="clear" w:color="auto" w:fill="auto"/>
            <w:noWrap/>
            <w:vAlign w:val="center"/>
            <w:hideMark/>
          </w:tcPr>
          <w:p w:rsidR="00D06E5B" w:rsidRDefault="00D06E5B">
            <w:pPr>
              <w:rPr>
                <w:rFonts w:asciiTheme="minorHAnsi" w:hAnsiTheme="minorHAnsi" w:cstheme="minorHAnsi"/>
                <w:b/>
                <w:sz w:val="22"/>
                <w:szCs w:val="22"/>
              </w:rPr>
            </w:pPr>
            <w:r w:rsidRPr="009E6015">
              <w:rPr>
                <w:rFonts w:asciiTheme="minorHAnsi" w:hAnsiTheme="minorHAnsi" w:cstheme="minorHAnsi"/>
                <w:b/>
                <w:sz w:val="22"/>
                <w:szCs w:val="22"/>
              </w:rPr>
              <w:t xml:space="preserve">SECRETARÍA DE AGRICULTURA, GANADERÍA Y </w:t>
            </w:r>
            <w:r>
              <w:rPr>
                <w:rFonts w:asciiTheme="minorHAnsi" w:hAnsiTheme="minorHAnsi" w:cstheme="minorHAnsi"/>
                <w:b/>
                <w:sz w:val="22"/>
                <w:szCs w:val="22"/>
              </w:rPr>
              <w:t>AGROINDUSTRIA</w:t>
            </w:r>
          </w:p>
          <w:p w:rsidR="00DC2BEE" w:rsidRPr="00572665" w:rsidRDefault="00D06E5B">
            <w:pPr>
              <w:rPr>
                <w:rFonts w:asciiTheme="minorHAnsi" w:hAnsiTheme="minorHAnsi" w:cs="Arial"/>
                <w:b/>
                <w:bCs/>
                <w:sz w:val="22"/>
                <w:szCs w:val="22"/>
                <w:highlight w:val="yellow"/>
              </w:rPr>
            </w:pPr>
            <w:r w:rsidRPr="009E6015">
              <w:rPr>
                <w:rFonts w:asciiTheme="minorHAnsi" w:hAnsiTheme="minorHAnsi" w:cstheme="minorHAnsi"/>
                <w:b/>
                <w:sz w:val="22"/>
                <w:szCs w:val="22"/>
              </w:rPr>
              <w:t>AGROINDUSTRIA</w:t>
            </w:r>
          </w:p>
        </w:tc>
        <w:tc>
          <w:tcPr>
            <w:tcW w:w="160" w:type="dxa"/>
            <w:tcBorders>
              <w:top w:val="nil"/>
              <w:left w:val="nil"/>
              <w:bottom w:val="nil"/>
              <w:right w:val="nil"/>
            </w:tcBorders>
            <w:shd w:val="clear" w:color="auto" w:fill="auto"/>
            <w:noWrap/>
            <w:vAlign w:val="center"/>
            <w:hideMark/>
          </w:tcPr>
          <w:p w:rsidR="00DC2BEE" w:rsidRDefault="00DC2BEE">
            <w:pPr>
              <w:rPr>
                <w:rFonts w:ascii="Arial" w:hAnsi="Arial" w:cs="Arial"/>
                <w:sz w:val="20"/>
                <w:szCs w:val="20"/>
              </w:rPr>
            </w:pPr>
          </w:p>
        </w:tc>
        <w:tc>
          <w:tcPr>
            <w:tcW w:w="160" w:type="dxa"/>
            <w:tcBorders>
              <w:top w:val="nil"/>
              <w:left w:val="nil"/>
              <w:bottom w:val="nil"/>
              <w:right w:val="nil"/>
            </w:tcBorders>
            <w:shd w:val="clear" w:color="auto" w:fill="auto"/>
            <w:noWrap/>
            <w:vAlign w:val="center"/>
            <w:hideMark/>
          </w:tcPr>
          <w:p w:rsidR="00DC2BEE" w:rsidRDefault="00DC2BEE">
            <w:pPr>
              <w:rPr>
                <w:rFonts w:ascii="Arial" w:hAnsi="Arial" w:cs="Arial"/>
                <w:sz w:val="20"/>
                <w:szCs w:val="20"/>
              </w:rPr>
            </w:pPr>
          </w:p>
        </w:tc>
        <w:tc>
          <w:tcPr>
            <w:tcW w:w="336" w:type="dxa"/>
            <w:tcBorders>
              <w:top w:val="nil"/>
              <w:left w:val="nil"/>
              <w:bottom w:val="nil"/>
              <w:right w:val="nil"/>
            </w:tcBorders>
            <w:shd w:val="clear" w:color="auto" w:fill="auto"/>
            <w:noWrap/>
            <w:vAlign w:val="center"/>
            <w:hideMark/>
          </w:tcPr>
          <w:p w:rsidR="00DC2BEE" w:rsidRDefault="00DC2BEE">
            <w:pPr>
              <w:rPr>
                <w:rFonts w:ascii="Arial" w:hAnsi="Arial" w:cs="Arial"/>
                <w:b/>
                <w:bCs/>
                <w:sz w:val="28"/>
                <w:szCs w:val="28"/>
              </w:rPr>
            </w:pPr>
          </w:p>
        </w:tc>
      </w:tr>
      <w:tr w:rsidR="00DC2BEE" w:rsidTr="002C3840">
        <w:trPr>
          <w:trHeight w:hRule="exact" w:val="227"/>
        </w:trPr>
        <w:tc>
          <w:tcPr>
            <w:tcW w:w="2709" w:type="dxa"/>
            <w:tcBorders>
              <w:top w:val="nil"/>
              <w:left w:val="nil"/>
              <w:bottom w:val="nil"/>
              <w:right w:val="nil"/>
            </w:tcBorders>
            <w:shd w:val="clear" w:color="auto" w:fill="auto"/>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OBRA :</w:t>
            </w:r>
          </w:p>
        </w:tc>
        <w:tc>
          <w:tcPr>
            <w:tcW w:w="6289" w:type="dxa"/>
            <w:gridSpan w:val="4"/>
            <w:tcBorders>
              <w:top w:val="nil"/>
              <w:left w:val="nil"/>
              <w:bottom w:val="nil"/>
              <w:right w:val="nil"/>
            </w:tcBorders>
            <w:shd w:val="clear" w:color="auto" w:fill="auto"/>
            <w:noWrap/>
            <w:vAlign w:val="center"/>
          </w:tcPr>
          <w:p w:rsidR="00DC2BEE" w:rsidRPr="00572665" w:rsidRDefault="00DC2BEE">
            <w:pPr>
              <w:rPr>
                <w:rFonts w:asciiTheme="minorHAnsi" w:hAnsiTheme="minorHAnsi" w:cs="Arial"/>
                <w:b/>
                <w:bCs/>
                <w:sz w:val="22"/>
                <w:szCs w:val="22"/>
                <w:highlight w:val="yellow"/>
              </w:rPr>
            </w:pPr>
          </w:p>
        </w:tc>
        <w:tc>
          <w:tcPr>
            <w:tcW w:w="160" w:type="dxa"/>
            <w:tcBorders>
              <w:top w:val="nil"/>
              <w:left w:val="nil"/>
              <w:bottom w:val="nil"/>
              <w:right w:val="nil"/>
            </w:tcBorders>
            <w:shd w:val="clear" w:color="auto" w:fill="auto"/>
            <w:noWrap/>
            <w:vAlign w:val="center"/>
            <w:hideMark/>
          </w:tcPr>
          <w:p w:rsidR="00DC2BEE" w:rsidRDefault="00DC2BEE">
            <w:pPr>
              <w:rPr>
                <w:rFonts w:ascii="Arial" w:hAnsi="Arial" w:cs="Arial"/>
                <w:sz w:val="20"/>
                <w:szCs w:val="20"/>
              </w:rPr>
            </w:pPr>
          </w:p>
        </w:tc>
        <w:tc>
          <w:tcPr>
            <w:tcW w:w="160" w:type="dxa"/>
            <w:tcBorders>
              <w:top w:val="nil"/>
              <w:left w:val="nil"/>
              <w:bottom w:val="nil"/>
              <w:right w:val="nil"/>
            </w:tcBorders>
            <w:shd w:val="clear" w:color="auto" w:fill="auto"/>
            <w:noWrap/>
            <w:vAlign w:val="center"/>
            <w:hideMark/>
          </w:tcPr>
          <w:p w:rsidR="00DC2BEE" w:rsidRDefault="00DC2BEE">
            <w:pPr>
              <w:rPr>
                <w:rFonts w:ascii="Arial" w:hAnsi="Arial" w:cs="Arial"/>
                <w:sz w:val="20"/>
                <w:szCs w:val="20"/>
              </w:rPr>
            </w:pPr>
          </w:p>
        </w:tc>
        <w:tc>
          <w:tcPr>
            <w:tcW w:w="336" w:type="dxa"/>
            <w:tcBorders>
              <w:top w:val="nil"/>
              <w:left w:val="nil"/>
              <w:bottom w:val="nil"/>
              <w:right w:val="nil"/>
            </w:tcBorders>
            <w:shd w:val="clear" w:color="auto" w:fill="auto"/>
            <w:noWrap/>
            <w:vAlign w:val="center"/>
            <w:hideMark/>
          </w:tcPr>
          <w:p w:rsidR="00DC2BEE" w:rsidRDefault="00DC2BEE">
            <w:pPr>
              <w:rPr>
                <w:rFonts w:ascii="Arial" w:hAnsi="Arial" w:cs="Arial"/>
                <w:sz w:val="20"/>
                <w:szCs w:val="20"/>
              </w:rPr>
            </w:pPr>
          </w:p>
        </w:tc>
      </w:tr>
      <w:tr w:rsidR="00DC2BEE" w:rsidTr="002C3840">
        <w:trPr>
          <w:trHeight w:hRule="exact" w:val="227"/>
        </w:trPr>
        <w:tc>
          <w:tcPr>
            <w:tcW w:w="2709" w:type="dxa"/>
            <w:tcBorders>
              <w:top w:val="nil"/>
              <w:left w:val="nil"/>
              <w:bottom w:val="nil"/>
              <w:right w:val="nil"/>
            </w:tcBorders>
            <w:shd w:val="clear" w:color="auto" w:fill="auto"/>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UBICACION:</w:t>
            </w:r>
          </w:p>
        </w:tc>
        <w:tc>
          <w:tcPr>
            <w:tcW w:w="6289" w:type="dxa"/>
            <w:gridSpan w:val="4"/>
            <w:tcBorders>
              <w:top w:val="nil"/>
              <w:left w:val="nil"/>
              <w:bottom w:val="nil"/>
              <w:right w:val="nil"/>
            </w:tcBorders>
            <w:shd w:val="clear" w:color="auto" w:fill="auto"/>
            <w:noWrap/>
            <w:vAlign w:val="center"/>
          </w:tcPr>
          <w:p w:rsidR="00DC2BEE" w:rsidRPr="00572665" w:rsidRDefault="00D06E5B" w:rsidP="00D06E5B">
            <w:pPr>
              <w:ind w:right="-921"/>
              <w:rPr>
                <w:rFonts w:asciiTheme="minorHAnsi" w:hAnsiTheme="minorHAnsi" w:cs="Arial"/>
                <w:b/>
                <w:bCs/>
                <w:sz w:val="22"/>
                <w:szCs w:val="22"/>
                <w:highlight w:val="yellow"/>
              </w:rPr>
            </w:pPr>
            <w:r w:rsidRPr="00D06E5B">
              <w:rPr>
                <w:rFonts w:asciiTheme="minorHAnsi" w:hAnsiTheme="minorHAnsi" w:cs="Arial"/>
                <w:b/>
                <w:bCs/>
                <w:sz w:val="22"/>
                <w:szCs w:val="22"/>
              </w:rPr>
              <w:t>DEPARTAMENTO 9 DE JULIO</w:t>
            </w:r>
          </w:p>
        </w:tc>
        <w:tc>
          <w:tcPr>
            <w:tcW w:w="160" w:type="dxa"/>
            <w:tcBorders>
              <w:top w:val="nil"/>
              <w:left w:val="nil"/>
              <w:bottom w:val="nil"/>
              <w:right w:val="nil"/>
            </w:tcBorders>
            <w:shd w:val="clear" w:color="auto" w:fill="auto"/>
            <w:noWrap/>
            <w:vAlign w:val="center"/>
            <w:hideMark/>
          </w:tcPr>
          <w:p w:rsidR="00DC2BEE" w:rsidRDefault="00DC2BEE">
            <w:pPr>
              <w:rPr>
                <w:rFonts w:ascii="Arial" w:hAnsi="Arial" w:cs="Arial"/>
                <w:sz w:val="20"/>
                <w:szCs w:val="20"/>
              </w:rPr>
            </w:pPr>
          </w:p>
        </w:tc>
        <w:tc>
          <w:tcPr>
            <w:tcW w:w="160" w:type="dxa"/>
            <w:tcBorders>
              <w:top w:val="nil"/>
              <w:left w:val="nil"/>
              <w:bottom w:val="nil"/>
              <w:right w:val="nil"/>
            </w:tcBorders>
            <w:shd w:val="clear" w:color="auto" w:fill="auto"/>
            <w:noWrap/>
            <w:vAlign w:val="center"/>
            <w:hideMark/>
          </w:tcPr>
          <w:p w:rsidR="00DC2BEE" w:rsidRDefault="00DC2BEE">
            <w:pPr>
              <w:rPr>
                <w:rFonts w:ascii="Arial" w:hAnsi="Arial" w:cs="Arial"/>
                <w:sz w:val="20"/>
                <w:szCs w:val="20"/>
              </w:rPr>
            </w:pPr>
          </w:p>
        </w:tc>
        <w:tc>
          <w:tcPr>
            <w:tcW w:w="336" w:type="dxa"/>
            <w:tcBorders>
              <w:top w:val="nil"/>
              <w:left w:val="nil"/>
              <w:bottom w:val="nil"/>
              <w:right w:val="nil"/>
            </w:tcBorders>
            <w:shd w:val="clear" w:color="auto" w:fill="auto"/>
            <w:noWrap/>
            <w:vAlign w:val="center"/>
            <w:hideMark/>
          </w:tcPr>
          <w:p w:rsidR="00DC2BEE" w:rsidRDefault="00DC2BEE">
            <w:pPr>
              <w:rPr>
                <w:rFonts w:ascii="Arial" w:hAnsi="Arial" w:cs="Arial"/>
                <w:sz w:val="20"/>
                <w:szCs w:val="20"/>
              </w:rPr>
            </w:pPr>
          </w:p>
        </w:tc>
      </w:tr>
      <w:tr w:rsidR="00DC2BEE" w:rsidTr="002C3840">
        <w:trPr>
          <w:trHeight w:hRule="exact" w:val="227"/>
        </w:trPr>
        <w:tc>
          <w:tcPr>
            <w:tcW w:w="2709" w:type="dxa"/>
            <w:tcBorders>
              <w:top w:val="nil"/>
              <w:left w:val="nil"/>
              <w:bottom w:val="nil"/>
              <w:right w:val="nil"/>
            </w:tcBorders>
            <w:shd w:val="clear" w:color="auto" w:fill="auto"/>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LICITACIÓN N°:</w:t>
            </w:r>
          </w:p>
        </w:tc>
        <w:tc>
          <w:tcPr>
            <w:tcW w:w="6289" w:type="dxa"/>
            <w:gridSpan w:val="4"/>
            <w:tcBorders>
              <w:top w:val="nil"/>
              <w:left w:val="nil"/>
              <w:bottom w:val="nil"/>
              <w:right w:val="nil"/>
            </w:tcBorders>
            <w:shd w:val="clear" w:color="auto" w:fill="auto"/>
            <w:noWrap/>
            <w:vAlign w:val="center"/>
            <w:hideMark/>
          </w:tcPr>
          <w:p w:rsidR="00DC2BEE" w:rsidRPr="00DC2BEE" w:rsidRDefault="00DC2BEE">
            <w:pPr>
              <w:rPr>
                <w:rFonts w:asciiTheme="minorHAnsi" w:hAnsiTheme="minorHAnsi" w:cs="Arial"/>
                <w:sz w:val="22"/>
                <w:szCs w:val="22"/>
              </w:rPr>
            </w:pPr>
          </w:p>
        </w:tc>
        <w:tc>
          <w:tcPr>
            <w:tcW w:w="160" w:type="dxa"/>
            <w:tcBorders>
              <w:top w:val="nil"/>
              <w:left w:val="nil"/>
              <w:bottom w:val="nil"/>
              <w:right w:val="nil"/>
            </w:tcBorders>
            <w:shd w:val="clear" w:color="auto" w:fill="auto"/>
            <w:noWrap/>
            <w:vAlign w:val="center"/>
            <w:hideMark/>
          </w:tcPr>
          <w:p w:rsidR="00DC2BEE" w:rsidRDefault="00DC2BEE">
            <w:pPr>
              <w:rPr>
                <w:rFonts w:ascii="Arial" w:hAnsi="Arial" w:cs="Arial"/>
                <w:sz w:val="20"/>
                <w:szCs w:val="20"/>
              </w:rPr>
            </w:pPr>
          </w:p>
        </w:tc>
        <w:tc>
          <w:tcPr>
            <w:tcW w:w="160" w:type="dxa"/>
            <w:tcBorders>
              <w:top w:val="nil"/>
              <w:left w:val="nil"/>
              <w:bottom w:val="nil"/>
              <w:right w:val="nil"/>
            </w:tcBorders>
            <w:shd w:val="clear" w:color="auto" w:fill="auto"/>
            <w:noWrap/>
            <w:vAlign w:val="center"/>
            <w:hideMark/>
          </w:tcPr>
          <w:p w:rsidR="00DC2BEE" w:rsidRDefault="00DC2BEE">
            <w:pPr>
              <w:rPr>
                <w:rFonts w:ascii="Arial" w:hAnsi="Arial" w:cs="Arial"/>
                <w:sz w:val="20"/>
                <w:szCs w:val="20"/>
              </w:rPr>
            </w:pPr>
          </w:p>
        </w:tc>
        <w:tc>
          <w:tcPr>
            <w:tcW w:w="336" w:type="dxa"/>
            <w:tcBorders>
              <w:top w:val="nil"/>
              <w:left w:val="nil"/>
              <w:bottom w:val="nil"/>
              <w:right w:val="nil"/>
            </w:tcBorders>
            <w:shd w:val="clear" w:color="auto" w:fill="auto"/>
            <w:noWrap/>
            <w:vAlign w:val="center"/>
            <w:hideMark/>
          </w:tcPr>
          <w:p w:rsidR="00DC2BEE" w:rsidRDefault="00DC2BEE">
            <w:pPr>
              <w:rPr>
                <w:rFonts w:ascii="Arial" w:hAnsi="Arial" w:cs="Arial"/>
                <w:sz w:val="20"/>
                <w:szCs w:val="20"/>
              </w:rPr>
            </w:pPr>
          </w:p>
        </w:tc>
      </w:tr>
      <w:tr w:rsidR="00DC2BEE" w:rsidTr="002C3840">
        <w:trPr>
          <w:trHeight w:hRule="exact" w:val="227"/>
        </w:trPr>
        <w:tc>
          <w:tcPr>
            <w:tcW w:w="2709" w:type="dxa"/>
            <w:tcBorders>
              <w:top w:val="nil"/>
              <w:left w:val="nil"/>
              <w:bottom w:val="nil"/>
              <w:right w:val="nil"/>
            </w:tcBorders>
            <w:shd w:val="clear" w:color="auto" w:fill="auto"/>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 xml:space="preserve">EMPRESA CONSTRUCTORA:  </w:t>
            </w:r>
          </w:p>
        </w:tc>
        <w:tc>
          <w:tcPr>
            <w:tcW w:w="6289" w:type="dxa"/>
            <w:gridSpan w:val="4"/>
            <w:tcBorders>
              <w:top w:val="nil"/>
              <w:left w:val="nil"/>
              <w:bottom w:val="nil"/>
              <w:right w:val="nil"/>
            </w:tcBorders>
            <w:shd w:val="clear" w:color="auto" w:fill="auto"/>
            <w:noWrap/>
            <w:vAlign w:val="center"/>
            <w:hideMark/>
          </w:tcPr>
          <w:p w:rsidR="00DC2BEE" w:rsidRPr="00DC2BEE" w:rsidRDefault="00DC2BEE">
            <w:pPr>
              <w:rPr>
                <w:rFonts w:asciiTheme="minorHAnsi" w:hAnsiTheme="minorHAnsi" w:cs="Arial"/>
                <w:b/>
                <w:bCs/>
                <w:sz w:val="22"/>
                <w:szCs w:val="22"/>
              </w:rPr>
            </w:pPr>
          </w:p>
        </w:tc>
        <w:tc>
          <w:tcPr>
            <w:tcW w:w="160" w:type="dxa"/>
            <w:tcBorders>
              <w:top w:val="nil"/>
              <w:left w:val="nil"/>
              <w:bottom w:val="nil"/>
              <w:right w:val="nil"/>
            </w:tcBorders>
            <w:shd w:val="clear" w:color="auto" w:fill="auto"/>
            <w:noWrap/>
            <w:vAlign w:val="center"/>
            <w:hideMark/>
          </w:tcPr>
          <w:p w:rsidR="00DC2BEE" w:rsidRDefault="00DC2BEE">
            <w:pPr>
              <w:rPr>
                <w:rFonts w:ascii="Arial" w:hAnsi="Arial" w:cs="Arial"/>
                <w:b/>
                <w:bCs/>
              </w:rPr>
            </w:pPr>
          </w:p>
        </w:tc>
        <w:tc>
          <w:tcPr>
            <w:tcW w:w="160" w:type="dxa"/>
            <w:tcBorders>
              <w:top w:val="nil"/>
              <w:left w:val="nil"/>
              <w:bottom w:val="nil"/>
              <w:right w:val="nil"/>
            </w:tcBorders>
            <w:shd w:val="clear" w:color="auto" w:fill="auto"/>
            <w:noWrap/>
            <w:vAlign w:val="center"/>
            <w:hideMark/>
          </w:tcPr>
          <w:p w:rsidR="00DC2BEE" w:rsidRDefault="00DC2BEE">
            <w:pPr>
              <w:rPr>
                <w:rFonts w:ascii="Arial" w:hAnsi="Arial" w:cs="Arial"/>
                <w:sz w:val="20"/>
                <w:szCs w:val="20"/>
              </w:rPr>
            </w:pPr>
          </w:p>
        </w:tc>
        <w:tc>
          <w:tcPr>
            <w:tcW w:w="336" w:type="dxa"/>
            <w:tcBorders>
              <w:top w:val="nil"/>
              <w:left w:val="nil"/>
              <w:bottom w:val="nil"/>
              <w:right w:val="nil"/>
            </w:tcBorders>
            <w:shd w:val="clear" w:color="auto" w:fill="auto"/>
            <w:noWrap/>
            <w:vAlign w:val="center"/>
            <w:hideMark/>
          </w:tcPr>
          <w:p w:rsidR="00DC2BEE" w:rsidRDefault="00DC2BEE">
            <w:pPr>
              <w:rPr>
                <w:rFonts w:ascii="Arial" w:hAnsi="Arial" w:cs="Arial"/>
                <w:sz w:val="20"/>
                <w:szCs w:val="20"/>
              </w:rPr>
            </w:pPr>
          </w:p>
        </w:tc>
      </w:tr>
      <w:tr w:rsidR="00DC2BEE" w:rsidTr="002C3840">
        <w:trPr>
          <w:trHeight w:hRule="exact" w:val="227"/>
        </w:trPr>
        <w:tc>
          <w:tcPr>
            <w:tcW w:w="2709" w:type="dxa"/>
            <w:tcBorders>
              <w:top w:val="nil"/>
              <w:left w:val="nil"/>
              <w:bottom w:val="nil"/>
              <w:right w:val="nil"/>
            </w:tcBorders>
            <w:shd w:val="clear" w:color="auto" w:fill="auto"/>
            <w:noWrap/>
            <w:vAlign w:val="center"/>
            <w:hideMark/>
          </w:tcPr>
          <w:p w:rsidR="00DC2BEE" w:rsidRDefault="00DC2BEE">
            <w:pPr>
              <w:rPr>
                <w:rFonts w:ascii="Arial" w:hAnsi="Arial" w:cs="Arial"/>
                <w:b/>
                <w:bCs/>
              </w:rPr>
            </w:pPr>
          </w:p>
        </w:tc>
        <w:tc>
          <w:tcPr>
            <w:tcW w:w="6289" w:type="dxa"/>
            <w:gridSpan w:val="4"/>
            <w:tcBorders>
              <w:top w:val="nil"/>
              <w:left w:val="nil"/>
              <w:bottom w:val="nil"/>
              <w:right w:val="nil"/>
            </w:tcBorders>
            <w:shd w:val="clear" w:color="auto" w:fill="auto"/>
            <w:noWrap/>
            <w:vAlign w:val="center"/>
            <w:hideMark/>
          </w:tcPr>
          <w:p w:rsidR="00DC2BEE" w:rsidRDefault="00DC2BEE">
            <w:pPr>
              <w:rPr>
                <w:rFonts w:ascii="Arial" w:hAnsi="Arial" w:cs="Arial"/>
                <w:b/>
                <w:bCs/>
              </w:rPr>
            </w:pPr>
          </w:p>
        </w:tc>
        <w:tc>
          <w:tcPr>
            <w:tcW w:w="160" w:type="dxa"/>
            <w:tcBorders>
              <w:top w:val="nil"/>
              <w:left w:val="nil"/>
              <w:bottom w:val="nil"/>
              <w:right w:val="nil"/>
            </w:tcBorders>
            <w:shd w:val="clear" w:color="auto" w:fill="auto"/>
            <w:noWrap/>
            <w:vAlign w:val="center"/>
            <w:hideMark/>
          </w:tcPr>
          <w:p w:rsidR="00DC2BEE" w:rsidRDefault="00DC2BEE">
            <w:pPr>
              <w:rPr>
                <w:rFonts w:ascii="Arial" w:hAnsi="Arial" w:cs="Arial"/>
                <w:b/>
                <w:bCs/>
              </w:rPr>
            </w:pPr>
          </w:p>
        </w:tc>
        <w:tc>
          <w:tcPr>
            <w:tcW w:w="160" w:type="dxa"/>
            <w:tcBorders>
              <w:top w:val="nil"/>
              <w:left w:val="nil"/>
              <w:bottom w:val="nil"/>
              <w:right w:val="nil"/>
            </w:tcBorders>
            <w:shd w:val="clear" w:color="auto" w:fill="auto"/>
            <w:noWrap/>
            <w:vAlign w:val="center"/>
            <w:hideMark/>
          </w:tcPr>
          <w:p w:rsidR="00DC2BEE" w:rsidRDefault="00DC2BEE">
            <w:pPr>
              <w:rPr>
                <w:rFonts w:ascii="Arial" w:hAnsi="Arial" w:cs="Arial"/>
                <w:b/>
                <w:bCs/>
              </w:rPr>
            </w:pPr>
          </w:p>
        </w:tc>
        <w:tc>
          <w:tcPr>
            <w:tcW w:w="336" w:type="dxa"/>
            <w:tcBorders>
              <w:top w:val="nil"/>
              <w:left w:val="nil"/>
              <w:bottom w:val="nil"/>
              <w:right w:val="nil"/>
            </w:tcBorders>
            <w:shd w:val="clear" w:color="auto" w:fill="auto"/>
            <w:noWrap/>
            <w:vAlign w:val="center"/>
            <w:hideMark/>
          </w:tcPr>
          <w:p w:rsidR="00DC2BEE" w:rsidRDefault="00DC2BEE">
            <w:pPr>
              <w:rPr>
                <w:rFonts w:ascii="Arial" w:hAnsi="Arial" w:cs="Arial"/>
                <w:b/>
                <w:bCs/>
              </w:rPr>
            </w:pPr>
          </w:p>
        </w:tc>
      </w:tr>
      <w:tr w:rsidR="00DC2BEE" w:rsidRPr="00DC2BEE" w:rsidTr="002C3840">
        <w:trPr>
          <w:trHeight w:hRule="exact" w:val="227"/>
        </w:trPr>
        <w:tc>
          <w:tcPr>
            <w:tcW w:w="9654" w:type="dxa"/>
            <w:gridSpan w:val="8"/>
            <w:tcBorders>
              <w:top w:val="single" w:sz="4" w:space="0" w:color="auto"/>
              <w:left w:val="single" w:sz="4" w:space="0" w:color="auto"/>
              <w:bottom w:val="nil"/>
              <w:right w:val="single" w:sz="4" w:space="0" w:color="000000"/>
            </w:tcBorders>
            <w:shd w:val="clear" w:color="auto" w:fill="auto"/>
            <w:noWrap/>
            <w:vAlign w:val="center"/>
            <w:hideMark/>
          </w:tcPr>
          <w:p w:rsidR="00DC2BEE" w:rsidRPr="00DC2BEE" w:rsidRDefault="00DC2BEE">
            <w:pPr>
              <w:jc w:val="center"/>
              <w:rPr>
                <w:rFonts w:asciiTheme="minorHAnsi" w:hAnsiTheme="minorHAnsi" w:cs="Arial"/>
                <w:b/>
                <w:bCs/>
                <w:sz w:val="22"/>
                <w:szCs w:val="22"/>
              </w:rPr>
            </w:pPr>
            <w:r w:rsidRPr="00DC2BEE">
              <w:rPr>
                <w:rFonts w:asciiTheme="minorHAnsi" w:hAnsiTheme="minorHAnsi" w:cs="Arial"/>
                <w:b/>
                <w:bCs/>
                <w:sz w:val="22"/>
                <w:szCs w:val="22"/>
              </w:rPr>
              <w:t>COMPOSICION DE GASTOS GENERALES</w:t>
            </w:r>
          </w:p>
        </w:tc>
      </w:tr>
      <w:tr w:rsidR="00DC2BEE" w:rsidRPr="00DC2BEE" w:rsidTr="002C3840">
        <w:trPr>
          <w:trHeight w:hRule="exact" w:val="227"/>
        </w:trPr>
        <w:tc>
          <w:tcPr>
            <w:tcW w:w="9654" w:type="dxa"/>
            <w:gridSpan w:val="8"/>
            <w:tcBorders>
              <w:top w:val="nil"/>
              <w:left w:val="single" w:sz="4" w:space="0" w:color="auto"/>
              <w:bottom w:val="single" w:sz="4" w:space="0" w:color="auto"/>
              <w:right w:val="single" w:sz="4" w:space="0" w:color="000000"/>
            </w:tcBorders>
            <w:shd w:val="clear" w:color="auto" w:fill="auto"/>
            <w:noWrap/>
            <w:vAlign w:val="center"/>
            <w:hideMark/>
          </w:tcPr>
          <w:p w:rsidR="00DC2BEE" w:rsidRPr="00DC2BEE" w:rsidRDefault="00DC2BEE">
            <w:pPr>
              <w:jc w:val="center"/>
              <w:rPr>
                <w:rFonts w:asciiTheme="minorHAnsi" w:hAnsiTheme="minorHAnsi" w:cs="Arial"/>
                <w:sz w:val="22"/>
                <w:szCs w:val="22"/>
              </w:rPr>
            </w:pPr>
            <w:r w:rsidRPr="00DC2BEE">
              <w:rPr>
                <w:rFonts w:asciiTheme="minorHAnsi" w:hAnsiTheme="minorHAnsi" w:cs="Arial"/>
                <w:sz w:val="22"/>
                <w:szCs w:val="22"/>
              </w:rPr>
              <w:t>(Valores Netos sin Impuestos)</w:t>
            </w:r>
          </w:p>
        </w:tc>
      </w:tr>
      <w:tr w:rsidR="00DC2BEE" w:rsidRPr="00DC2BEE" w:rsidTr="002C3840">
        <w:trPr>
          <w:trHeight w:hRule="exact" w:val="227"/>
        </w:trPr>
        <w:tc>
          <w:tcPr>
            <w:tcW w:w="3134" w:type="dxa"/>
            <w:gridSpan w:val="2"/>
            <w:tcBorders>
              <w:top w:val="nil"/>
              <w:left w:val="nil"/>
              <w:bottom w:val="nil"/>
              <w:right w:val="nil"/>
            </w:tcBorders>
            <w:shd w:val="clear" w:color="auto" w:fill="auto"/>
            <w:noWrap/>
            <w:vAlign w:val="center"/>
            <w:hideMark/>
          </w:tcPr>
          <w:p w:rsidR="00DC2BEE" w:rsidRPr="00DC2BEE" w:rsidRDefault="00DC2BEE">
            <w:pPr>
              <w:rPr>
                <w:rFonts w:asciiTheme="minorHAnsi" w:hAnsiTheme="minorHAnsi" w:cs="Arial"/>
                <w:sz w:val="22"/>
                <w:szCs w:val="22"/>
              </w:rPr>
            </w:pPr>
          </w:p>
        </w:tc>
        <w:tc>
          <w:tcPr>
            <w:tcW w:w="3260" w:type="dxa"/>
            <w:tcBorders>
              <w:top w:val="nil"/>
              <w:left w:val="nil"/>
              <w:bottom w:val="nil"/>
              <w:right w:val="nil"/>
            </w:tcBorders>
            <w:shd w:val="clear" w:color="auto" w:fill="auto"/>
            <w:noWrap/>
            <w:vAlign w:val="center"/>
            <w:hideMark/>
          </w:tcPr>
          <w:p w:rsidR="00DC2BEE" w:rsidRPr="00DC2BEE" w:rsidRDefault="00DC2BEE">
            <w:pPr>
              <w:rPr>
                <w:rFonts w:asciiTheme="minorHAnsi" w:hAnsiTheme="minorHAnsi" w:cs="Arial"/>
                <w:sz w:val="22"/>
                <w:szCs w:val="22"/>
              </w:rPr>
            </w:pPr>
          </w:p>
        </w:tc>
        <w:tc>
          <w:tcPr>
            <w:tcW w:w="1276" w:type="dxa"/>
            <w:tcBorders>
              <w:top w:val="nil"/>
              <w:left w:val="nil"/>
              <w:bottom w:val="nil"/>
              <w:right w:val="nil"/>
            </w:tcBorders>
            <w:shd w:val="clear" w:color="auto" w:fill="auto"/>
            <w:noWrap/>
            <w:vAlign w:val="center"/>
            <w:hideMark/>
          </w:tcPr>
          <w:p w:rsidR="00DC2BEE" w:rsidRPr="00DC2BEE" w:rsidRDefault="00DC2BEE">
            <w:pPr>
              <w:rPr>
                <w:rFonts w:asciiTheme="minorHAnsi" w:hAnsiTheme="minorHAnsi" w:cs="Arial"/>
                <w:sz w:val="22"/>
                <w:szCs w:val="22"/>
              </w:rPr>
            </w:pPr>
          </w:p>
        </w:tc>
        <w:tc>
          <w:tcPr>
            <w:tcW w:w="1328" w:type="dxa"/>
            <w:tcBorders>
              <w:top w:val="nil"/>
              <w:left w:val="nil"/>
              <w:bottom w:val="nil"/>
              <w:right w:val="nil"/>
            </w:tcBorders>
            <w:shd w:val="clear" w:color="auto" w:fill="auto"/>
            <w:noWrap/>
            <w:vAlign w:val="center"/>
            <w:hideMark/>
          </w:tcPr>
          <w:p w:rsidR="00DC2BEE" w:rsidRPr="00DC2BEE" w:rsidRDefault="00DC2BEE">
            <w:pPr>
              <w:rPr>
                <w:rFonts w:asciiTheme="minorHAnsi" w:hAnsiTheme="minorHAnsi" w:cs="Arial"/>
                <w:sz w:val="22"/>
                <w:szCs w:val="22"/>
              </w:rPr>
            </w:pPr>
          </w:p>
        </w:tc>
        <w:tc>
          <w:tcPr>
            <w:tcW w:w="656" w:type="dxa"/>
            <w:gridSpan w:val="3"/>
            <w:tcBorders>
              <w:top w:val="nil"/>
              <w:left w:val="nil"/>
              <w:bottom w:val="nil"/>
              <w:right w:val="nil"/>
            </w:tcBorders>
            <w:shd w:val="clear" w:color="auto" w:fill="auto"/>
            <w:noWrap/>
            <w:vAlign w:val="center"/>
            <w:hideMark/>
          </w:tcPr>
          <w:p w:rsidR="00DC2BEE" w:rsidRPr="00DC2BEE" w:rsidRDefault="00DC2BEE">
            <w:pPr>
              <w:rPr>
                <w:rFonts w:asciiTheme="minorHAnsi" w:hAnsiTheme="minorHAnsi" w:cs="Arial"/>
                <w:sz w:val="22"/>
                <w:szCs w:val="22"/>
              </w:rPr>
            </w:pPr>
          </w:p>
        </w:tc>
      </w:tr>
      <w:tr w:rsidR="00DC2BEE" w:rsidRPr="00DC2BEE" w:rsidTr="002C3840">
        <w:trPr>
          <w:trHeight w:hRule="exact" w:val="227"/>
        </w:trPr>
        <w:tc>
          <w:tcPr>
            <w:tcW w:w="3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C2BEE" w:rsidRDefault="00DC2BEE">
            <w:pPr>
              <w:jc w:val="center"/>
              <w:rPr>
                <w:rFonts w:asciiTheme="minorHAnsi" w:hAnsiTheme="minorHAnsi" w:cs="Arial"/>
                <w:sz w:val="22"/>
                <w:szCs w:val="22"/>
              </w:rPr>
            </w:pPr>
            <w:r w:rsidRPr="00DC2BEE">
              <w:rPr>
                <w:rFonts w:asciiTheme="minorHAnsi" w:hAnsiTheme="minorHAnsi" w:cs="Arial"/>
                <w:sz w:val="22"/>
                <w:szCs w:val="22"/>
              </w:rPr>
              <w:t>Importe</w:t>
            </w:r>
          </w:p>
          <w:p w:rsidR="00D06E5B" w:rsidRPr="00DC2BEE" w:rsidRDefault="00D06E5B">
            <w:pPr>
              <w:jc w:val="center"/>
              <w:rPr>
                <w:rFonts w:asciiTheme="minorHAnsi" w:hAnsiTheme="minorHAnsi" w:cs="Arial"/>
                <w:sz w:val="22"/>
                <w:szCs w:val="22"/>
              </w:rPr>
            </w:pP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rsidR="00DC2BEE" w:rsidRPr="00DC2BEE" w:rsidRDefault="00DC2BEE">
            <w:pPr>
              <w:jc w:val="center"/>
              <w:rPr>
                <w:rFonts w:asciiTheme="minorHAnsi" w:hAnsiTheme="minorHAnsi" w:cs="Arial"/>
                <w:sz w:val="22"/>
                <w:szCs w:val="22"/>
              </w:rPr>
            </w:pPr>
            <w:r w:rsidRPr="00DC2BEE">
              <w:rPr>
                <w:rFonts w:asciiTheme="minorHAnsi" w:hAnsiTheme="minorHAnsi" w:cs="Arial"/>
                <w:sz w:val="22"/>
                <w:szCs w:val="22"/>
              </w:rPr>
              <w:t>% Incidencia</w:t>
            </w:r>
          </w:p>
        </w:tc>
        <w:tc>
          <w:tcPr>
            <w:tcW w:w="656" w:type="dxa"/>
            <w:gridSpan w:val="3"/>
            <w:tcBorders>
              <w:top w:val="single" w:sz="4" w:space="0" w:color="auto"/>
              <w:left w:val="nil"/>
              <w:bottom w:val="single" w:sz="4" w:space="0" w:color="auto"/>
              <w:right w:val="single" w:sz="4" w:space="0" w:color="auto"/>
            </w:tcBorders>
            <w:shd w:val="clear" w:color="auto" w:fill="auto"/>
            <w:noWrap/>
            <w:vAlign w:val="center"/>
            <w:hideMark/>
          </w:tcPr>
          <w:p w:rsidR="00DC2BEE" w:rsidRPr="00DC2BEE" w:rsidRDefault="00DC2BEE">
            <w:pPr>
              <w:jc w:val="center"/>
              <w:rPr>
                <w:rFonts w:asciiTheme="minorHAnsi" w:hAnsiTheme="minorHAnsi" w:cs="Arial"/>
                <w:sz w:val="22"/>
                <w:szCs w:val="22"/>
              </w:rPr>
            </w:pPr>
            <w:r w:rsidRPr="00DC2BEE">
              <w:rPr>
                <w:rFonts w:asciiTheme="minorHAnsi" w:hAnsiTheme="minorHAnsi" w:cs="Arial"/>
                <w:sz w:val="22"/>
                <w:szCs w:val="22"/>
              </w:rPr>
              <w:t>% Incid. Rubro</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Gastos Generales de Obra</w:t>
            </w:r>
          </w:p>
        </w:tc>
        <w:tc>
          <w:tcPr>
            <w:tcW w:w="3260"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 xml:space="preserve"> $                                     -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lastRenderedPageBreak/>
              <w:t> </w:t>
            </w:r>
          </w:p>
        </w:tc>
        <w:tc>
          <w:tcPr>
            <w:tcW w:w="3260" w:type="dxa"/>
            <w:tcBorders>
              <w:top w:val="nil"/>
              <w:left w:val="nil"/>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EBF1DE"/>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nil"/>
              <w:right w:val="nil"/>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nil"/>
              <w:right w:val="nil"/>
            </w:tcBorders>
            <w:shd w:val="clear" w:color="auto" w:fill="auto"/>
            <w:noWrap/>
            <w:vAlign w:val="center"/>
            <w:hideMark/>
          </w:tcPr>
          <w:p w:rsidR="00DC2BEE" w:rsidRPr="00DC2BEE" w:rsidRDefault="00DC2BEE">
            <w:pPr>
              <w:rPr>
                <w:rFonts w:asciiTheme="minorHAnsi" w:hAnsiTheme="minorHAnsi" w:cs="Arial"/>
                <w:sz w:val="22"/>
                <w:szCs w:val="22"/>
              </w:rPr>
            </w:pPr>
          </w:p>
        </w:tc>
        <w:tc>
          <w:tcPr>
            <w:tcW w:w="1276" w:type="dxa"/>
            <w:tcBorders>
              <w:top w:val="nil"/>
              <w:left w:val="nil"/>
              <w:bottom w:val="nil"/>
              <w:right w:val="nil"/>
            </w:tcBorders>
            <w:shd w:val="clear" w:color="auto" w:fill="auto"/>
            <w:noWrap/>
            <w:vAlign w:val="center"/>
            <w:hideMark/>
          </w:tcPr>
          <w:p w:rsidR="00DC2BEE" w:rsidRPr="00DC2BEE" w:rsidRDefault="00DC2BEE">
            <w:pPr>
              <w:rPr>
                <w:rFonts w:asciiTheme="minorHAnsi" w:hAnsiTheme="minorHAnsi" w:cs="Arial"/>
                <w:sz w:val="22"/>
                <w:szCs w:val="22"/>
              </w:rPr>
            </w:pPr>
          </w:p>
        </w:tc>
        <w:tc>
          <w:tcPr>
            <w:tcW w:w="1328" w:type="dxa"/>
            <w:tcBorders>
              <w:top w:val="nil"/>
              <w:left w:val="nil"/>
              <w:bottom w:val="nil"/>
              <w:right w:val="nil"/>
            </w:tcBorders>
            <w:shd w:val="clear" w:color="auto" w:fill="auto"/>
            <w:noWrap/>
            <w:vAlign w:val="center"/>
            <w:hideMark/>
          </w:tcPr>
          <w:p w:rsidR="00DC2BEE" w:rsidRPr="00DC2BEE" w:rsidRDefault="00DC2BEE">
            <w:pPr>
              <w:rPr>
                <w:rFonts w:asciiTheme="minorHAnsi" w:hAnsiTheme="minorHAnsi" w:cs="Arial"/>
                <w:sz w:val="22"/>
                <w:szCs w:val="22"/>
              </w:rPr>
            </w:pPr>
          </w:p>
        </w:tc>
        <w:tc>
          <w:tcPr>
            <w:tcW w:w="656" w:type="dxa"/>
            <w:gridSpan w:val="3"/>
            <w:tcBorders>
              <w:top w:val="nil"/>
              <w:left w:val="nil"/>
              <w:bottom w:val="nil"/>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nil"/>
            </w:tcBorders>
            <w:shd w:val="clear" w:color="auto" w:fill="auto"/>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Gastos Generales de la Empresa</w:t>
            </w:r>
          </w:p>
        </w:tc>
        <w:tc>
          <w:tcPr>
            <w:tcW w:w="3260" w:type="dxa"/>
            <w:tcBorders>
              <w:top w:val="nil"/>
              <w:left w:val="nil"/>
              <w:bottom w:val="single" w:sz="4" w:space="0" w:color="auto"/>
              <w:right w:val="nil"/>
            </w:tcBorders>
            <w:shd w:val="clear" w:color="auto" w:fill="auto"/>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 </w:t>
            </w:r>
          </w:p>
        </w:tc>
        <w:tc>
          <w:tcPr>
            <w:tcW w:w="1276" w:type="dxa"/>
            <w:tcBorders>
              <w:top w:val="nil"/>
              <w:left w:val="nil"/>
              <w:bottom w:val="single" w:sz="4" w:space="0" w:color="auto"/>
              <w:right w:val="nil"/>
            </w:tcBorders>
            <w:shd w:val="clear" w:color="auto" w:fill="auto"/>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 xml:space="preserve"> $                                     -   </w:t>
            </w:r>
          </w:p>
        </w:tc>
        <w:tc>
          <w:tcPr>
            <w:tcW w:w="1328" w:type="dxa"/>
            <w:tcBorders>
              <w:top w:val="nil"/>
              <w:left w:val="nil"/>
              <w:bottom w:val="single" w:sz="4" w:space="0" w:color="auto"/>
              <w:right w:val="nil"/>
            </w:tcBorders>
            <w:shd w:val="clear" w:color="auto" w:fill="auto"/>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 </w:t>
            </w:r>
          </w:p>
        </w:tc>
        <w:tc>
          <w:tcPr>
            <w:tcW w:w="656" w:type="dxa"/>
            <w:gridSpan w:val="3"/>
            <w:tcBorders>
              <w:top w:val="nil"/>
              <w:left w:val="nil"/>
              <w:bottom w:val="nil"/>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single" w:sz="4" w:space="0" w:color="auto"/>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1328" w:type="dxa"/>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nil"/>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nil"/>
              <w:left w:val="single" w:sz="4" w:space="0" w:color="auto"/>
              <w:bottom w:val="nil"/>
              <w:right w:val="nil"/>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3260" w:type="dxa"/>
            <w:tcBorders>
              <w:top w:val="nil"/>
              <w:left w:val="nil"/>
              <w:bottom w:val="nil"/>
              <w:right w:val="nil"/>
            </w:tcBorders>
            <w:shd w:val="clear" w:color="auto" w:fill="auto"/>
            <w:noWrap/>
            <w:vAlign w:val="center"/>
            <w:hideMark/>
          </w:tcPr>
          <w:p w:rsidR="00DC2BEE" w:rsidRPr="00DC2BEE" w:rsidRDefault="00DC2BEE">
            <w:pPr>
              <w:rPr>
                <w:rFonts w:asciiTheme="minorHAnsi" w:hAnsiTheme="minorHAnsi" w:cs="Arial"/>
                <w:sz w:val="22"/>
                <w:szCs w:val="22"/>
              </w:rPr>
            </w:pPr>
          </w:p>
        </w:tc>
        <w:tc>
          <w:tcPr>
            <w:tcW w:w="1276" w:type="dxa"/>
            <w:tcBorders>
              <w:top w:val="nil"/>
              <w:left w:val="nil"/>
              <w:bottom w:val="nil"/>
              <w:right w:val="nil"/>
            </w:tcBorders>
            <w:shd w:val="clear" w:color="auto" w:fill="auto"/>
            <w:noWrap/>
            <w:vAlign w:val="center"/>
            <w:hideMark/>
          </w:tcPr>
          <w:p w:rsidR="00DC2BEE" w:rsidRPr="00DC2BEE" w:rsidRDefault="00DC2BEE">
            <w:pPr>
              <w:rPr>
                <w:rFonts w:asciiTheme="minorHAnsi" w:hAnsiTheme="minorHAnsi" w:cs="Arial"/>
                <w:sz w:val="22"/>
                <w:szCs w:val="22"/>
              </w:rPr>
            </w:pPr>
          </w:p>
        </w:tc>
        <w:tc>
          <w:tcPr>
            <w:tcW w:w="1328" w:type="dxa"/>
            <w:tcBorders>
              <w:top w:val="nil"/>
              <w:left w:val="nil"/>
              <w:bottom w:val="nil"/>
              <w:right w:val="nil"/>
            </w:tcBorders>
            <w:shd w:val="clear" w:color="auto" w:fill="auto"/>
            <w:noWrap/>
            <w:vAlign w:val="center"/>
            <w:hideMark/>
          </w:tcPr>
          <w:p w:rsidR="00DC2BEE" w:rsidRPr="00DC2BEE" w:rsidRDefault="00DC2BEE">
            <w:pPr>
              <w:rPr>
                <w:rFonts w:asciiTheme="minorHAnsi" w:hAnsiTheme="minorHAnsi" w:cs="Arial"/>
                <w:sz w:val="22"/>
                <w:szCs w:val="22"/>
              </w:rPr>
            </w:pPr>
          </w:p>
        </w:tc>
        <w:tc>
          <w:tcPr>
            <w:tcW w:w="656" w:type="dxa"/>
            <w:gridSpan w:val="3"/>
            <w:tcBorders>
              <w:top w:val="nil"/>
              <w:left w:val="nil"/>
              <w:bottom w:val="nil"/>
              <w:right w:val="single" w:sz="4" w:space="0" w:color="auto"/>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r>
      <w:tr w:rsidR="00DC2BEE" w:rsidRPr="00DC2BEE" w:rsidTr="002C3840">
        <w:trPr>
          <w:trHeight w:hRule="exact" w:val="227"/>
        </w:trPr>
        <w:tc>
          <w:tcPr>
            <w:tcW w:w="3134" w:type="dxa"/>
            <w:gridSpan w:val="2"/>
            <w:tcBorders>
              <w:top w:val="single" w:sz="4" w:space="0" w:color="auto"/>
              <w:left w:val="single" w:sz="4" w:space="0" w:color="auto"/>
              <w:bottom w:val="single" w:sz="4" w:space="0" w:color="auto"/>
              <w:right w:val="nil"/>
            </w:tcBorders>
            <w:shd w:val="clear" w:color="auto" w:fill="auto"/>
            <w:noWrap/>
            <w:vAlign w:val="center"/>
            <w:hideMark/>
          </w:tcPr>
          <w:p w:rsidR="00DC2BEE" w:rsidRPr="00DC2BEE" w:rsidRDefault="00DC2BEE">
            <w:pPr>
              <w:jc w:val="center"/>
              <w:rPr>
                <w:rFonts w:asciiTheme="minorHAnsi" w:hAnsiTheme="minorHAnsi" w:cs="Arial"/>
                <w:b/>
                <w:bCs/>
                <w:sz w:val="22"/>
                <w:szCs w:val="22"/>
              </w:rPr>
            </w:pPr>
            <w:r w:rsidRPr="00DC2BEE">
              <w:rPr>
                <w:rFonts w:asciiTheme="minorHAnsi" w:hAnsiTheme="minorHAnsi" w:cs="Arial"/>
                <w:b/>
                <w:bCs/>
                <w:sz w:val="22"/>
                <w:szCs w:val="22"/>
              </w:rPr>
              <w:t>TOTAL GASTOS GENERALES</w:t>
            </w:r>
          </w:p>
        </w:tc>
        <w:tc>
          <w:tcPr>
            <w:tcW w:w="3260" w:type="dxa"/>
            <w:tcBorders>
              <w:top w:val="single" w:sz="4" w:space="0" w:color="auto"/>
              <w:left w:val="nil"/>
              <w:bottom w:val="single" w:sz="4" w:space="0" w:color="auto"/>
              <w:right w:val="nil"/>
            </w:tcBorders>
            <w:shd w:val="clear" w:color="auto" w:fill="auto"/>
            <w:noWrap/>
            <w:vAlign w:val="center"/>
            <w:hideMark/>
          </w:tcPr>
          <w:p w:rsidR="00DC2BEE" w:rsidRPr="00DC2BEE" w:rsidRDefault="00DC2BEE">
            <w:pPr>
              <w:jc w:val="center"/>
              <w:rPr>
                <w:rFonts w:asciiTheme="minorHAnsi" w:hAnsiTheme="minorHAnsi" w:cs="Arial"/>
                <w:b/>
                <w:bCs/>
                <w:sz w:val="22"/>
                <w:szCs w:val="22"/>
              </w:rPr>
            </w:pPr>
            <w:r w:rsidRPr="00DC2BEE">
              <w:rPr>
                <w:rFonts w:asciiTheme="minorHAnsi" w:hAnsiTheme="minorHAnsi" w:cs="Arial"/>
                <w:b/>
                <w:bCs/>
                <w:sz w:val="22"/>
                <w:szCs w:val="22"/>
              </w:rPr>
              <w:t> </w:t>
            </w:r>
          </w:p>
        </w:tc>
        <w:tc>
          <w:tcPr>
            <w:tcW w:w="1276" w:type="dxa"/>
            <w:tcBorders>
              <w:top w:val="single" w:sz="4" w:space="0" w:color="auto"/>
              <w:left w:val="nil"/>
              <w:bottom w:val="single" w:sz="4" w:space="0" w:color="auto"/>
              <w:right w:val="nil"/>
            </w:tcBorders>
            <w:shd w:val="clear" w:color="auto" w:fill="auto"/>
            <w:noWrap/>
            <w:vAlign w:val="center"/>
            <w:hideMark/>
          </w:tcPr>
          <w:p w:rsidR="00DC2BEE" w:rsidRPr="00DC2BEE" w:rsidRDefault="00DC2BEE">
            <w:pPr>
              <w:rPr>
                <w:rFonts w:asciiTheme="minorHAnsi" w:hAnsiTheme="minorHAnsi" w:cs="Arial"/>
                <w:b/>
                <w:bCs/>
                <w:sz w:val="22"/>
                <w:szCs w:val="22"/>
              </w:rPr>
            </w:pPr>
            <w:bookmarkStart w:id="128" w:name="RANGE!C48"/>
            <w:r w:rsidRPr="00DC2BEE">
              <w:rPr>
                <w:rFonts w:asciiTheme="minorHAnsi" w:hAnsiTheme="minorHAnsi" w:cs="Arial"/>
                <w:b/>
                <w:bCs/>
                <w:sz w:val="22"/>
                <w:szCs w:val="22"/>
              </w:rPr>
              <w:t xml:space="preserve"> $                                     -   </w:t>
            </w:r>
            <w:bookmarkEnd w:id="128"/>
          </w:p>
        </w:tc>
        <w:tc>
          <w:tcPr>
            <w:tcW w:w="1328" w:type="dxa"/>
            <w:tcBorders>
              <w:top w:val="single" w:sz="4" w:space="0" w:color="auto"/>
              <w:left w:val="nil"/>
              <w:bottom w:val="single" w:sz="4" w:space="0" w:color="auto"/>
              <w:right w:val="nil"/>
            </w:tcBorders>
            <w:shd w:val="clear" w:color="auto" w:fill="auto"/>
            <w:noWrap/>
            <w:vAlign w:val="center"/>
            <w:hideMark/>
          </w:tcPr>
          <w:p w:rsidR="00DC2BEE" w:rsidRPr="00DC2BEE" w:rsidRDefault="00DC2BEE">
            <w:pPr>
              <w:rPr>
                <w:rFonts w:asciiTheme="minorHAnsi" w:hAnsiTheme="minorHAnsi" w:cs="Arial"/>
                <w:sz w:val="22"/>
                <w:szCs w:val="22"/>
              </w:rPr>
            </w:pPr>
            <w:r w:rsidRPr="00DC2BEE">
              <w:rPr>
                <w:rFonts w:asciiTheme="minorHAnsi" w:hAnsiTheme="minorHAnsi" w:cs="Arial"/>
                <w:sz w:val="22"/>
                <w:szCs w:val="22"/>
              </w:rPr>
              <w:t> </w:t>
            </w:r>
          </w:p>
        </w:tc>
        <w:tc>
          <w:tcPr>
            <w:tcW w:w="656" w:type="dxa"/>
            <w:gridSpan w:val="3"/>
            <w:tcBorders>
              <w:top w:val="single" w:sz="4" w:space="0" w:color="auto"/>
              <w:left w:val="nil"/>
              <w:bottom w:val="single" w:sz="4" w:space="0" w:color="auto"/>
              <w:right w:val="single" w:sz="4" w:space="0" w:color="auto"/>
            </w:tcBorders>
            <w:shd w:val="clear" w:color="auto" w:fill="auto"/>
            <w:noWrap/>
            <w:vAlign w:val="center"/>
            <w:hideMark/>
          </w:tcPr>
          <w:p w:rsidR="00DC2BEE" w:rsidRPr="00DC2BEE" w:rsidRDefault="00DC2BEE">
            <w:pPr>
              <w:rPr>
                <w:rFonts w:asciiTheme="minorHAnsi" w:hAnsiTheme="minorHAnsi" w:cs="Arial"/>
                <w:b/>
                <w:bCs/>
                <w:sz w:val="22"/>
                <w:szCs w:val="22"/>
              </w:rPr>
            </w:pPr>
            <w:r w:rsidRPr="00DC2BEE">
              <w:rPr>
                <w:rFonts w:asciiTheme="minorHAnsi" w:hAnsiTheme="minorHAnsi" w:cs="Arial"/>
                <w:b/>
                <w:bCs/>
                <w:sz w:val="22"/>
                <w:szCs w:val="22"/>
              </w:rPr>
              <w:t> </w:t>
            </w:r>
          </w:p>
        </w:tc>
      </w:tr>
    </w:tbl>
    <w:p w:rsidR="00DC2BEE" w:rsidRDefault="00DC2BEE"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2C3840" w:rsidRDefault="002C3840" w:rsidP="005F7EB3">
      <w:pPr>
        <w:rPr>
          <w:rFonts w:asciiTheme="minorHAnsi" w:hAnsiTheme="minorHAnsi" w:cstheme="minorHAnsi"/>
          <w:sz w:val="22"/>
          <w:szCs w:val="22"/>
        </w:rPr>
      </w:pPr>
    </w:p>
    <w:p w:rsidR="00626117" w:rsidRPr="002C3840" w:rsidRDefault="002C3840" w:rsidP="002C3840">
      <w:pPr>
        <w:jc w:val="center"/>
        <w:rPr>
          <w:rFonts w:asciiTheme="minorHAnsi" w:hAnsiTheme="minorHAnsi" w:cstheme="minorHAnsi"/>
          <w:b/>
          <w:color w:val="C00000"/>
          <w:sz w:val="56"/>
          <w:szCs w:val="56"/>
        </w:rPr>
      </w:pPr>
      <w:r w:rsidRPr="002C3840">
        <w:rPr>
          <w:rFonts w:asciiTheme="minorHAnsi" w:hAnsiTheme="minorHAnsi" w:cstheme="minorHAnsi"/>
          <w:b/>
          <w:color w:val="C00000"/>
          <w:sz w:val="56"/>
          <w:szCs w:val="56"/>
        </w:rPr>
        <w:t>ANEXO</w:t>
      </w:r>
    </w:p>
    <w:p w:rsidR="002C3840" w:rsidRDefault="002C3840" w:rsidP="002C3840">
      <w:pPr>
        <w:jc w:val="center"/>
        <w:rPr>
          <w:rFonts w:asciiTheme="minorHAnsi" w:hAnsiTheme="minorHAnsi" w:cstheme="minorHAnsi"/>
          <w:b/>
          <w:color w:val="FF0000"/>
          <w:sz w:val="56"/>
          <w:szCs w:val="56"/>
        </w:rPr>
      </w:pPr>
    </w:p>
    <w:p w:rsidR="002C3840" w:rsidRDefault="002C3840" w:rsidP="002C3840">
      <w:pPr>
        <w:jc w:val="center"/>
        <w:rPr>
          <w:rFonts w:asciiTheme="minorHAnsi" w:hAnsiTheme="minorHAnsi" w:cstheme="minorHAnsi"/>
          <w:b/>
          <w:color w:val="FF0000"/>
          <w:sz w:val="56"/>
          <w:szCs w:val="56"/>
        </w:rPr>
      </w:pPr>
    </w:p>
    <w:p w:rsidR="002C3840" w:rsidRDefault="002C3840" w:rsidP="002C3840">
      <w:pPr>
        <w:jc w:val="center"/>
        <w:rPr>
          <w:rFonts w:asciiTheme="minorHAnsi" w:hAnsiTheme="minorHAnsi" w:cstheme="minorHAnsi"/>
          <w:b/>
          <w:color w:val="FF0000"/>
          <w:sz w:val="56"/>
          <w:szCs w:val="56"/>
        </w:rPr>
      </w:pPr>
    </w:p>
    <w:p w:rsidR="002C3840" w:rsidRPr="002C3840" w:rsidRDefault="002C3840" w:rsidP="002C3840">
      <w:pPr>
        <w:jc w:val="center"/>
        <w:rPr>
          <w:rFonts w:asciiTheme="minorHAnsi" w:hAnsiTheme="minorHAnsi" w:cstheme="minorHAnsi"/>
          <w:b/>
          <w:i/>
          <w:color w:val="C00000"/>
          <w:sz w:val="44"/>
          <w:szCs w:val="44"/>
          <w:highlight w:val="yellow"/>
        </w:rPr>
      </w:pPr>
      <w:r w:rsidRPr="002C3840">
        <w:rPr>
          <w:rFonts w:asciiTheme="minorHAnsi" w:hAnsiTheme="minorHAnsi" w:cstheme="minorHAnsi"/>
          <w:b/>
          <w:i/>
          <w:color w:val="C00000"/>
          <w:sz w:val="44"/>
          <w:szCs w:val="44"/>
          <w:highlight w:val="yellow"/>
        </w:rPr>
        <w:t>AGREGAR FACTIBILIDADES</w:t>
      </w:r>
    </w:p>
    <w:p w:rsidR="002C3840" w:rsidRPr="002C3840" w:rsidRDefault="002C3840" w:rsidP="002C3840">
      <w:pPr>
        <w:jc w:val="center"/>
        <w:rPr>
          <w:rFonts w:asciiTheme="minorHAnsi" w:hAnsiTheme="minorHAnsi" w:cstheme="minorHAnsi"/>
          <w:b/>
          <w:i/>
          <w:color w:val="C00000"/>
          <w:sz w:val="44"/>
          <w:szCs w:val="44"/>
        </w:rPr>
      </w:pPr>
      <w:r w:rsidRPr="002C3840">
        <w:rPr>
          <w:rFonts w:asciiTheme="minorHAnsi" w:hAnsiTheme="minorHAnsi" w:cstheme="minorHAnsi"/>
          <w:b/>
          <w:i/>
          <w:color w:val="C00000"/>
          <w:sz w:val="44"/>
          <w:szCs w:val="44"/>
          <w:highlight w:val="yellow"/>
        </w:rPr>
        <w:lastRenderedPageBreak/>
        <w:t>LISTADO ITEMS</w:t>
      </w:r>
    </w:p>
    <w:p w:rsidR="002C3840" w:rsidRDefault="002C3840" w:rsidP="002C3840">
      <w:pPr>
        <w:jc w:val="center"/>
        <w:rPr>
          <w:rFonts w:asciiTheme="minorHAnsi" w:hAnsiTheme="minorHAnsi" w:cstheme="minorHAnsi"/>
          <w:b/>
          <w:color w:val="FF0000"/>
          <w:sz w:val="56"/>
          <w:szCs w:val="56"/>
        </w:rPr>
      </w:pPr>
    </w:p>
    <w:p w:rsidR="002C3840" w:rsidRDefault="002C3840" w:rsidP="002C3840">
      <w:pPr>
        <w:jc w:val="center"/>
        <w:rPr>
          <w:rFonts w:asciiTheme="minorHAnsi" w:hAnsiTheme="minorHAnsi" w:cstheme="minorHAnsi"/>
          <w:b/>
          <w:color w:val="FF0000"/>
          <w:sz w:val="56"/>
          <w:szCs w:val="56"/>
        </w:rPr>
      </w:pPr>
    </w:p>
    <w:p w:rsidR="002C3840" w:rsidRDefault="002C3840" w:rsidP="002C3840">
      <w:pPr>
        <w:jc w:val="center"/>
        <w:rPr>
          <w:rFonts w:asciiTheme="minorHAnsi" w:hAnsiTheme="minorHAnsi" w:cstheme="minorHAnsi"/>
          <w:b/>
          <w:color w:val="FF0000"/>
          <w:sz w:val="56"/>
          <w:szCs w:val="56"/>
        </w:rPr>
      </w:pPr>
    </w:p>
    <w:p w:rsidR="002C3840" w:rsidRDefault="002C3840" w:rsidP="002C3840">
      <w:pPr>
        <w:jc w:val="center"/>
        <w:rPr>
          <w:rFonts w:asciiTheme="minorHAnsi" w:hAnsiTheme="minorHAnsi" w:cstheme="minorHAnsi"/>
          <w:b/>
          <w:color w:val="FF0000"/>
          <w:sz w:val="56"/>
          <w:szCs w:val="56"/>
        </w:rPr>
      </w:pPr>
    </w:p>
    <w:p w:rsidR="002C3840" w:rsidRDefault="002C3840" w:rsidP="002C3840">
      <w:pPr>
        <w:jc w:val="center"/>
        <w:rPr>
          <w:rFonts w:asciiTheme="minorHAnsi" w:hAnsiTheme="minorHAnsi" w:cstheme="minorHAnsi"/>
          <w:b/>
          <w:color w:val="FF0000"/>
          <w:sz w:val="56"/>
          <w:szCs w:val="56"/>
        </w:rPr>
      </w:pPr>
    </w:p>
    <w:p w:rsidR="002C3840" w:rsidRDefault="002C3840" w:rsidP="002C3840">
      <w:pPr>
        <w:jc w:val="center"/>
        <w:rPr>
          <w:rFonts w:asciiTheme="minorHAnsi" w:hAnsiTheme="minorHAnsi" w:cstheme="minorHAnsi"/>
          <w:b/>
          <w:color w:val="FF0000"/>
          <w:sz w:val="56"/>
          <w:szCs w:val="56"/>
        </w:rPr>
      </w:pPr>
    </w:p>
    <w:p w:rsidR="002C3840" w:rsidRDefault="002C3840" w:rsidP="002C3840">
      <w:pPr>
        <w:jc w:val="center"/>
        <w:rPr>
          <w:rFonts w:asciiTheme="minorHAnsi" w:hAnsiTheme="minorHAnsi" w:cstheme="minorHAnsi"/>
          <w:b/>
          <w:color w:val="FF0000"/>
          <w:sz w:val="56"/>
          <w:szCs w:val="56"/>
        </w:rPr>
      </w:pPr>
    </w:p>
    <w:p w:rsidR="002C3840" w:rsidRDefault="002C3840" w:rsidP="002C3840">
      <w:pPr>
        <w:jc w:val="center"/>
        <w:rPr>
          <w:rFonts w:asciiTheme="minorHAnsi" w:hAnsiTheme="minorHAnsi" w:cstheme="minorHAnsi"/>
          <w:b/>
          <w:color w:val="FF0000"/>
          <w:sz w:val="56"/>
          <w:szCs w:val="56"/>
        </w:rPr>
      </w:pPr>
    </w:p>
    <w:p w:rsidR="002C3840" w:rsidRDefault="002C3840" w:rsidP="002C3840">
      <w:pPr>
        <w:jc w:val="center"/>
        <w:rPr>
          <w:rFonts w:asciiTheme="minorHAnsi" w:hAnsiTheme="minorHAnsi" w:cstheme="minorHAnsi"/>
          <w:b/>
          <w:color w:val="FF0000"/>
          <w:sz w:val="56"/>
          <w:szCs w:val="56"/>
        </w:rPr>
      </w:pPr>
    </w:p>
    <w:p w:rsidR="002C3840" w:rsidRDefault="002C3840" w:rsidP="002C3840">
      <w:pPr>
        <w:jc w:val="center"/>
        <w:rPr>
          <w:rFonts w:asciiTheme="minorHAnsi" w:hAnsiTheme="minorHAnsi" w:cstheme="minorHAnsi"/>
          <w:b/>
          <w:color w:val="FF0000"/>
          <w:sz w:val="56"/>
          <w:szCs w:val="56"/>
        </w:rPr>
      </w:pPr>
    </w:p>
    <w:p w:rsidR="002C3840" w:rsidRDefault="002C3840" w:rsidP="002C3840">
      <w:pPr>
        <w:jc w:val="center"/>
        <w:rPr>
          <w:rFonts w:asciiTheme="minorHAnsi" w:hAnsiTheme="minorHAnsi" w:cstheme="minorHAnsi"/>
          <w:b/>
          <w:color w:val="FF0000"/>
          <w:sz w:val="56"/>
          <w:szCs w:val="56"/>
        </w:rPr>
      </w:pPr>
    </w:p>
    <w:p w:rsidR="002C3840" w:rsidRDefault="002C3840" w:rsidP="002C3840">
      <w:pPr>
        <w:jc w:val="center"/>
        <w:rPr>
          <w:rFonts w:asciiTheme="minorHAnsi" w:hAnsiTheme="minorHAnsi" w:cstheme="minorHAnsi"/>
          <w:b/>
          <w:color w:val="FF0000"/>
          <w:sz w:val="56"/>
          <w:szCs w:val="56"/>
        </w:rPr>
      </w:pPr>
    </w:p>
    <w:p w:rsidR="002C3840" w:rsidRPr="002C3840" w:rsidRDefault="002C3840" w:rsidP="002C3840">
      <w:pPr>
        <w:jc w:val="center"/>
        <w:rPr>
          <w:rFonts w:asciiTheme="minorHAnsi" w:hAnsiTheme="minorHAnsi" w:cstheme="minorHAnsi"/>
          <w:b/>
          <w:color w:val="FF0000"/>
          <w:sz w:val="56"/>
          <w:szCs w:val="56"/>
        </w:rPr>
      </w:pPr>
    </w:p>
    <w:sectPr w:rsidR="002C3840" w:rsidRPr="002C3840" w:rsidSect="002C3840">
      <w:footerReference w:type="default" r:id="rId18"/>
      <w:footerReference w:type="first" r:id="rId19"/>
      <w:pgSz w:w="11907" w:h="16840"/>
      <w:pgMar w:top="364" w:right="1909" w:bottom="360" w:left="182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D31" w:rsidRDefault="00B11D31">
      <w:r>
        <w:separator/>
      </w:r>
    </w:p>
  </w:endnote>
  <w:endnote w:type="continuationSeparator" w:id="0">
    <w:p w:rsidR="00B11D31" w:rsidRDefault="00B11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Xinwei">
    <w:altName w:val="SimSun"/>
    <w:panose1 w:val="00000000000000000000"/>
    <w:charset w:val="86"/>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ZYaoTi">
    <w:altName w:val="SimSun"/>
    <w:panose1 w:val="00000000000000000000"/>
    <w:charset w:val="86"/>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2ED" w:rsidRDefault="00BF3328" w:rsidP="00E3582B">
    <w:pPr>
      <w:pStyle w:val="Piedepgina"/>
      <w:framePr w:wrap="around" w:vAnchor="text" w:hAnchor="margin" w:xAlign="right" w:y="1"/>
      <w:rPr>
        <w:rStyle w:val="Nmerodepgina"/>
      </w:rPr>
    </w:pPr>
    <w:r>
      <w:rPr>
        <w:rStyle w:val="Nmerodepgina"/>
      </w:rPr>
      <w:fldChar w:fldCharType="begin"/>
    </w:r>
    <w:r w:rsidR="005332ED">
      <w:rPr>
        <w:rStyle w:val="Nmerodepgina"/>
      </w:rPr>
      <w:instrText xml:space="preserve">PAGE  </w:instrText>
    </w:r>
    <w:r>
      <w:rPr>
        <w:rStyle w:val="Nmerodepgina"/>
      </w:rPr>
      <w:fldChar w:fldCharType="end"/>
    </w:r>
  </w:p>
  <w:p w:rsidR="005332ED" w:rsidRDefault="005332ED" w:rsidP="00370AD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2ED" w:rsidRPr="00FE7BD2" w:rsidRDefault="005332ED" w:rsidP="00D62043">
    <w:pPr>
      <w:pBdr>
        <w:bottom w:val="single" w:sz="4" w:space="1" w:color="auto"/>
      </w:pBdr>
      <w:tabs>
        <w:tab w:val="center" w:pos="4252"/>
        <w:tab w:val="right" w:pos="8504"/>
      </w:tabs>
      <w:jc w:val="right"/>
      <w:rPr>
        <w:rFonts w:ascii="Century Gothic" w:eastAsia="STXinwei" w:hAnsi="Century Gothic" w:cs="Tahoma"/>
        <w:b/>
        <w:color w:val="404040"/>
        <w:sz w:val="18"/>
        <w:szCs w:val="18"/>
        <w:lang w:val="es-MX" w:eastAsia="ja-JP"/>
      </w:rPr>
    </w:pPr>
  </w:p>
  <w:p w:rsidR="005332ED" w:rsidRPr="00FE7BD2" w:rsidRDefault="005332ED" w:rsidP="00D62043">
    <w:pPr>
      <w:tabs>
        <w:tab w:val="center" w:pos="4252"/>
        <w:tab w:val="right" w:pos="8504"/>
      </w:tabs>
      <w:ind w:left="227"/>
      <w:jc w:val="both"/>
      <w:rPr>
        <w:rFonts w:ascii="Century Gothic" w:eastAsia="STXinwei" w:hAnsi="Century Gothic" w:cs="Tahoma"/>
        <w:color w:val="C00000"/>
        <w:sz w:val="20"/>
        <w:szCs w:val="20"/>
        <w:lang w:val="es-MX" w:eastAsia="ja-JP"/>
      </w:rPr>
    </w:pPr>
    <w:r w:rsidRPr="00A813AC">
      <w:rPr>
        <w:rFonts w:ascii="Century Gothic" w:eastAsia="STXinwei" w:hAnsi="Century Gothic" w:cs="Tahoma"/>
        <w:color w:val="C00000"/>
        <w:sz w:val="20"/>
        <w:szCs w:val="20"/>
        <w:lang w:val="es-MX" w:eastAsia="ja-JP"/>
      </w:rPr>
      <w:t>PLANTA PROCESADORA DE TOMATE SAN JUAN</w:t>
    </w:r>
  </w:p>
  <w:p w:rsidR="005332ED" w:rsidRPr="00FE7BD2" w:rsidRDefault="005332ED" w:rsidP="006D2141">
    <w:pPr>
      <w:tabs>
        <w:tab w:val="center" w:pos="4252"/>
        <w:tab w:val="right" w:pos="8504"/>
      </w:tabs>
      <w:ind w:left="170"/>
      <w:jc w:val="right"/>
      <w:rPr>
        <w:rFonts w:ascii="Arial Narrow" w:eastAsia="STXinwei" w:hAnsi="Arial Narrow" w:cs="Tahoma"/>
        <w:color w:val="595959"/>
        <w:sz w:val="16"/>
        <w:szCs w:val="16"/>
        <w:lang w:eastAsia="ja-JP"/>
      </w:rPr>
    </w:pPr>
    <w:r w:rsidRPr="00FE7BD2">
      <w:rPr>
        <w:rFonts w:ascii="Arial Narrow" w:eastAsia="STXinwei" w:hAnsi="Arial Narrow" w:cs="Arial"/>
        <w:color w:val="595959"/>
        <w:sz w:val="16"/>
        <w:szCs w:val="16"/>
        <w:lang w:val="es-ES" w:eastAsia="ja-JP"/>
      </w:rPr>
      <w:t xml:space="preserve">Página </w:t>
    </w:r>
    <w:r w:rsidR="00BF3328" w:rsidRPr="00FE7BD2">
      <w:rPr>
        <w:rFonts w:ascii="Arial Narrow" w:eastAsia="STXinwei" w:hAnsi="Arial Narrow" w:cs="Arial"/>
        <w:b/>
        <w:bCs/>
        <w:color w:val="595959"/>
        <w:sz w:val="16"/>
        <w:szCs w:val="16"/>
        <w:lang w:val="en-US" w:eastAsia="ja-JP"/>
      </w:rPr>
      <w:fldChar w:fldCharType="begin"/>
    </w:r>
    <w:r w:rsidRPr="007B3A4E">
      <w:rPr>
        <w:rFonts w:ascii="Arial Narrow" w:eastAsia="STXinwei" w:hAnsi="Arial Narrow" w:cs="Arial"/>
        <w:b/>
        <w:bCs/>
        <w:color w:val="595959"/>
        <w:sz w:val="16"/>
        <w:szCs w:val="16"/>
        <w:lang w:val="es-ES" w:eastAsia="ja-JP"/>
      </w:rPr>
      <w:instrText>PAGE</w:instrText>
    </w:r>
    <w:r w:rsidR="00BF3328" w:rsidRPr="00FE7BD2">
      <w:rPr>
        <w:rFonts w:ascii="Arial Narrow" w:eastAsia="STXinwei" w:hAnsi="Arial Narrow" w:cs="Arial"/>
        <w:b/>
        <w:bCs/>
        <w:color w:val="595959"/>
        <w:sz w:val="16"/>
        <w:szCs w:val="16"/>
        <w:lang w:val="en-US" w:eastAsia="ja-JP"/>
      </w:rPr>
      <w:fldChar w:fldCharType="separate"/>
    </w:r>
    <w:r w:rsidR="005E18AD">
      <w:rPr>
        <w:rFonts w:ascii="Arial Narrow" w:eastAsia="STXinwei" w:hAnsi="Arial Narrow" w:cs="Arial"/>
        <w:b/>
        <w:bCs/>
        <w:noProof/>
        <w:color w:val="595959"/>
        <w:sz w:val="16"/>
        <w:szCs w:val="16"/>
        <w:lang w:val="es-ES" w:eastAsia="ja-JP"/>
      </w:rPr>
      <w:t>10</w:t>
    </w:r>
    <w:r w:rsidR="00BF3328" w:rsidRPr="00FE7BD2">
      <w:rPr>
        <w:rFonts w:ascii="Arial Narrow" w:eastAsia="STXinwei" w:hAnsi="Arial Narrow" w:cs="Arial"/>
        <w:b/>
        <w:bCs/>
        <w:color w:val="595959"/>
        <w:sz w:val="16"/>
        <w:szCs w:val="16"/>
        <w:lang w:val="en-US" w:eastAsia="ja-JP"/>
      </w:rPr>
      <w:fldChar w:fldCharType="end"/>
    </w:r>
  </w:p>
  <w:p w:rsidR="005332ED" w:rsidRPr="00FE7BD2" w:rsidRDefault="005332ED" w:rsidP="00FE7BD2">
    <w:pPr>
      <w:tabs>
        <w:tab w:val="center" w:pos="4252"/>
        <w:tab w:val="right" w:pos="8504"/>
      </w:tabs>
      <w:ind w:left="170"/>
      <w:jc w:val="both"/>
      <w:rPr>
        <w:rFonts w:ascii="Arial Narrow" w:eastAsia="STXinwei" w:hAnsi="Arial Narrow" w:cs="Tahoma"/>
        <w:color w:val="595959"/>
        <w:sz w:val="16"/>
        <w:szCs w:val="16"/>
        <w:lang w:eastAsia="ja-JP"/>
      </w:rPr>
    </w:pPr>
  </w:p>
  <w:p w:rsidR="005332ED" w:rsidRPr="007B3A4E" w:rsidRDefault="005332ED" w:rsidP="00FE7BD2">
    <w:pPr>
      <w:tabs>
        <w:tab w:val="center" w:pos="4252"/>
        <w:tab w:val="right" w:pos="8504"/>
      </w:tabs>
      <w:ind w:left="170"/>
      <w:jc w:val="right"/>
      <w:rPr>
        <w:rFonts w:ascii="Arial Narrow" w:eastAsia="STXinwei" w:hAnsi="Arial Narrow" w:cs="Arial"/>
        <w:b/>
        <w:bCs/>
        <w:color w:val="595959"/>
        <w:sz w:val="16"/>
        <w:szCs w:val="16"/>
        <w:lang w:val="es-ES" w:eastAsia="ja-JP"/>
      </w:rPr>
    </w:pPr>
  </w:p>
  <w:p w:rsidR="005332ED" w:rsidRPr="002F350B" w:rsidRDefault="005332ED" w:rsidP="00BE6626">
    <w:pPr>
      <w:pStyle w:val="Piedepgina"/>
      <w:rPr>
        <w:lang w:val="es-ES_tradn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2ED" w:rsidRPr="00FE7BD2" w:rsidRDefault="005332ED" w:rsidP="003679FA">
    <w:pPr>
      <w:tabs>
        <w:tab w:val="center" w:pos="4252"/>
        <w:tab w:val="right" w:pos="8504"/>
      </w:tabs>
      <w:ind w:left="170"/>
      <w:jc w:val="both"/>
      <w:rPr>
        <w:rFonts w:ascii="Arial Narrow" w:eastAsia="STXinwei" w:hAnsi="Arial Narrow" w:cs="Tahoma"/>
        <w:color w:val="595959"/>
        <w:sz w:val="16"/>
        <w:szCs w:val="16"/>
        <w:lang w:eastAsia="ja-JP"/>
      </w:rPr>
    </w:pPr>
  </w:p>
  <w:p w:rsidR="005332ED" w:rsidRPr="007B3A4E" w:rsidRDefault="005332ED" w:rsidP="003679FA">
    <w:pPr>
      <w:tabs>
        <w:tab w:val="center" w:pos="4252"/>
        <w:tab w:val="right" w:pos="8504"/>
      </w:tabs>
      <w:ind w:left="170"/>
      <w:jc w:val="right"/>
      <w:rPr>
        <w:rFonts w:ascii="Arial Narrow" w:eastAsia="STXinwei" w:hAnsi="Arial Narrow" w:cs="Arial"/>
        <w:b/>
        <w:bCs/>
        <w:color w:val="595959"/>
        <w:sz w:val="16"/>
        <w:szCs w:val="16"/>
        <w:lang w:val="es-ES" w:eastAsia="ja-JP"/>
      </w:rPr>
    </w:pPr>
  </w:p>
  <w:p w:rsidR="005332ED" w:rsidRPr="00FE7BD2" w:rsidRDefault="005332ED" w:rsidP="00B269C6">
    <w:pPr>
      <w:tabs>
        <w:tab w:val="center" w:pos="4252"/>
        <w:tab w:val="right" w:pos="8504"/>
      </w:tabs>
      <w:ind w:left="170"/>
      <w:jc w:val="both"/>
      <w:rPr>
        <w:rFonts w:ascii="Arial Narrow" w:eastAsia="STXinwei" w:hAnsi="Arial Narrow" w:cs="Tahoma"/>
        <w:color w:val="595959"/>
        <w:sz w:val="16"/>
        <w:szCs w:val="16"/>
        <w:lang w:eastAsia="ja-JP"/>
      </w:rPr>
    </w:pPr>
  </w:p>
  <w:p w:rsidR="005332ED" w:rsidRDefault="005332E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2ED" w:rsidRPr="00FE7BD2" w:rsidRDefault="005332ED" w:rsidP="003679FA">
    <w:pPr>
      <w:pBdr>
        <w:bottom w:val="single" w:sz="4" w:space="1" w:color="auto"/>
      </w:pBdr>
      <w:tabs>
        <w:tab w:val="center" w:pos="4252"/>
        <w:tab w:val="right" w:pos="8504"/>
      </w:tabs>
      <w:jc w:val="right"/>
      <w:rPr>
        <w:rFonts w:ascii="Century Gothic" w:eastAsia="STXinwei" w:hAnsi="Century Gothic" w:cs="Tahoma"/>
        <w:b/>
        <w:color w:val="404040"/>
        <w:sz w:val="18"/>
        <w:szCs w:val="18"/>
        <w:lang w:val="es-MX" w:eastAsia="ja-JP"/>
      </w:rPr>
    </w:pPr>
    <w:r>
      <w:rPr>
        <w:rFonts w:ascii="Century Gothic" w:eastAsia="STXinwei" w:hAnsi="Century Gothic" w:cs="Tahoma"/>
        <w:b/>
        <w:color w:val="404040"/>
        <w:sz w:val="18"/>
        <w:szCs w:val="18"/>
        <w:lang w:val="es-MX" w:eastAsia="ja-JP"/>
      </w:rPr>
      <w:t>MEMORIA DESCRIPTIVA</w:t>
    </w:r>
  </w:p>
  <w:p w:rsidR="005332ED" w:rsidRPr="00FE7BD2" w:rsidRDefault="005332ED" w:rsidP="003679FA">
    <w:pPr>
      <w:tabs>
        <w:tab w:val="center" w:pos="4252"/>
        <w:tab w:val="right" w:pos="8504"/>
      </w:tabs>
      <w:ind w:left="227"/>
      <w:jc w:val="both"/>
      <w:rPr>
        <w:rFonts w:ascii="Century Gothic" w:eastAsia="STXinwei" w:hAnsi="Century Gothic" w:cs="Tahoma"/>
        <w:color w:val="C00000"/>
        <w:sz w:val="20"/>
        <w:szCs w:val="20"/>
        <w:lang w:val="es-MX" w:eastAsia="ja-JP"/>
      </w:rPr>
    </w:pPr>
    <w:r w:rsidRPr="00FE7BD2">
      <w:rPr>
        <w:rFonts w:ascii="Century Gothic" w:eastAsia="STXinwei" w:hAnsi="Century Gothic" w:cs="Tahoma"/>
        <w:color w:val="C00000"/>
        <w:sz w:val="20"/>
        <w:szCs w:val="20"/>
        <w:lang w:val="es-MX" w:eastAsia="ja-JP"/>
      </w:rPr>
      <w:t>NUEVO HOSPITAL SANTA ROSA</w:t>
    </w:r>
  </w:p>
  <w:p w:rsidR="005332ED" w:rsidRPr="00FE7BD2" w:rsidRDefault="005332ED" w:rsidP="006D2141">
    <w:pPr>
      <w:tabs>
        <w:tab w:val="center" w:pos="4252"/>
        <w:tab w:val="right" w:pos="8504"/>
      </w:tabs>
      <w:ind w:left="170"/>
      <w:jc w:val="right"/>
      <w:rPr>
        <w:rFonts w:ascii="Arial Narrow" w:eastAsia="STXinwei" w:hAnsi="Arial Narrow" w:cs="Tahoma"/>
        <w:color w:val="595959"/>
        <w:sz w:val="16"/>
        <w:szCs w:val="16"/>
        <w:lang w:eastAsia="ja-JP"/>
      </w:rPr>
    </w:pPr>
    <w:r w:rsidRPr="00FE7BD2">
      <w:rPr>
        <w:rFonts w:ascii="Arial Narrow" w:eastAsia="STXinwei" w:hAnsi="Arial Narrow" w:cs="Arial"/>
        <w:color w:val="595959"/>
        <w:sz w:val="16"/>
        <w:szCs w:val="16"/>
        <w:lang w:val="es-ES" w:eastAsia="ja-JP"/>
      </w:rPr>
      <w:t xml:space="preserve">Página </w:t>
    </w:r>
    <w:r w:rsidR="00BF3328" w:rsidRPr="00FE7BD2">
      <w:rPr>
        <w:rFonts w:ascii="Arial Narrow" w:eastAsia="STXinwei" w:hAnsi="Arial Narrow" w:cs="Arial"/>
        <w:b/>
        <w:bCs/>
        <w:color w:val="595959"/>
        <w:sz w:val="16"/>
        <w:szCs w:val="16"/>
        <w:lang w:val="en-US" w:eastAsia="ja-JP"/>
      </w:rPr>
      <w:fldChar w:fldCharType="begin"/>
    </w:r>
    <w:r w:rsidRPr="007B3A4E">
      <w:rPr>
        <w:rFonts w:ascii="Arial Narrow" w:eastAsia="STXinwei" w:hAnsi="Arial Narrow" w:cs="Arial"/>
        <w:b/>
        <w:bCs/>
        <w:color w:val="595959"/>
        <w:sz w:val="16"/>
        <w:szCs w:val="16"/>
        <w:lang w:val="es-ES" w:eastAsia="ja-JP"/>
      </w:rPr>
      <w:instrText>PAGE</w:instrText>
    </w:r>
    <w:r w:rsidR="00BF3328" w:rsidRPr="00FE7BD2">
      <w:rPr>
        <w:rFonts w:ascii="Arial Narrow" w:eastAsia="STXinwei" w:hAnsi="Arial Narrow" w:cs="Arial"/>
        <w:b/>
        <w:bCs/>
        <w:color w:val="595959"/>
        <w:sz w:val="16"/>
        <w:szCs w:val="16"/>
        <w:lang w:val="en-US" w:eastAsia="ja-JP"/>
      </w:rPr>
      <w:fldChar w:fldCharType="separate"/>
    </w:r>
    <w:r w:rsidR="00C05E07">
      <w:rPr>
        <w:rFonts w:ascii="Arial Narrow" w:eastAsia="STXinwei" w:hAnsi="Arial Narrow" w:cs="Arial"/>
        <w:b/>
        <w:bCs/>
        <w:noProof/>
        <w:color w:val="595959"/>
        <w:sz w:val="16"/>
        <w:szCs w:val="16"/>
        <w:lang w:val="es-ES" w:eastAsia="ja-JP"/>
      </w:rPr>
      <w:t>2</w:t>
    </w:r>
    <w:r w:rsidR="00BF3328" w:rsidRPr="00FE7BD2">
      <w:rPr>
        <w:rFonts w:ascii="Arial Narrow" w:eastAsia="STXinwei" w:hAnsi="Arial Narrow" w:cs="Arial"/>
        <w:b/>
        <w:bCs/>
        <w:color w:val="595959"/>
        <w:sz w:val="16"/>
        <w:szCs w:val="16"/>
        <w:lang w:val="en-US" w:eastAsia="ja-JP"/>
      </w:rPr>
      <w:fldChar w:fldCharType="end"/>
    </w:r>
  </w:p>
  <w:p w:rsidR="005332ED" w:rsidRPr="007B3A4E" w:rsidRDefault="005332ED" w:rsidP="003679FA">
    <w:pPr>
      <w:tabs>
        <w:tab w:val="center" w:pos="4252"/>
        <w:tab w:val="right" w:pos="8504"/>
      </w:tabs>
      <w:ind w:left="170"/>
      <w:jc w:val="right"/>
      <w:rPr>
        <w:rFonts w:ascii="Arial Narrow" w:eastAsia="STXinwei" w:hAnsi="Arial Narrow" w:cs="Arial"/>
        <w:b/>
        <w:bCs/>
        <w:color w:val="595959"/>
        <w:sz w:val="16"/>
        <w:szCs w:val="16"/>
        <w:lang w:val="es-ES" w:eastAsia="ja-JP"/>
      </w:rPr>
    </w:pPr>
  </w:p>
  <w:p w:rsidR="005332ED" w:rsidRPr="00FE7BD2" w:rsidRDefault="005332ED" w:rsidP="00B269C6">
    <w:pPr>
      <w:tabs>
        <w:tab w:val="center" w:pos="4252"/>
        <w:tab w:val="right" w:pos="8504"/>
      </w:tabs>
      <w:ind w:left="170"/>
      <w:jc w:val="both"/>
      <w:rPr>
        <w:rFonts w:ascii="Arial Narrow" w:eastAsia="STXinwei" w:hAnsi="Arial Narrow" w:cs="Tahoma"/>
        <w:color w:val="595959"/>
        <w:sz w:val="16"/>
        <w:szCs w:val="16"/>
        <w:lang w:eastAsia="ja-JP"/>
      </w:rPr>
    </w:pPr>
  </w:p>
  <w:p w:rsidR="005332ED" w:rsidRDefault="005332ED">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2ED" w:rsidRPr="00FE7BD2" w:rsidRDefault="005332ED" w:rsidP="003679FA">
    <w:pPr>
      <w:pBdr>
        <w:bottom w:val="single" w:sz="4" w:space="1" w:color="auto"/>
      </w:pBdr>
      <w:tabs>
        <w:tab w:val="center" w:pos="4252"/>
        <w:tab w:val="right" w:pos="8504"/>
      </w:tabs>
      <w:jc w:val="right"/>
      <w:rPr>
        <w:rFonts w:ascii="Century Gothic" w:eastAsia="STXinwei" w:hAnsi="Century Gothic" w:cs="Tahoma"/>
        <w:b/>
        <w:color w:val="404040"/>
        <w:sz w:val="18"/>
        <w:szCs w:val="18"/>
        <w:lang w:val="es-MX" w:eastAsia="ja-JP"/>
      </w:rPr>
    </w:pPr>
    <w:r>
      <w:rPr>
        <w:rFonts w:ascii="Century Gothic" w:eastAsia="STXinwei" w:hAnsi="Century Gothic" w:cs="Tahoma"/>
        <w:b/>
        <w:color w:val="404040"/>
        <w:sz w:val="18"/>
        <w:szCs w:val="18"/>
        <w:lang w:val="es-MX" w:eastAsia="ja-JP"/>
      </w:rPr>
      <w:t>FORMULARIOS</w:t>
    </w:r>
  </w:p>
  <w:p w:rsidR="005332ED" w:rsidRPr="00FE7BD2" w:rsidRDefault="005332ED" w:rsidP="003679FA">
    <w:pPr>
      <w:tabs>
        <w:tab w:val="center" w:pos="4252"/>
        <w:tab w:val="right" w:pos="8504"/>
      </w:tabs>
      <w:ind w:left="227"/>
      <w:jc w:val="both"/>
      <w:rPr>
        <w:rFonts w:ascii="Century Gothic" w:eastAsia="STXinwei" w:hAnsi="Century Gothic" w:cs="Tahoma"/>
        <w:color w:val="C00000"/>
        <w:sz w:val="20"/>
        <w:szCs w:val="20"/>
        <w:lang w:val="es-MX" w:eastAsia="ja-JP"/>
      </w:rPr>
    </w:pPr>
    <w:r w:rsidRPr="00FE7BD2">
      <w:rPr>
        <w:rFonts w:ascii="Century Gothic" w:eastAsia="STXinwei" w:hAnsi="Century Gothic" w:cs="Tahoma"/>
        <w:color w:val="C00000"/>
        <w:sz w:val="20"/>
        <w:szCs w:val="20"/>
        <w:lang w:val="es-MX" w:eastAsia="ja-JP"/>
      </w:rPr>
      <w:t>NUEVO HOSPITAL SANTA ROSA</w:t>
    </w:r>
  </w:p>
  <w:p w:rsidR="005332ED" w:rsidRPr="00FE7BD2" w:rsidRDefault="005332ED" w:rsidP="006D2141">
    <w:pPr>
      <w:tabs>
        <w:tab w:val="center" w:pos="4252"/>
        <w:tab w:val="right" w:pos="8504"/>
      </w:tabs>
      <w:ind w:left="170"/>
      <w:jc w:val="right"/>
      <w:rPr>
        <w:rFonts w:ascii="Arial Narrow" w:eastAsia="STXinwei" w:hAnsi="Arial Narrow" w:cs="Tahoma"/>
        <w:color w:val="595959"/>
        <w:sz w:val="16"/>
        <w:szCs w:val="16"/>
        <w:lang w:eastAsia="ja-JP"/>
      </w:rPr>
    </w:pPr>
    <w:r w:rsidRPr="00FE7BD2">
      <w:rPr>
        <w:rFonts w:ascii="Arial Narrow" w:eastAsia="STXinwei" w:hAnsi="Arial Narrow" w:cs="Arial"/>
        <w:color w:val="595959"/>
        <w:sz w:val="16"/>
        <w:szCs w:val="16"/>
        <w:lang w:val="es-ES" w:eastAsia="ja-JP"/>
      </w:rPr>
      <w:t xml:space="preserve">Página </w:t>
    </w:r>
    <w:r w:rsidR="00BF3328" w:rsidRPr="00FE7BD2">
      <w:rPr>
        <w:rFonts w:ascii="Arial Narrow" w:eastAsia="STXinwei" w:hAnsi="Arial Narrow" w:cs="Arial"/>
        <w:b/>
        <w:bCs/>
        <w:color w:val="595959"/>
        <w:sz w:val="16"/>
        <w:szCs w:val="16"/>
        <w:lang w:val="en-US" w:eastAsia="ja-JP"/>
      </w:rPr>
      <w:fldChar w:fldCharType="begin"/>
    </w:r>
    <w:r w:rsidRPr="007B3A4E">
      <w:rPr>
        <w:rFonts w:ascii="Arial Narrow" w:eastAsia="STXinwei" w:hAnsi="Arial Narrow" w:cs="Arial"/>
        <w:b/>
        <w:bCs/>
        <w:color w:val="595959"/>
        <w:sz w:val="16"/>
        <w:szCs w:val="16"/>
        <w:lang w:val="es-ES" w:eastAsia="ja-JP"/>
      </w:rPr>
      <w:instrText>PAGE</w:instrText>
    </w:r>
    <w:r w:rsidR="00BF3328" w:rsidRPr="00FE7BD2">
      <w:rPr>
        <w:rFonts w:ascii="Arial Narrow" w:eastAsia="STXinwei" w:hAnsi="Arial Narrow" w:cs="Arial"/>
        <w:b/>
        <w:bCs/>
        <w:color w:val="595959"/>
        <w:sz w:val="16"/>
        <w:szCs w:val="16"/>
        <w:lang w:val="en-US" w:eastAsia="ja-JP"/>
      </w:rPr>
      <w:fldChar w:fldCharType="separate"/>
    </w:r>
    <w:r w:rsidR="005E18AD">
      <w:rPr>
        <w:rFonts w:ascii="Arial Narrow" w:eastAsia="STXinwei" w:hAnsi="Arial Narrow" w:cs="Arial"/>
        <w:b/>
        <w:bCs/>
        <w:noProof/>
        <w:color w:val="595959"/>
        <w:sz w:val="16"/>
        <w:szCs w:val="16"/>
        <w:lang w:val="es-ES" w:eastAsia="ja-JP"/>
      </w:rPr>
      <w:t>7</w:t>
    </w:r>
    <w:r w:rsidR="00BF3328" w:rsidRPr="00FE7BD2">
      <w:rPr>
        <w:rFonts w:ascii="Arial Narrow" w:eastAsia="STXinwei" w:hAnsi="Arial Narrow" w:cs="Arial"/>
        <w:b/>
        <w:bCs/>
        <w:color w:val="595959"/>
        <w:sz w:val="16"/>
        <w:szCs w:val="16"/>
        <w:lang w:val="en-US" w:eastAsia="ja-JP"/>
      </w:rPr>
      <w:fldChar w:fldCharType="end"/>
    </w:r>
  </w:p>
  <w:p w:rsidR="005332ED" w:rsidRPr="007B3A4E" w:rsidRDefault="005332ED" w:rsidP="003679FA">
    <w:pPr>
      <w:tabs>
        <w:tab w:val="center" w:pos="4252"/>
        <w:tab w:val="right" w:pos="8504"/>
      </w:tabs>
      <w:ind w:left="170"/>
      <w:jc w:val="right"/>
      <w:rPr>
        <w:rFonts w:ascii="Arial Narrow" w:eastAsia="STXinwei" w:hAnsi="Arial Narrow" w:cs="Arial"/>
        <w:b/>
        <w:bCs/>
        <w:color w:val="595959"/>
        <w:sz w:val="16"/>
        <w:szCs w:val="16"/>
        <w:lang w:val="es-ES" w:eastAsia="ja-JP"/>
      </w:rPr>
    </w:pPr>
  </w:p>
  <w:p w:rsidR="005332ED" w:rsidRPr="00FE7BD2" w:rsidRDefault="005332ED" w:rsidP="00B269C6">
    <w:pPr>
      <w:tabs>
        <w:tab w:val="center" w:pos="4252"/>
        <w:tab w:val="right" w:pos="8504"/>
      </w:tabs>
      <w:ind w:left="170"/>
      <w:jc w:val="both"/>
      <w:rPr>
        <w:rFonts w:ascii="Arial Narrow" w:eastAsia="STXinwei" w:hAnsi="Arial Narrow" w:cs="Tahoma"/>
        <w:color w:val="595959"/>
        <w:sz w:val="16"/>
        <w:szCs w:val="16"/>
        <w:lang w:eastAsia="ja-JP"/>
      </w:rPr>
    </w:pPr>
  </w:p>
  <w:p w:rsidR="005332ED" w:rsidRDefault="005332ED">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2ED" w:rsidRPr="00FE7BD2" w:rsidRDefault="005332ED" w:rsidP="00FE7BD2">
    <w:pPr>
      <w:pBdr>
        <w:bottom w:val="single" w:sz="4" w:space="1" w:color="auto"/>
      </w:pBdr>
      <w:tabs>
        <w:tab w:val="center" w:pos="4252"/>
        <w:tab w:val="right" w:pos="8504"/>
      </w:tabs>
      <w:ind w:left="227"/>
      <w:jc w:val="right"/>
      <w:rPr>
        <w:rFonts w:ascii="Century Gothic" w:eastAsia="STXinwei" w:hAnsi="Century Gothic" w:cs="Tahoma"/>
        <w:b/>
        <w:color w:val="404040"/>
        <w:sz w:val="18"/>
        <w:szCs w:val="18"/>
        <w:lang w:val="es-MX" w:eastAsia="ja-JP"/>
      </w:rPr>
    </w:pPr>
  </w:p>
  <w:p w:rsidR="005332ED" w:rsidRPr="00FE7BD2" w:rsidRDefault="005332ED" w:rsidP="009E6015">
    <w:pPr>
      <w:tabs>
        <w:tab w:val="center" w:pos="4252"/>
        <w:tab w:val="right" w:pos="8504"/>
      </w:tabs>
      <w:ind w:left="227"/>
      <w:jc w:val="both"/>
      <w:rPr>
        <w:rFonts w:ascii="Century Gothic" w:eastAsia="STXinwei" w:hAnsi="Century Gothic" w:cs="Tahoma"/>
        <w:color w:val="C00000"/>
        <w:sz w:val="20"/>
        <w:szCs w:val="20"/>
        <w:lang w:val="es-MX" w:eastAsia="ja-JP"/>
      </w:rPr>
    </w:pPr>
    <w:r w:rsidRPr="00A813AC">
      <w:rPr>
        <w:rFonts w:ascii="Century Gothic" w:eastAsia="STXinwei" w:hAnsi="Century Gothic" w:cs="Tahoma"/>
        <w:color w:val="C00000"/>
        <w:sz w:val="20"/>
        <w:szCs w:val="20"/>
        <w:lang w:val="es-MX" w:eastAsia="ja-JP"/>
      </w:rPr>
      <w:t>PLANTA PROCESADORA DE TOMATE SAN JUAN</w:t>
    </w:r>
  </w:p>
  <w:p w:rsidR="005332ED" w:rsidRPr="00FE7BD2" w:rsidRDefault="005332ED" w:rsidP="00FE7BD2">
    <w:pPr>
      <w:tabs>
        <w:tab w:val="center" w:pos="4252"/>
        <w:tab w:val="right" w:pos="8504"/>
      </w:tabs>
      <w:ind w:left="170"/>
      <w:jc w:val="both"/>
      <w:rPr>
        <w:rFonts w:ascii="Arial Narrow" w:eastAsia="STXinwei" w:hAnsi="Arial Narrow" w:cs="Tahoma"/>
        <w:color w:val="595959"/>
        <w:sz w:val="16"/>
        <w:szCs w:val="16"/>
        <w:lang w:eastAsia="ja-JP"/>
      </w:rPr>
    </w:pPr>
  </w:p>
  <w:p w:rsidR="005332ED" w:rsidRPr="00B269C6" w:rsidRDefault="005332ED" w:rsidP="00FE7BD2">
    <w:pPr>
      <w:tabs>
        <w:tab w:val="center" w:pos="4252"/>
        <w:tab w:val="right" w:pos="8504"/>
      </w:tabs>
      <w:ind w:left="170"/>
      <w:jc w:val="right"/>
      <w:rPr>
        <w:rFonts w:ascii="Arial Narrow" w:eastAsia="STXinwei" w:hAnsi="Arial Narrow" w:cs="Arial"/>
        <w:b/>
        <w:bCs/>
        <w:color w:val="595959"/>
        <w:sz w:val="16"/>
        <w:szCs w:val="16"/>
        <w:lang w:val="es-ES" w:eastAsia="ja-JP"/>
      </w:rPr>
    </w:pPr>
    <w:r w:rsidRPr="00FE7BD2">
      <w:rPr>
        <w:rFonts w:ascii="Arial Narrow" w:eastAsia="STXinwei" w:hAnsi="Arial Narrow" w:cs="Arial"/>
        <w:color w:val="595959"/>
        <w:sz w:val="16"/>
        <w:szCs w:val="16"/>
        <w:lang w:val="es-ES" w:eastAsia="ja-JP"/>
      </w:rPr>
      <w:t xml:space="preserve">Página </w:t>
    </w:r>
    <w:r w:rsidR="00BF3328" w:rsidRPr="00FE7BD2">
      <w:rPr>
        <w:rFonts w:ascii="Arial Narrow" w:eastAsia="STXinwei" w:hAnsi="Arial Narrow" w:cs="Arial"/>
        <w:b/>
        <w:bCs/>
        <w:color w:val="595959"/>
        <w:sz w:val="16"/>
        <w:szCs w:val="16"/>
        <w:lang w:val="en-US" w:eastAsia="ja-JP"/>
      </w:rPr>
      <w:fldChar w:fldCharType="begin"/>
    </w:r>
    <w:r w:rsidRPr="00B269C6">
      <w:rPr>
        <w:rFonts w:ascii="Arial Narrow" w:eastAsia="STXinwei" w:hAnsi="Arial Narrow" w:cs="Arial"/>
        <w:b/>
        <w:bCs/>
        <w:color w:val="595959"/>
        <w:sz w:val="16"/>
        <w:szCs w:val="16"/>
        <w:lang w:val="es-ES" w:eastAsia="ja-JP"/>
      </w:rPr>
      <w:instrText>PAGE</w:instrText>
    </w:r>
    <w:r w:rsidR="00BF3328" w:rsidRPr="00FE7BD2">
      <w:rPr>
        <w:rFonts w:ascii="Arial Narrow" w:eastAsia="STXinwei" w:hAnsi="Arial Narrow" w:cs="Arial"/>
        <w:b/>
        <w:bCs/>
        <w:color w:val="595959"/>
        <w:sz w:val="16"/>
        <w:szCs w:val="16"/>
        <w:lang w:val="en-US" w:eastAsia="ja-JP"/>
      </w:rPr>
      <w:fldChar w:fldCharType="separate"/>
    </w:r>
    <w:r w:rsidR="005E18AD">
      <w:rPr>
        <w:rFonts w:ascii="Arial Narrow" w:eastAsia="STXinwei" w:hAnsi="Arial Narrow" w:cs="Arial"/>
        <w:b/>
        <w:bCs/>
        <w:noProof/>
        <w:color w:val="595959"/>
        <w:sz w:val="16"/>
        <w:szCs w:val="16"/>
        <w:lang w:val="es-ES" w:eastAsia="ja-JP"/>
      </w:rPr>
      <w:t>42</w:t>
    </w:r>
    <w:r w:rsidR="00BF3328" w:rsidRPr="00FE7BD2">
      <w:rPr>
        <w:rFonts w:ascii="Arial Narrow" w:eastAsia="STXinwei" w:hAnsi="Arial Narrow" w:cs="Arial"/>
        <w:b/>
        <w:bCs/>
        <w:color w:val="595959"/>
        <w:sz w:val="16"/>
        <w:szCs w:val="16"/>
        <w:lang w:val="en-US" w:eastAsia="ja-JP"/>
      </w:rPr>
      <w:fldChar w:fldCharType="end"/>
    </w:r>
  </w:p>
  <w:p w:rsidR="005332ED" w:rsidRPr="002F350B" w:rsidRDefault="005332ED" w:rsidP="00BE6626">
    <w:pPr>
      <w:pStyle w:val="Piedepgina"/>
      <w:rPr>
        <w:lang w:val="es-ES_tradnl"/>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2ED" w:rsidRPr="00FE7BD2" w:rsidRDefault="005332ED" w:rsidP="00B269C6">
    <w:pPr>
      <w:pBdr>
        <w:bottom w:val="single" w:sz="4" w:space="1" w:color="auto"/>
      </w:pBdr>
      <w:tabs>
        <w:tab w:val="center" w:pos="4252"/>
        <w:tab w:val="right" w:pos="8504"/>
      </w:tabs>
      <w:ind w:left="227"/>
      <w:jc w:val="right"/>
      <w:rPr>
        <w:rFonts w:ascii="Century Gothic" w:eastAsia="STXinwei" w:hAnsi="Century Gothic" w:cs="Tahoma"/>
        <w:b/>
        <w:color w:val="404040"/>
        <w:sz w:val="18"/>
        <w:szCs w:val="18"/>
        <w:lang w:val="es-MX" w:eastAsia="ja-JP"/>
      </w:rPr>
    </w:pPr>
  </w:p>
  <w:p w:rsidR="005332ED" w:rsidRPr="00FE7BD2" w:rsidRDefault="005332ED" w:rsidP="009E6015">
    <w:pPr>
      <w:tabs>
        <w:tab w:val="center" w:pos="4252"/>
        <w:tab w:val="right" w:pos="8504"/>
      </w:tabs>
      <w:ind w:left="227"/>
      <w:jc w:val="both"/>
      <w:rPr>
        <w:rFonts w:ascii="Century Gothic" w:eastAsia="STXinwei" w:hAnsi="Century Gothic" w:cs="Tahoma"/>
        <w:color w:val="C00000"/>
        <w:sz w:val="20"/>
        <w:szCs w:val="20"/>
        <w:lang w:val="es-MX" w:eastAsia="ja-JP"/>
      </w:rPr>
    </w:pPr>
    <w:r w:rsidRPr="00A813AC">
      <w:rPr>
        <w:rFonts w:ascii="Century Gothic" w:eastAsia="STXinwei" w:hAnsi="Century Gothic" w:cs="Tahoma"/>
        <w:color w:val="C00000"/>
        <w:sz w:val="20"/>
        <w:szCs w:val="20"/>
        <w:lang w:val="es-MX" w:eastAsia="ja-JP"/>
      </w:rPr>
      <w:t>PLANTA PROCESADORA DE TOMATE SAN JUAN</w:t>
    </w:r>
  </w:p>
  <w:p w:rsidR="005332ED" w:rsidRPr="00FE7BD2" w:rsidRDefault="005332ED" w:rsidP="00CA5BE7">
    <w:pPr>
      <w:tabs>
        <w:tab w:val="left" w:pos="5412"/>
      </w:tabs>
      <w:ind w:left="170"/>
      <w:jc w:val="both"/>
      <w:rPr>
        <w:rFonts w:ascii="Arial Narrow" w:eastAsia="STXinwei" w:hAnsi="Arial Narrow" w:cs="Tahoma"/>
        <w:color w:val="595959"/>
        <w:sz w:val="16"/>
        <w:szCs w:val="16"/>
        <w:lang w:eastAsia="ja-JP"/>
      </w:rPr>
    </w:pPr>
    <w:r>
      <w:rPr>
        <w:rFonts w:ascii="Arial Narrow" w:eastAsia="STXinwei" w:hAnsi="Arial Narrow" w:cs="Tahoma"/>
        <w:color w:val="595959"/>
        <w:sz w:val="16"/>
        <w:szCs w:val="16"/>
        <w:lang w:eastAsia="ja-JP"/>
      </w:rPr>
      <w:tab/>
    </w:r>
  </w:p>
  <w:p w:rsidR="005332ED" w:rsidRPr="00B269C6" w:rsidRDefault="005332ED" w:rsidP="00B269C6">
    <w:pPr>
      <w:tabs>
        <w:tab w:val="center" w:pos="4252"/>
        <w:tab w:val="right" w:pos="8504"/>
      </w:tabs>
      <w:ind w:left="170"/>
      <w:jc w:val="right"/>
      <w:rPr>
        <w:rFonts w:ascii="Arial Narrow" w:eastAsia="STXinwei" w:hAnsi="Arial Narrow" w:cs="Arial"/>
        <w:b/>
        <w:bCs/>
        <w:color w:val="595959"/>
        <w:sz w:val="16"/>
        <w:szCs w:val="16"/>
        <w:lang w:val="es-ES" w:eastAsia="ja-JP"/>
      </w:rPr>
    </w:pPr>
    <w:r w:rsidRPr="00FE7BD2">
      <w:rPr>
        <w:rFonts w:ascii="Arial Narrow" w:eastAsia="STXinwei" w:hAnsi="Arial Narrow" w:cs="Arial"/>
        <w:color w:val="595959"/>
        <w:sz w:val="16"/>
        <w:szCs w:val="16"/>
        <w:lang w:val="es-ES" w:eastAsia="ja-JP"/>
      </w:rPr>
      <w:t xml:space="preserve">Página </w:t>
    </w:r>
    <w:r w:rsidR="00BF3328" w:rsidRPr="00FE7BD2">
      <w:rPr>
        <w:rFonts w:ascii="Arial Narrow" w:eastAsia="STXinwei" w:hAnsi="Arial Narrow" w:cs="Arial"/>
        <w:b/>
        <w:bCs/>
        <w:color w:val="595959"/>
        <w:sz w:val="16"/>
        <w:szCs w:val="16"/>
        <w:lang w:val="en-US" w:eastAsia="ja-JP"/>
      </w:rPr>
      <w:fldChar w:fldCharType="begin"/>
    </w:r>
    <w:r w:rsidRPr="00B269C6">
      <w:rPr>
        <w:rFonts w:ascii="Arial Narrow" w:eastAsia="STXinwei" w:hAnsi="Arial Narrow" w:cs="Arial"/>
        <w:b/>
        <w:bCs/>
        <w:color w:val="595959"/>
        <w:sz w:val="16"/>
        <w:szCs w:val="16"/>
        <w:lang w:val="es-ES" w:eastAsia="ja-JP"/>
      </w:rPr>
      <w:instrText>PAGE</w:instrText>
    </w:r>
    <w:r w:rsidR="00BF3328" w:rsidRPr="00FE7BD2">
      <w:rPr>
        <w:rFonts w:ascii="Arial Narrow" w:eastAsia="STXinwei" w:hAnsi="Arial Narrow" w:cs="Arial"/>
        <w:b/>
        <w:bCs/>
        <w:color w:val="595959"/>
        <w:sz w:val="16"/>
        <w:szCs w:val="16"/>
        <w:lang w:val="en-US" w:eastAsia="ja-JP"/>
      </w:rPr>
      <w:fldChar w:fldCharType="separate"/>
    </w:r>
    <w:r w:rsidR="005E18AD">
      <w:rPr>
        <w:rFonts w:ascii="Arial Narrow" w:eastAsia="STXinwei" w:hAnsi="Arial Narrow" w:cs="Arial"/>
        <w:b/>
        <w:bCs/>
        <w:noProof/>
        <w:color w:val="595959"/>
        <w:sz w:val="16"/>
        <w:szCs w:val="16"/>
        <w:lang w:val="es-ES" w:eastAsia="ja-JP"/>
      </w:rPr>
      <w:t>35</w:t>
    </w:r>
    <w:r w:rsidR="00BF3328" w:rsidRPr="00FE7BD2">
      <w:rPr>
        <w:rFonts w:ascii="Arial Narrow" w:eastAsia="STXinwei" w:hAnsi="Arial Narrow" w:cs="Arial"/>
        <w:b/>
        <w:bCs/>
        <w:color w:val="595959"/>
        <w:sz w:val="16"/>
        <w:szCs w:val="16"/>
        <w:lang w:val="en-US" w:eastAsia="ja-JP"/>
      </w:rPr>
      <w:fldChar w:fldCharType="end"/>
    </w:r>
  </w:p>
  <w:p w:rsidR="005332ED" w:rsidRDefault="005332ED">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2ED" w:rsidRPr="00FE7BD2" w:rsidRDefault="005332ED" w:rsidP="007F0391">
    <w:pPr>
      <w:pBdr>
        <w:bottom w:val="single" w:sz="4" w:space="1" w:color="auto"/>
      </w:pBdr>
      <w:tabs>
        <w:tab w:val="center" w:pos="4252"/>
        <w:tab w:val="right" w:pos="8504"/>
      </w:tabs>
      <w:ind w:left="227"/>
      <w:jc w:val="right"/>
      <w:rPr>
        <w:rFonts w:ascii="Century Gothic" w:eastAsia="STXinwei" w:hAnsi="Century Gothic" w:cs="Tahoma"/>
        <w:b/>
        <w:color w:val="404040"/>
        <w:sz w:val="18"/>
        <w:szCs w:val="18"/>
        <w:lang w:val="es-MX" w:eastAsia="ja-JP"/>
      </w:rPr>
    </w:pPr>
  </w:p>
  <w:p w:rsidR="005332ED" w:rsidRPr="00FE7BD2" w:rsidRDefault="005332ED" w:rsidP="009E6015">
    <w:pPr>
      <w:tabs>
        <w:tab w:val="center" w:pos="4252"/>
        <w:tab w:val="right" w:pos="8504"/>
      </w:tabs>
      <w:ind w:left="227"/>
      <w:jc w:val="both"/>
      <w:rPr>
        <w:rFonts w:ascii="Century Gothic" w:eastAsia="STXinwei" w:hAnsi="Century Gothic" w:cs="Tahoma"/>
        <w:color w:val="C00000"/>
        <w:sz w:val="20"/>
        <w:szCs w:val="20"/>
        <w:lang w:val="es-MX" w:eastAsia="ja-JP"/>
      </w:rPr>
    </w:pPr>
    <w:r w:rsidRPr="00A813AC">
      <w:rPr>
        <w:rFonts w:ascii="Century Gothic" w:eastAsia="STXinwei" w:hAnsi="Century Gothic" w:cs="Tahoma"/>
        <w:color w:val="C00000"/>
        <w:sz w:val="20"/>
        <w:szCs w:val="20"/>
        <w:lang w:val="es-MX" w:eastAsia="ja-JP"/>
      </w:rPr>
      <w:t>PLANTA PROCESADORA DE TOMATE SAN JUAN</w:t>
    </w:r>
  </w:p>
  <w:p w:rsidR="005332ED" w:rsidRPr="00FE7BD2" w:rsidRDefault="005332ED" w:rsidP="00CA5BE7">
    <w:pPr>
      <w:tabs>
        <w:tab w:val="left" w:pos="7821"/>
      </w:tabs>
      <w:ind w:left="170"/>
      <w:jc w:val="both"/>
      <w:rPr>
        <w:rFonts w:ascii="Arial Narrow" w:eastAsia="STXinwei" w:hAnsi="Arial Narrow" w:cs="Tahoma"/>
        <w:color w:val="595959"/>
        <w:sz w:val="16"/>
        <w:szCs w:val="16"/>
        <w:lang w:eastAsia="ja-JP"/>
      </w:rPr>
    </w:pPr>
    <w:r>
      <w:rPr>
        <w:rFonts w:ascii="Arial Narrow" w:eastAsia="STXinwei" w:hAnsi="Arial Narrow" w:cs="Tahoma"/>
        <w:color w:val="595959"/>
        <w:sz w:val="16"/>
        <w:szCs w:val="16"/>
        <w:lang w:eastAsia="ja-JP"/>
      </w:rPr>
      <w:tab/>
    </w:r>
  </w:p>
  <w:p w:rsidR="005332ED" w:rsidRPr="00B269C6" w:rsidRDefault="005332ED" w:rsidP="00FE7BD2">
    <w:pPr>
      <w:tabs>
        <w:tab w:val="center" w:pos="4252"/>
        <w:tab w:val="right" w:pos="8504"/>
      </w:tabs>
      <w:ind w:left="170"/>
      <w:jc w:val="right"/>
      <w:rPr>
        <w:rFonts w:ascii="Arial Narrow" w:eastAsia="STXinwei" w:hAnsi="Arial Narrow" w:cs="Arial"/>
        <w:b/>
        <w:bCs/>
        <w:color w:val="595959"/>
        <w:sz w:val="16"/>
        <w:szCs w:val="16"/>
        <w:lang w:val="es-ES" w:eastAsia="ja-JP"/>
      </w:rPr>
    </w:pPr>
    <w:r w:rsidRPr="00FE7BD2">
      <w:rPr>
        <w:rFonts w:ascii="Arial Narrow" w:eastAsia="STXinwei" w:hAnsi="Arial Narrow" w:cs="Arial"/>
        <w:color w:val="595959"/>
        <w:sz w:val="16"/>
        <w:szCs w:val="16"/>
        <w:lang w:val="es-ES" w:eastAsia="ja-JP"/>
      </w:rPr>
      <w:t xml:space="preserve">Página </w:t>
    </w:r>
    <w:r w:rsidR="00BF3328" w:rsidRPr="00FE7BD2">
      <w:rPr>
        <w:rFonts w:ascii="Arial Narrow" w:eastAsia="STXinwei" w:hAnsi="Arial Narrow" w:cs="Arial"/>
        <w:b/>
        <w:bCs/>
        <w:color w:val="595959"/>
        <w:sz w:val="16"/>
        <w:szCs w:val="16"/>
        <w:lang w:val="en-US" w:eastAsia="ja-JP"/>
      </w:rPr>
      <w:fldChar w:fldCharType="begin"/>
    </w:r>
    <w:r w:rsidRPr="00B269C6">
      <w:rPr>
        <w:rFonts w:ascii="Arial Narrow" w:eastAsia="STXinwei" w:hAnsi="Arial Narrow" w:cs="Arial"/>
        <w:b/>
        <w:bCs/>
        <w:color w:val="595959"/>
        <w:sz w:val="16"/>
        <w:szCs w:val="16"/>
        <w:lang w:val="es-ES" w:eastAsia="ja-JP"/>
      </w:rPr>
      <w:instrText>PAGE</w:instrText>
    </w:r>
    <w:r w:rsidR="00BF3328" w:rsidRPr="00FE7BD2">
      <w:rPr>
        <w:rFonts w:ascii="Arial Narrow" w:eastAsia="STXinwei" w:hAnsi="Arial Narrow" w:cs="Arial"/>
        <w:b/>
        <w:bCs/>
        <w:color w:val="595959"/>
        <w:sz w:val="16"/>
        <w:szCs w:val="16"/>
        <w:lang w:val="en-US" w:eastAsia="ja-JP"/>
      </w:rPr>
      <w:fldChar w:fldCharType="separate"/>
    </w:r>
    <w:r w:rsidR="005E18AD">
      <w:rPr>
        <w:rFonts w:ascii="Arial Narrow" w:eastAsia="STXinwei" w:hAnsi="Arial Narrow" w:cs="Arial"/>
        <w:b/>
        <w:bCs/>
        <w:noProof/>
        <w:color w:val="595959"/>
        <w:sz w:val="16"/>
        <w:szCs w:val="16"/>
        <w:lang w:val="es-ES" w:eastAsia="ja-JP"/>
      </w:rPr>
      <w:t>44</w:t>
    </w:r>
    <w:r w:rsidR="00BF3328" w:rsidRPr="00FE7BD2">
      <w:rPr>
        <w:rFonts w:ascii="Arial Narrow" w:eastAsia="STXinwei" w:hAnsi="Arial Narrow" w:cs="Arial"/>
        <w:b/>
        <w:bCs/>
        <w:color w:val="595959"/>
        <w:sz w:val="16"/>
        <w:szCs w:val="16"/>
        <w:lang w:val="en-US" w:eastAsia="ja-JP"/>
      </w:rPr>
      <w:fldChar w:fldCharType="end"/>
    </w:r>
  </w:p>
  <w:p w:rsidR="005332ED" w:rsidRPr="002F350B" w:rsidRDefault="005332ED" w:rsidP="00BE6626">
    <w:pPr>
      <w:pStyle w:val="Piedepgina"/>
      <w:rPr>
        <w:lang w:val="es-ES_tradnl"/>
      </w:rPr>
    </w:pPr>
  </w:p>
  <w:p w:rsidR="005332ED" w:rsidRDefault="005332ED"/>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2ED" w:rsidRPr="00FE7BD2" w:rsidRDefault="005332ED" w:rsidP="00B269C6">
    <w:pPr>
      <w:pBdr>
        <w:bottom w:val="single" w:sz="4" w:space="1" w:color="auto"/>
      </w:pBdr>
      <w:tabs>
        <w:tab w:val="center" w:pos="4252"/>
        <w:tab w:val="right" w:pos="8504"/>
      </w:tabs>
      <w:ind w:left="227"/>
      <w:jc w:val="right"/>
      <w:rPr>
        <w:rFonts w:ascii="Century Gothic" w:eastAsia="STXinwei" w:hAnsi="Century Gothic" w:cs="Tahoma"/>
        <w:b/>
        <w:color w:val="404040"/>
        <w:sz w:val="18"/>
        <w:szCs w:val="18"/>
        <w:lang w:val="es-MX" w:eastAsia="ja-JP"/>
      </w:rPr>
    </w:pPr>
  </w:p>
  <w:p w:rsidR="005332ED" w:rsidRPr="00FE7BD2" w:rsidRDefault="005332ED" w:rsidP="009E6015">
    <w:pPr>
      <w:tabs>
        <w:tab w:val="center" w:pos="4252"/>
        <w:tab w:val="right" w:pos="8504"/>
      </w:tabs>
      <w:ind w:left="227"/>
      <w:jc w:val="both"/>
      <w:rPr>
        <w:rFonts w:ascii="Century Gothic" w:eastAsia="STXinwei" w:hAnsi="Century Gothic" w:cs="Tahoma"/>
        <w:color w:val="C00000"/>
        <w:sz w:val="20"/>
        <w:szCs w:val="20"/>
        <w:lang w:val="es-MX" w:eastAsia="ja-JP"/>
      </w:rPr>
    </w:pPr>
    <w:r w:rsidRPr="00A813AC">
      <w:rPr>
        <w:rFonts w:ascii="Century Gothic" w:eastAsia="STXinwei" w:hAnsi="Century Gothic" w:cs="Tahoma"/>
        <w:color w:val="C00000"/>
        <w:sz w:val="20"/>
        <w:szCs w:val="20"/>
        <w:lang w:val="es-MX" w:eastAsia="ja-JP"/>
      </w:rPr>
      <w:t>PLANTA PROCESADORA DE TOMATE SAN JUAN</w:t>
    </w:r>
  </w:p>
  <w:p w:rsidR="005332ED" w:rsidRPr="00FE7BD2" w:rsidRDefault="005332ED" w:rsidP="00CA5BE7">
    <w:pPr>
      <w:tabs>
        <w:tab w:val="left" w:pos="5412"/>
      </w:tabs>
      <w:ind w:left="170"/>
      <w:jc w:val="both"/>
      <w:rPr>
        <w:rFonts w:ascii="Arial Narrow" w:eastAsia="STXinwei" w:hAnsi="Arial Narrow" w:cs="Tahoma"/>
        <w:color w:val="595959"/>
        <w:sz w:val="16"/>
        <w:szCs w:val="16"/>
        <w:lang w:eastAsia="ja-JP"/>
      </w:rPr>
    </w:pPr>
    <w:r>
      <w:rPr>
        <w:rFonts w:ascii="Arial Narrow" w:eastAsia="STXinwei" w:hAnsi="Arial Narrow" w:cs="Tahoma"/>
        <w:color w:val="595959"/>
        <w:sz w:val="16"/>
        <w:szCs w:val="16"/>
        <w:lang w:eastAsia="ja-JP"/>
      </w:rPr>
      <w:tab/>
    </w:r>
  </w:p>
  <w:p w:rsidR="005332ED" w:rsidRPr="00B269C6" w:rsidRDefault="005332ED" w:rsidP="00B269C6">
    <w:pPr>
      <w:tabs>
        <w:tab w:val="center" w:pos="4252"/>
        <w:tab w:val="right" w:pos="8504"/>
      </w:tabs>
      <w:ind w:left="170"/>
      <w:jc w:val="right"/>
      <w:rPr>
        <w:rFonts w:ascii="Arial Narrow" w:eastAsia="STXinwei" w:hAnsi="Arial Narrow" w:cs="Arial"/>
        <w:b/>
        <w:bCs/>
        <w:color w:val="595959"/>
        <w:sz w:val="16"/>
        <w:szCs w:val="16"/>
        <w:lang w:val="es-ES" w:eastAsia="ja-JP"/>
      </w:rPr>
    </w:pPr>
    <w:r w:rsidRPr="00FE7BD2">
      <w:rPr>
        <w:rFonts w:ascii="Arial Narrow" w:eastAsia="STXinwei" w:hAnsi="Arial Narrow" w:cs="Arial"/>
        <w:color w:val="595959"/>
        <w:sz w:val="16"/>
        <w:szCs w:val="16"/>
        <w:lang w:val="es-ES" w:eastAsia="ja-JP"/>
      </w:rPr>
      <w:t xml:space="preserve">Página </w:t>
    </w:r>
    <w:r w:rsidR="00BF3328" w:rsidRPr="00FE7BD2">
      <w:rPr>
        <w:rFonts w:ascii="Arial Narrow" w:eastAsia="STXinwei" w:hAnsi="Arial Narrow" w:cs="Arial"/>
        <w:b/>
        <w:bCs/>
        <w:color w:val="595959"/>
        <w:sz w:val="16"/>
        <w:szCs w:val="16"/>
        <w:lang w:val="en-US" w:eastAsia="ja-JP"/>
      </w:rPr>
      <w:fldChar w:fldCharType="begin"/>
    </w:r>
    <w:r w:rsidRPr="00B269C6">
      <w:rPr>
        <w:rFonts w:ascii="Arial Narrow" w:eastAsia="STXinwei" w:hAnsi="Arial Narrow" w:cs="Arial"/>
        <w:b/>
        <w:bCs/>
        <w:color w:val="595959"/>
        <w:sz w:val="16"/>
        <w:szCs w:val="16"/>
        <w:lang w:val="es-ES" w:eastAsia="ja-JP"/>
      </w:rPr>
      <w:instrText>PAGE</w:instrText>
    </w:r>
    <w:r w:rsidR="00BF3328" w:rsidRPr="00FE7BD2">
      <w:rPr>
        <w:rFonts w:ascii="Arial Narrow" w:eastAsia="STXinwei" w:hAnsi="Arial Narrow" w:cs="Arial"/>
        <w:b/>
        <w:bCs/>
        <w:color w:val="595959"/>
        <w:sz w:val="16"/>
        <w:szCs w:val="16"/>
        <w:lang w:val="en-US" w:eastAsia="ja-JP"/>
      </w:rPr>
      <w:fldChar w:fldCharType="separate"/>
    </w:r>
    <w:r>
      <w:rPr>
        <w:rFonts w:ascii="Arial Narrow" w:eastAsia="STXinwei" w:hAnsi="Arial Narrow" w:cs="Arial"/>
        <w:b/>
        <w:bCs/>
        <w:noProof/>
        <w:color w:val="595959"/>
        <w:sz w:val="16"/>
        <w:szCs w:val="16"/>
        <w:lang w:val="es-ES" w:eastAsia="ja-JP"/>
      </w:rPr>
      <w:t>55</w:t>
    </w:r>
    <w:r w:rsidR="00BF3328" w:rsidRPr="00FE7BD2">
      <w:rPr>
        <w:rFonts w:ascii="Arial Narrow" w:eastAsia="STXinwei" w:hAnsi="Arial Narrow" w:cs="Arial"/>
        <w:b/>
        <w:bCs/>
        <w:color w:val="595959"/>
        <w:sz w:val="16"/>
        <w:szCs w:val="16"/>
        <w:lang w:val="en-US" w:eastAsia="ja-JP"/>
      </w:rPr>
      <w:fldChar w:fldCharType="end"/>
    </w:r>
  </w:p>
  <w:p w:rsidR="005332ED" w:rsidRDefault="005332ED">
    <w:pPr>
      <w:pStyle w:val="Piedepgina"/>
    </w:pPr>
  </w:p>
  <w:p w:rsidR="005332ED" w:rsidRDefault="005332E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D31" w:rsidRDefault="00B11D31">
      <w:r>
        <w:separator/>
      </w:r>
    </w:p>
  </w:footnote>
  <w:footnote w:type="continuationSeparator" w:id="0">
    <w:p w:rsidR="00B11D31" w:rsidRDefault="00B11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2ED" w:rsidRDefault="005332ED" w:rsidP="008E0F85">
    <w:pPr>
      <w:pStyle w:val="Encabezado"/>
      <w:pBdr>
        <w:bottom w:val="thinThickSmallGap" w:sz="24" w:space="1" w:color="860000"/>
      </w:pBdr>
    </w:pPr>
    <w:r w:rsidRPr="002F61E4">
      <w:rPr>
        <w:noProof/>
        <w:lang w:eastAsia="es-AR"/>
      </w:rPr>
      <w:drawing>
        <wp:inline distT="0" distB="0" distL="0" distR="0">
          <wp:extent cx="5732145" cy="685165"/>
          <wp:effectExtent l="19050" t="0" r="1905" b="0"/>
          <wp:docPr id="2" name="0 Imagen" descr="logo ministerio y secret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inisterio y secretaria.jpg"/>
                  <pic:cNvPicPr/>
                </pic:nvPicPr>
                <pic:blipFill>
                  <a:blip r:embed="rId1"/>
                  <a:stretch>
                    <a:fillRect/>
                  </a:stretch>
                </pic:blipFill>
                <pic:spPr>
                  <a:xfrm>
                    <a:off x="0" y="0"/>
                    <a:ext cx="5732145" cy="68516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2ED" w:rsidRDefault="005332ED" w:rsidP="00B269C6">
    <w:pPr>
      <w:pStyle w:val="Encabezado"/>
      <w:pBdr>
        <w:bottom w:val="thinThickSmallGap" w:sz="24" w:space="1" w:color="860000"/>
      </w:pBdr>
    </w:pPr>
    <w:r>
      <w:rPr>
        <w:noProof/>
        <w:lang w:eastAsia="es-AR"/>
      </w:rPr>
      <w:drawing>
        <wp:inline distT="0" distB="0" distL="0" distR="0">
          <wp:extent cx="5732145" cy="685165"/>
          <wp:effectExtent l="19050" t="0" r="1905" b="0"/>
          <wp:docPr id="1" name="0 Imagen" descr="logo ministerio y secret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inisterio y secretaria.jpg"/>
                  <pic:cNvPicPr/>
                </pic:nvPicPr>
                <pic:blipFill>
                  <a:blip r:embed="rId1"/>
                  <a:stretch>
                    <a:fillRect/>
                  </a:stretch>
                </pic:blipFill>
                <pic:spPr>
                  <a:xfrm>
                    <a:off x="0" y="0"/>
                    <a:ext cx="5732145" cy="6851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3FC9AAA"/>
    <w:lvl w:ilvl="0">
      <w:numFmt w:val="bullet"/>
      <w:lvlText w:val="*"/>
      <w:lvlJc w:val="left"/>
    </w:lvl>
  </w:abstractNum>
  <w:abstractNum w:abstractNumId="1" w15:restartNumberingAfterBreak="0">
    <w:nsid w:val="045C6AE0"/>
    <w:multiLevelType w:val="hybridMultilevel"/>
    <w:tmpl w:val="1A4C3C06"/>
    <w:lvl w:ilvl="0" w:tplc="2C0A0017">
      <w:start w:val="1"/>
      <w:numFmt w:val="lowerLetter"/>
      <w:lvlText w:val="%1)"/>
      <w:lvlJc w:val="left"/>
      <w:pPr>
        <w:ind w:left="720" w:hanging="360"/>
      </w:pPr>
      <w:rPr>
        <w:rFonts w:hint="default"/>
      </w:rPr>
    </w:lvl>
    <w:lvl w:ilvl="1" w:tplc="2C0A0001">
      <w:start w:val="1"/>
      <w:numFmt w:val="bullet"/>
      <w:lvlText w:val=""/>
      <w:lvlJc w:val="left"/>
      <w:pPr>
        <w:ind w:left="1440" w:hanging="360"/>
      </w:pPr>
      <w:rPr>
        <w:rFonts w:ascii="Symbol" w:hAnsi="Symbol" w:hint="default"/>
        <w:color w:val="1F2121"/>
        <w:sz w:val="18"/>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F113931"/>
    <w:multiLevelType w:val="hybridMultilevel"/>
    <w:tmpl w:val="B8008408"/>
    <w:lvl w:ilvl="0" w:tplc="B9823EEC">
      <w:start w:val="16"/>
      <w:numFmt w:val="decimal"/>
      <w:lvlText w:val="ARTÍCULO N° %1:"/>
      <w:lvlJc w:val="left"/>
      <w:pPr>
        <w:tabs>
          <w:tab w:val="num" w:pos="1800"/>
        </w:tabs>
      </w:pPr>
      <w:rPr>
        <w:rFonts w:ascii="Arial" w:hAnsi="Arial" w:cs="Times New Roman" w:hint="default"/>
        <w:b/>
        <w:i w:val="0"/>
        <w:sz w:val="22"/>
        <w:u w:val="single"/>
      </w:rPr>
    </w:lvl>
    <w:lvl w:ilvl="1" w:tplc="34D88952">
      <w:start w:val="1"/>
      <w:numFmt w:val="lowerLetter"/>
      <w:lvlText w:val="%2)"/>
      <w:lvlJc w:val="left"/>
      <w:pPr>
        <w:tabs>
          <w:tab w:val="num" w:pos="1440"/>
        </w:tabs>
        <w:ind w:left="1440" w:hanging="360"/>
      </w:pPr>
      <w:rPr>
        <w:rFonts w:cs="Times New Roman"/>
      </w:rPr>
    </w:lvl>
    <w:lvl w:ilvl="2" w:tplc="98E87A68">
      <w:start w:val="1"/>
      <w:numFmt w:val="decimal"/>
      <w:lvlText w:val="%3."/>
      <w:lvlJc w:val="left"/>
      <w:pPr>
        <w:tabs>
          <w:tab w:val="num" w:pos="2160"/>
        </w:tabs>
        <w:ind w:left="2160" w:hanging="360"/>
      </w:pPr>
      <w:rPr>
        <w:rFonts w:cs="Times New Roman"/>
      </w:rPr>
    </w:lvl>
    <w:lvl w:ilvl="3" w:tplc="6BAAFB32">
      <w:start w:val="1"/>
      <w:numFmt w:val="decimal"/>
      <w:lvlText w:val="%4."/>
      <w:lvlJc w:val="left"/>
      <w:pPr>
        <w:tabs>
          <w:tab w:val="num" w:pos="2880"/>
        </w:tabs>
        <w:ind w:left="2880" w:hanging="360"/>
      </w:pPr>
      <w:rPr>
        <w:rFonts w:cs="Times New Roman"/>
      </w:rPr>
    </w:lvl>
    <w:lvl w:ilvl="4" w:tplc="46549B12">
      <w:start w:val="1"/>
      <w:numFmt w:val="decimal"/>
      <w:lvlText w:val="%5."/>
      <w:lvlJc w:val="left"/>
      <w:pPr>
        <w:tabs>
          <w:tab w:val="num" w:pos="3600"/>
        </w:tabs>
        <w:ind w:left="3600" w:hanging="360"/>
      </w:pPr>
      <w:rPr>
        <w:rFonts w:cs="Times New Roman"/>
      </w:rPr>
    </w:lvl>
    <w:lvl w:ilvl="5" w:tplc="6D2495B0">
      <w:start w:val="1"/>
      <w:numFmt w:val="decimal"/>
      <w:lvlText w:val="%6."/>
      <w:lvlJc w:val="left"/>
      <w:pPr>
        <w:tabs>
          <w:tab w:val="num" w:pos="4320"/>
        </w:tabs>
        <w:ind w:left="4320" w:hanging="360"/>
      </w:pPr>
      <w:rPr>
        <w:rFonts w:cs="Times New Roman"/>
      </w:rPr>
    </w:lvl>
    <w:lvl w:ilvl="6" w:tplc="249E310E">
      <w:start w:val="1"/>
      <w:numFmt w:val="decimal"/>
      <w:lvlText w:val="%7."/>
      <w:lvlJc w:val="left"/>
      <w:pPr>
        <w:tabs>
          <w:tab w:val="num" w:pos="5040"/>
        </w:tabs>
        <w:ind w:left="5040" w:hanging="360"/>
      </w:pPr>
      <w:rPr>
        <w:rFonts w:cs="Times New Roman"/>
      </w:rPr>
    </w:lvl>
    <w:lvl w:ilvl="7" w:tplc="5FE8D80C">
      <w:start w:val="1"/>
      <w:numFmt w:val="decimal"/>
      <w:lvlText w:val="%8."/>
      <w:lvlJc w:val="left"/>
      <w:pPr>
        <w:tabs>
          <w:tab w:val="num" w:pos="5760"/>
        </w:tabs>
        <w:ind w:left="5760" w:hanging="360"/>
      </w:pPr>
      <w:rPr>
        <w:rFonts w:cs="Times New Roman"/>
      </w:rPr>
    </w:lvl>
    <w:lvl w:ilvl="8" w:tplc="02501D94">
      <w:start w:val="1"/>
      <w:numFmt w:val="decimal"/>
      <w:lvlText w:val="%9."/>
      <w:lvlJc w:val="left"/>
      <w:pPr>
        <w:tabs>
          <w:tab w:val="num" w:pos="6480"/>
        </w:tabs>
        <w:ind w:left="6480" w:hanging="360"/>
      </w:pPr>
      <w:rPr>
        <w:rFonts w:cs="Times New Roman"/>
      </w:rPr>
    </w:lvl>
  </w:abstractNum>
  <w:abstractNum w:abstractNumId="3" w15:restartNumberingAfterBreak="0">
    <w:nsid w:val="12840B98"/>
    <w:multiLevelType w:val="hybridMultilevel"/>
    <w:tmpl w:val="F9B66C24"/>
    <w:lvl w:ilvl="0" w:tplc="3EA824F8">
      <w:start w:val="1"/>
      <w:numFmt w:val="bullet"/>
      <w:lvlText w:val=""/>
      <w:lvlJc w:val="left"/>
      <w:pPr>
        <w:tabs>
          <w:tab w:val="num" w:pos="340"/>
        </w:tabs>
        <w:ind w:left="340" w:hanging="340"/>
      </w:pPr>
      <w:rPr>
        <w:rFonts w:ascii="Symbol" w:hAnsi="Symbol" w:hint="default"/>
        <w:color w:val="auto"/>
      </w:rPr>
    </w:lvl>
    <w:lvl w:ilvl="1" w:tplc="99EA49B6">
      <w:start w:val="1"/>
      <w:numFmt w:val="decimal"/>
      <w:lvlText w:val="%2."/>
      <w:lvlJc w:val="left"/>
      <w:pPr>
        <w:tabs>
          <w:tab w:val="num" w:pos="1440"/>
        </w:tabs>
        <w:ind w:left="1440" w:hanging="360"/>
      </w:pPr>
      <w:rPr>
        <w:rFonts w:cs="Times New Roman"/>
      </w:rPr>
    </w:lvl>
    <w:lvl w:ilvl="2" w:tplc="25FE0C86">
      <w:start w:val="1"/>
      <w:numFmt w:val="decimal"/>
      <w:lvlText w:val="%3."/>
      <w:lvlJc w:val="left"/>
      <w:pPr>
        <w:tabs>
          <w:tab w:val="num" w:pos="2160"/>
        </w:tabs>
        <w:ind w:left="2160" w:hanging="360"/>
      </w:pPr>
      <w:rPr>
        <w:rFonts w:cs="Times New Roman"/>
      </w:rPr>
    </w:lvl>
    <w:lvl w:ilvl="3" w:tplc="D1ECE236">
      <w:start w:val="1"/>
      <w:numFmt w:val="decimal"/>
      <w:lvlText w:val="%4."/>
      <w:lvlJc w:val="left"/>
      <w:pPr>
        <w:tabs>
          <w:tab w:val="num" w:pos="2880"/>
        </w:tabs>
        <w:ind w:left="2880" w:hanging="360"/>
      </w:pPr>
      <w:rPr>
        <w:rFonts w:cs="Times New Roman"/>
      </w:rPr>
    </w:lvl>
    <w:lvl w:ilvl="4" w:tplc="CF5EF070">
      <w:start w:val="1"/>
      <w:numFmt w:val="decimal"/>
      <w:lvlText w:val="%5."/>
      <w:lvlJc w:val="left"/>
      <w:pPr>
        <w:tabs>
          <w:tab w:val="num" w:pos="3600"/>
        </w:tabs>
        <w:ind w:left="3600" w:hanging="360"/>
      </w:pPr>
      <w:rPr>
        <w:rFonts w:cs="Times New Roman"/>
      </w:rPr>
    </w:lvl>
    <w:lvl w:ilvl="5" w:tplc="C17C6254">
      <w:start w:val="1"/>
      <w:numFmt w:val="decimal"/>
      <w:lvlText w:val="%6."/>
      <w:lvlJc w:val="left"/>
      <w:pPr>
        <w:tabs>
          <w:tab w:val="num" w:pos="4320"/>
        </w:tabs>
        <w:ind w:left="4320" w:hanging="360"/>
      </w:pPr>
      <w:rPr>
        <w:rFonts w:cs="Times New Roman"/>
      </w:rPr>
    </w:lvl>
    <w:lvl w:ilvl="6" w:tplc="B17A1EE4">
      <w:start w:val="1"/>
      <w:numFmt w:val="decimal"/>
      <w:lvlText w:val="%7."/>
      <w:lvlJc w:val="left"/>
      <w:pPr>
        <w:tabs>
          <w:tab w:val="num" w:pos="5040"/>
        </w:tabs>
        <w:ind w:left="5040" w:hanging="360"/>
      </w:pPr>
      <w:rPr>
        <w:rFonts w:cs="Times New Roman"/>
      </w:rPr>
    </w:lvl>
    <w:lvl w:ilvl="7" w:tplc="89E6D818">
      <w:start w:val="1"/>
      <w:numFmt w:val="decimal"/>
      <w:lvlText w:val="%8."/>
      <w:lvlJc w:val="left"/>
      <w:pPr>
        <w:tabs>
          <w:tab w:val="num" w:pos="5760"/>
        </w:tabs>
        <w:ind w:left="5760" w:hanging="360"/>
      </w:pPr>
      <w:rPr>
        <w:rFonts w:cs="Times New Roman"/>
      </w:rPr>
    </w:lvl>
    <w:lvl w:ilvl="8" w:tplc="B7E6883A">
      <w:start w:val="1"/>
      <w:numFmt w:val="decimal"/>
      <w:lvlText w:val="%9."/>
      <w:lvlJc w:val="left"/>
      <w:pPr>
        <w:tabs>
          <w:tab w:val="num" w:pos="6480"/>
        </w:tabs>
        <w:ind w:left="6480" w:hanging="360"/>
      </w:pPr>
      <w:rPr>
        <w:rFonts w:cs="Times New Roman"/>
      </w:rPr>
    </w:lvl>
  </w:abstractNum>
  <w:abstractNum w:abstractNumId="4" w15:restartNumberingAfterBreak="0">
    <w:nsid w:val="14FC4430"/>
    <w:multiLevelType w:val="hybridMultilevel"/>
    <w:tmpl w:val="460EF4D0"/>
    <w:lvl w:ilvl="0" w:tplc="3EA824F8">
      <w:start w:val="1"/>
      <w:numFmt w:val="bullet"/>
      <w:lvlText w:val=""/>
      <w:lvlJc w:val="left"/>
      <w:pPr>
        <w:tabs>
          <w:tab w:val="num" w:pos="340"/>
        </w:tabs>
        <w:ind w:left="340" w:hanging="340"/>
      </w:pPr>
      <w:rPr>
        <w:rFonts w:ascii="Symbol" w:hAnsi="Symbol" w:hint="default"/>
        <w:color w:val="auto"/>
      </w:rPr>
    </w:lvl>
    <w:lvl w:ilvl="1" w:tplc="0C0A0001">
      <w:start w:val="1"/>
      <w:numFmt w:val="bullet"/>
      <w:lvlText w:val=""/>
      <w:lvlJc w:val="left"/>
      <w:pPr>
        <w:tabs>
          <w:tab w:val="num" w:pos="1440"/>
        </w:tabs>
        <w:ind w:left="1440" w:hanging="360"/>
      </w:pPr>
      <w:rPr>
        <w:rFonts w:ascii="Symbol" w:hAnsi="Symbol" w:hint="default"/>
      </w:rPr>
    </w:lvl>
    <w:lvl w:ilvl="2" w:tplc="25FE0C86">
      <w:start w:val="1"/>
      <w:numFmt w:val="decimal"/>
      <w:lvlText w:val="%3."/>
      <w:lvlJc w:val="left"/>
      <w:pPr>
        <w:tabs>
          <w:tab w:val="num" w:pos="2160"/>
        </w:tabs>
        <w:ind w:left="2160" w:hanging="360"/>
      </w:pPr>
      <w:rPr>
        <w:rFonts w:cs="Times New Roman"/>
      </w:rPr>
    </w:lvl>
    <w:lvl w:ilvl="3" w:tplc="D1ECE236">
      <w:start w:val="1"/>
      <w:numFmt w:val="decimal"/>
      <w:lvlText w:val="%4."/>
      <w:lvlJc w:val="left"/>
      <w:pPr>
        <w:tabs>
          <w:tab w:val="num" w:pos="2880"/>
        </w:tabs>
        <w:ind w:left="2880" w:hanging="360"/>
      </w:pPr>
      <w:rPr>
        <w:rFonts w:cs="Times New Roman"/>
      </w:rPr>
    </w:lvl>
    <w:lvl w:ilvl="4" w:tplc="CF5EF070">
      <w:start w:val="1"/>
      <w:numFmt w:val="decimal"/>
      <w:lvlText w:val="%5."/>
      <w:lvlJc w:val="left"/>
      <w:pPr>
        <w:tabs>
          <w:tab w:val="num" w:pos="3600"/>
        </w:tabs>
        <w:ind w:left="3600" w:hanging="360"/>
      </w:pPr>
      <w:rPr>
        <w:rFonts w:cs="Times New Roman"/>
      </w:rPr>
    </w:lvl>
    <w:lvl w:ilvl="5" w:tplc="C17C6254">
      <w:start w:val="1"/>
      <w:numFmt w:val="decimal"/>
      <w:lvlText w:val="%6."/>
      <w:lvlJc w:val="left"/>
      <w:pPr>
        <w:tabs>
          <w:tab w:val="num" w:pos="4320"/>
        </w:tabs>
        <w:ind w:left="4320" w:hanging="360"/>
      </w:pPr>
      <w:rPr>
        <w:rFonts w:cs="Times New Roman"/>
      </w:rPr>
    </w:lvl>
    <w:lvl w:ilvl="6" w:tplc="B17A1EE4">
      <w:start w:val="1"/>
      <w:numFmt w:val="decimal"/>
      <w:lvlText w:val="%7."/>
      <w:lvlJc w:val="left"/>
      <w:pPr>
        <w:tabs>
          <w:tab w:val="num" w:pos="5040"/>
        </w:tabs>
        <w:ind w:left="5040" w:hanging="360"/>
      </w:pPr>
      <w:rPr>
        <w:rFonts w:cs="Times New Roman"/>
      </w:rPr>
    </w:lvl>
    <w:lvl w:ilvl="7" w:tplc="89E6D818">
      <w:start w:val="1"/>
      <w:numFmt w:val="decimal"/>
      <w:lvlText w:val="%8."/>
      <w:lvlJc w:val="left"/>
      <w:pPr>
        <w:tabs>
          <w:tab w:val="num" w:pos="5760"/>
        </w:tabs>
        <w:ind w:left="5760" w:hanging="360"/>
      </w:pPr>
      <w:rPr>
        <w:rFonts w:cs="Times New Roman"/>
      </w:rPr>
    </w:lvl>
    <w:lvl w:ilvl="8" w:tplc="B7E6883A">
      <w:start w:val="1"/>
      <w:numFmt w:val="decimal"/>
      <w:lvlText w:val="%9."/>
      <w:lvlJc w:val="left"/>
      <w:pPr>
        <w:tabs>
          <w:tab w:val="num" w:pos="6480"/>
        </w:tabs>
        <w:ind w:left="6480" w:hanging="360"/>
      </w:pPr>
      <w:rPr>
        <w:rFonts w:cs="Times New Roman"/>
      </w:rPr>
    </w:lvl>
  </w:abstractNum>
  <w:abstractNum w:abstractNumId="5" w15:restartNumberingAfterBreak="0">
    <w:nsid w:val="160C0D4B"/>
    <w:multiLevelType w:val="hybridMultilevel"/>
    <w:tmpl w:val="E64CA7C2"/>
    <w:lvl w:ilvl="0" w:tplc="6B504A40">
      <w:start w:val="1"/>
      <w:numFmt w:val="lowerLetter"/>
      <w:lvlText w:val="%1)"/>
      <w:lvlJc w:val="left"/>
      <w:pPr>
        <w:tabs>
          <w:tab w:val="num" w:pos="720"/>
        </w:tabs>
        <w:ind w:left="720" w:hanging="360"/>
      </w:pPr>
      <w:rPr>
        <w:rFonts w:cs="Times New Roman" w:hint="default"/>
        <w:b w:val="0"/>
      </w:rPr>
    </w:lvl>
    <w:lvl w:ilvl="1" w:tplc="FFFFFFFF">
      <w:start w:val="14"/>
      <w:numFmt w:val="decimal"/>
      <w:lvlText w:val="ARTÍCULO N° %2:"/>
      <w:lvlJc w:val="left"/>
      <w:pPr>
        <w:tabs>
          <w:tab w:val="num" w:pos="1800"/>
        </w:tabs>
      </w:pPr>
      <w:rPr>
        <w:rFonts w:ascii="Arial" w:hAnsi="Arial" w:cs="Times New Roman" w:hint="default"/>
        <w:b/>
        <w:i w:val="0"/>
        <w:sz w:val="22"/>
        <w:u w:val="single"/>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 w15:restartNumberingAfterBreak="0">
    <w:nsid w:val="22DD3687"/>
    <w:multiLevelType w:val="singleLevel"/>
    <w:tmpl w:val="47B8B826"/>
    <w:lvl w:ilvl="0">
      <w:start w:val="14"/>
      <w:numFmt w:val="lowerLetter"/>
      <w:lvlText w:val="%1."/>
      <w:legacy w:legacy="1" w:legacySpace="0" w:legacyIndent="0"/>
      <w:lvlJc w:val="left"/>
      <w:rPr>
        <w:rFonts w:ascii="Times New Roman" w:hAnsi="Times New Roman" w:cs="Times New Roman" w:hint="default"/>
        <w:color w:val="0A0D0C"/>
      </w:rPr>
    </w:lvl>
  </w:abstractNum>
  <w:abstractNum w:abstractNumId="7" w15:restartNumberingAfterBreak="0">
    <w:nsid w:val="244E068E"/>
    <w:multiLevelType w:val="hybridMultilevel"/>
    <w:tmpl w:val="3E024472"/>
    <w:lvl w:ilvl="0" w:tplc="41282966">
      <w:start w:val="1"/>
      <w:numFmt w:val="lowerLetter"/>
      <w:lvlText w:val="%1)"/>
      <w:lvlJc w:val="left"/>
      <w:pPr>
        <w:tabs>
          <w:tab w:val="num" w:pos="720"/>
        </w:tabs>
        <w:ind w:left="720" w:hanging="360"/>
      </w:pPr>
      <w:rPr>
        <w:rFonts w:cs="Times New Roman"/>
      </w:rPr>
    </w:lvl>
    <w:lvl w:ilvl="1" w:tplc="85B6F59C">
      <w:start w:val="13"/>
      <w:numFmt w:val="decimal"/>
      <w:lvlText w:val="ARTÍCULO N° %2:"/>
      <w:lvlJc w:val="left"/>
      <w:pPr>
        <w:tabs>
          <w:tab w:val="num" w:pos="1800"/>
        </w:tabs>
      </w:pPr>
      <w:rPr>
        <w:rFonts w:ascii="Arial" w:hAnsi="Arial" w:cs="Times New Roman" w:hint="default"/>
        <w:b/>
        <w:i w:val="0"/>
        <w:sz w:val="22"/>
        <w:u w:val="single"/>
      </w:rPr>
    </w:lvl>
    <w:lvl w:ilvl="2" w:tplc="189A2DB2">
      <w:start w:val="1"/>
      <w:numFmt w:val="decimal"/>
      <w:lvlText w:val="%3."/>
      <w:lvlJc w:val="left"/>
      <w:pPr>
        <w:tabs>
          <w:tab w:val="num" w:pos="2160"/>
        </w:tabs>
        <w:ind w:left="2160" w:hanging="360"/>
      </w:pPr>
      <w:rPr>
        <w:rFonts w:cs="Times New Roman"/>
      </w:rPr>
    </w:lvl>
    <w:lvl w:ilvl="3" w:tplc="7C72A5EA">
      <w:start w:val="1"/>
      <w:numFmt w:val="decimal"/>
      <w:lvlText w:val="%4."/>
      <w:lvlJc w:val="left"/>
      <w:pPr>
        <w:tabs>
          <w:tab w:val="num" w:pos="2880"/>
        </w:tabs>
        <w:ind w:left="2880" w:hanging="360"/>
      </w:pPr>
      <w:rPr>
        <w:rFonts w:cs="Times New Roman"/>
      </w:rPr>
    </w:lvl>
    <w:lvl w:ilvl="4" w:tplc="81AC40C4">
      <w:start w:val="1"/>
      <w:numFmt w:val="decimal"/>
      <w:lvlText w:val="%5."/>
      <w:lvlJc w:val="left"/>
      <w:pPr>
        <w:tabs>
          <w:tab w:val="num" w:pos="3600"/>
        </w:tabs>
        <w:ind w:left="3600" w:hanging="360"/>
      </w:pPr>
      <w:rPr>
        <w:rFonts w:cs="Times New Roman"/>
      </w:rPr>
    </w:lvl>
    <w:lvl w:ilvl="5" w:tplc="0A9C6DFA">
      <w:start w:val="1"/>
      <w:numFmt w:val="decimal"/>
      <w:lvlText w:val="%6."/>
      <w:lvlJc w:val="left"/>
      <w:pPr>
        <w:tabs>
          <w:tab w:val="num" w:pos="4320"/>
        </w:tabs>
        <w:ind w:left="4320" w:hanging="360"/>
      </w:pPr>
      <w:rPr>
        <w:rFonts w:cs="Times New Roman"/>
      </w:rPr>
    </w:lvl>
    <w:lvl w:ilvl="6" w:tplc="986268DC">
      <w:start w:val="1"/>
      <w:numFmt w:val="decimal"/>
      <w:lvlText w:val="%7."/>
      <w:lvlJc w:val="left"/>
      <w:pPr>
        <w:tabs>
          <w:tab w:val="num" w:pos="5040"/>
        </w:tabs>
        <w:ind w:left="5040" w:hanging="360"/>
      </w:pPr>
      <w:rPr>
        <w:rFonts w:cs="Times New Roman"/>
      </w:rPr>
    </w:lvl>
    <w:lvl w:ilvl="7" w:tplc="3C562EB2">
      <w:start w:val="1"/>
      <w:numFmt w:val="decimal"/>
      <w:lvlText w:val="%8."/>
      <w:lvlJc w:val="left"/>
      <w:pPr>
        <w:tabs>
          <w:tab w:val="num" w:pos="5760"/>
        </w:tabs>
        <w:ind w:left="5760" w:hanging="360"/>
      </w:pPr>
      <w:rPr>
        <w:rFonts w:cs="Times New Roman"/>
      </w:rPr>
    </w:lvl>
    <w:lvl w:ilvl="8" w:tplc="C916CC94">
      <w:start w:val="1"/>
      <w:numFmt w:val="decimal"/>
      <w:lvlText w:val="%9."/>
      <w:lvlJc w:val="left"/>
      <w:pPr>
        <w:tabs>
          <w:tab w:val="num" w:pos="6480"/>
        </w:tabs>
        <w:ind w:left="6480" w:hanging="360"/>
      </w:pPr>
      <w:rPr>
        <w:rFonts w:cs="Times New Roman"/>
      </w:rPr>
    </w:lvl>
  </w:abstractNum>
  <w:abstractNum w:abstractNumId="8" w15:restartNumberingAfterBreak="0">
    <w:nsid w:val="28D120E4"/>
    <w:multiLevelType w:val="hybridMultilevel"/>
    <w:tmpl w:val="E64CA7C2"/>
    <w:lvl w:ilvl="0" w:tplc="6B504A40">
      <w:start w:val="1"/>
      <w:numFmt w:val="lowerLetter"/>
      <w:lvlText w:val="%1)"/>
      <w:lvlJc w:val="left"/>
      <w:pPr>
        <w:tabs>
          <w:tab w:val="num" w:pos="720"/>
        </w:tabs>
        <w:ind w:left="720" w:hanging="360"/>
      </w:pPr>
      <w:rPr>
        <w:rFonts w:cs="Times New Roman" w:hint="default"/>
        <w:b w:val="0"/>
      </w:rPr>
    </w:lvl>
    <w:lvl w:ilvl="1" w:tplc="FFFFFFFF">
      <w:start w:val="14"/>
      <w:numFmt w:val="decimal"/>
      <w:lvlText w:val="ARTÍCULO N° %2:"/>
      <w:lvlJc w:val="left"/>
      <w:pPr>
        <w:tabs>
          <w:tab w:val="num" w:pos="1800"/>
        </w:tabs>
      </w:pPr>
      <w:rPr>
        <w:rFonts w:ascii="Arial" w:hAnsi="Arial" w:cs="Times New Roman" w:hint="default"/>
        <w:b/>
        <w:i w:val="0"/>
        <w:sz w:val="22"/>
        <w:u w:val="single"/>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9" w15:restartNumberingAfterBreak="0">
    <w:nsid w:val="2BF92951"/>
    <w:multiLevelType w:val="singleLevel"/>
    <w:tmpl w:val="040A0011"/>
    <w:lvl w:ilvl="0">
      <w:start w:val="1"/>
      <w:numFmt w:val="decimal"/>
      <w:lvlText w:val="%1)"/>
      <w:lvlJc w:val="left"/>
      <w:pPr>
        <w:tabs>
          <w:tab w:val="num" w:pos="360"/>
        </w:tabs>
        <w:ind w:left="360" w:hanging="360"/>
      </w:pPr>
      <w:rPr>
        <w:rFonts w:cs="Times New Roman"/>
      </w:rPr>
    </w:lvl>
  </w:abstractNum>
  <w:abstractNum w:abstractNumId="10" w15:restartNumberingAfterBreak="0">
    <w:nsid w:val="366F0E2D"/>
    <w:multiLevelType w:val="hybridMultilevel"/>
    <w:tmpl w:val="DB5E1F14"/>
    <w:lvl w:ilvl="0" w:tplc="6DE21820">
      <w:start w:val="1"/>
      <w:numFmt w:val="lowerLetter"/>
      <w:lvlText w:val="%1)"/>
      <w:lvlJc w:val="left"/>
      <w:pPr>
        <w:ind w:left="1494" w:hanging="360"/>
      </w:pPr>
      <w:rPr>
        <w:rFonts w:hint="default"/>
      </w:rPr>
    </w:lvl>
    <w:lvl w:ilvl="1" w:tplc="2C0A0019" w:tentative="1">
      <w:start w:val="1"/>
      <w:numFmt w:val="lowerLetter"/>
      <w:lvlText w:val="%2."/>
      <w:lvlJc w:val="left"/>
      <w:pPr>
        <w:ind w:left="2214" w:hanging="360"/>
      </w:pPr>
    </w:lvl>
    <w:lvl w:ilvl="2" w:tplc="2C0A001B" w:tentative="1">
      <w:start w:val="1"/>
      <w:numFmt w:val="lowerRoman"/>
      <w:lvlText w:val="%3."/>
      <w:lvlJc w:val="right"/>
      <w:pPr>
        <w:ind w:left="2934" w:hanging="180"/>
      </w:pPr>
    </w:lvl>
    <w:lvl w:ilvl="3" w:tplc="2C0A000F" w:tentative="1">
      <w:start w:val="1"/>
      <w:numFmt w:val="decimal"/>
      <w:lvlText w:val="%4."/>
      <w:lvlJc w:val="left"/>
      <w:pPr>
        <w:ind w:left="3654" w:hanging="360"/>
      </w:pPr>
    </w:lvl>
    <w:lvl w:ilvl="4" w:tplc="2C0A0019" w:tentative="1">
      <w:start w:val="1"/>
      <w:numFmt w:val="lowerLetter"/>
      <w:lvlText w:val="%5."/>
      <w:lvlJc w:val="left"/>
      <w:pPr>
        <w:ind w:left="4374" w:hanging="360"/>
      </w:pPr>
    </w:lvl>
    <w:lvl w:ilvl="5" w:tplc="2C0A001B" w:tentative="1">
      <w:start w:val="1"/>
      <w:numFmt w:val="lowerRoman"/>
      <w:lvlText w:val="%6."/>
      <w:lvlJc w:val="right"/>
      <w:pPr>
        <w:ind w:left="5094" w:hanging="180"/>
      </w:pPr>
    </w:lvl>
    <w:lvl w:ilvl="6" w:tplc="2C0A000F" w:tentative="1">
      <w:start w:val="1"/>
      <w:numFmt w:val="decimal"/>
      <w:lvlText w:val="%7."/>
      <w:lvlJc w:val="left"/>
      <w:pPr>
        <w:ind w:left="5814" w:hanging="360"/>
      </w:pPr>
    </w:lvl>
    <w:lvl w:ilvl="7" w:tplc="2C0A0019" w:tentative="1">
      <w:start w:val="1"/>
      <w:numFmt w:val="lowerLetter"/>
      <w:lvlText w:val="%8."/>
      <w:lvlJc w:val="left"/>
      <w:pPr>
        <w:ind w:left="6534" w:hanging="360"/>
      </w:pPr>
    </w:lvl>
    <w:lvl w:ilvl="8" w:tplc="2C0A001B" w:tentative="1">
      <w:start w:val="1"/>
      <w:numFmt w:val="lowerRoman"/>
      <w:lvlText w:val="%9."/>
      <w:lvlJc w:val="right"/>
      <w:pPr>
        <w:ind w:left="7254" w:hanging="180"/>
      </w:pPr>
    </w:lvl>
  </w:abstractNum>
  <w:abstractNum w:abstractNumId="11" w15:restartNumberingAfterBreak="0">
    <w:nsid w:val="3E5B7C62"/>
    <w:multiLevelType w:val="hybridMultilevel"/>
    <w:tmpl w:val="0F1E7270"/>
    <w:lvl w:ilvl="0" w:tplc="B53EA5B2">
      <w:start w:val="1"/>
      <w:numFmt w:val="decimal"/>
      <w:lvlText w:val="%1)"/>
      <w:lvlJc w:val="left"/>
      <w:pPr>
        <w:tabs>
          <w:tab w:val="num" w:pos="720"/>
        </w:tabs>
        <w:ind w:left="720" w:hanging="360"/>
      </w:pPr>
      <w:rPr>
        <w:rFonts w:cs="Times New Roman"/>
      </w:rPr>
    </w:lvl>
    <w:lvl w:ilvl="1" w:tplc="34808508">
      <w:start w:val="1"/>
      <w:numFmt w:val="decimal"/>
      <w:lvlText w:val="%2."/>
      <w:lvlJc w:val="left"/>
      <w:pPr>
        <w:tabs>
          <w:tab w:val="num" w:pos="1440"/>
        </w:tabs>
        <w:ind w:left="1440" w:hanging="360"/>
      </w:pPr>
      <w:rPr>
        <w:rFonts w:cs="Times New Roman"/>
      </w:rPr>
    </w:lvl>
    <w:lvl w:ilvl="2" w:tplc="F1F6F918">
      <w:start w:val="1"/>
      <w:numFmt w:val="decimal"/>
      <w:lvlText w:val="%3."/>
      <w:lvlJc w:val="left"/>
      <w:pPr>
        <w:tabs>
          <w:tab w:val="num" w:pos="2160"/>
        </w:tabs>
        <w:ind w:left="2160" w:hanging="360"/>
      </w:pPr>
      <w:rPr>
        <w:rFonts w:cs="Times New Roman"/>
      </w:rPr>
    </w:lvl>
    <w:lvl w:ilvl="3" w:tplc="BA027F5E">
      <w:start w:val="1"/>
      <w:numFmt w:val="decimal"/>
      <w:lvlText w:val="%4."/>
      <w:lvlJc w:val="left"/>
      <w:pPr>
        <w:tabs>
          <w:tab w:val="num" w:pos="2880"/>
        </w:tabs>
        <w:ind w:left="2880" w:hanging="360"/>
      </w:pPr>
      <w:rPr>
        <w:rFonts w:cs="Times New Roman"/>
      </w:rPr>
    </w:lvl>
    <w:lvl w:ilvl="4" w:tplc="D786CECC">
      <w:start w:val="1"/>
      <w:numFmt w:val="decimal"/>
      <w:lvlText w:val="%5."/>
      <w:lvlJc w:val="left"/>
      <w:pPr>
        <w:tabs>
          <w:tab w:val="num" w:pos="3600"/>
        </w:tabs>
        <w:ind w:left="3600" w:hanging="360"/>
      </w:pPr>
      <w:rPr>
        <w:rFonts w:cs="Times New Roman"/>
      </w:rPr>
    </w:lvl>
    <w:lvl w:ilvl="5" w:tplc="12825B64">
      <w:start w:val="1"/>
      <w:numFmt w:val="decimal"/>
      <w:lvlText w:val="%6."/>
      <w:lvlJc w:val="left"/>
      <w:pPr>
        <w:tabs>
          <w:tab w:val="num" w:pos="4320"/>
        </w:tabs>
        <w:ind w:left="4320" w:hanging="360"/>
      </w:pPr>
      <w:rPr>
        <w:rFonts w:cs="Times New Roman"/>
      </w:rPr>
    </w:lvl>
    <w:lvl w:ilvl="6" w:tplc="65E44650">
      <w:start w:val="1"/>
      <w:numFmt w:val="decimal"/>
      <w:lvlText w:val="%7."/>
      <w:lvlJc w:val="left"/>
      <w:pPr>
        <w:tabs>
          <w:tab w:val="num" w:pos="5040"/>
        </w:tabs>
        <w:ind w:left="5040" w:hanging="360"/>
      </w:pPr>
      <w:rPr>
        <w:rFonts w:cs="Times New Roman"/>
      </w:rPr>
    </w:lvl>
    <w:lvl w:ilvl="7" w:tplc="D7F464AC">
      <w:start w:val="1"/>
      <w:numFmt w:val="decimal"/>
      <w:lvlText w:val="%8."/>
      <w:lvlJc w:val="left"/>
      <w:pPr>
        <w:tabs>
          <w:tab w:val="num" w:pos="5760"/>
        </w:tabs>
        <w:ind w:left="5760" w:hanging="360"/>
      </w:pPr>
      <w:rPr>
        <w:rFonts w:cs="Times New Roman"/>
      </w:rPr>
    </w:lvl>
    <w:lvl w:ilvl="8" w:tplc="77E4CDA6">
      <w:start w:val="1"/>
      <w:numFmt w:val="decimal"/>
      <w:lvlText w:val="%9."/>
      <w:lvlJc w:val="left"/>
      <w:pPr>
        <w:tabs>
          <w:tab w:val="num" w:pos="6480"/>
        </w:tabs>
        <w:ind w:left="6480" w:hanging="360"/>
      </w:pPr>
      <w:rPr>
        <w:rFonts w:cs="Times New Roman"/>
      </w:rPr>
    </w:lvl>
  </w:abstractNum>
  <w:abstractNum w:abstractNumId="12" w15:restartNumberingAfterBreak="0">
    <w:nsid w:val="4A76569B"/>
    <w:multiLevelType w:val="singleLevel"/>
    <w:tmpl w:val="968053F4"/>
    <w:lvl w:ilvl="0">
      <w:start w:val="7"/>
      <w:numFmt w:val="lowerLetter"/>
      <w:lvlText w:val="%1."/>
      <w:legacy w:legacy="1" w:legacySpace="0" w:legacyIndent="0"/>
      <w:lvlJc w:val="left"/>
      <w:rPr>
        <w:rFonts w:ascii="Times New Roman" w:hAnsi="Times New Roman" w:cs="Times New Roman" w:hint="default"/>
        <w:color w:val="0A0D0C"/>
      </w:rPr>
    </w:lvl>
  </w:abstractNum>
  <w:abstractNum w:abstractNumId="13" w15:restartNumberingAfterBreak="0">
    <w:nsid w:val="4E6A7D24"/>
    <w:multiLevelType w:val="singleLevel"/>
    <w:tmpl w:val="C1DE008E"/>
    <w:lvl w:ilvl="0">
      <w:start w:val="3"/>
      <w:numFmt w:val="lowerLetter"/>
      <w:lvlText w:val="%1."/>
      <w:legacy w:legacy="1" w:legacySpace="0" w:legacyIndent="0"/>
      <w:lvlJc w:val="left"/>
      <w:rPr>
        <w:rFonts w:ascii="Times New Roman" w:hAnsi="Times New Roman" w:cs="Times New Roman" w:hint="default"/>
        <w:color w:val="010403"/>
      </w:rPr>
    </w:lvl>
  </w:abstractNum>
  <w:abstractNum w:abstractNumId="14" w15:restartNumberingAfterBreak="0">
    <w:nsid w:val="552D62B7"/>
    <w:multiLevelType w:val="multilevel"/>
    <w:tmpl w:val="BFB4EFE2"/>
    <w:lvl w:ilvl="0">
      <w:start w:val="1"/>
      <w:numFmt w:val="decimal"/>
      <w:pStyle w:val="Ttulo3"/>
      <w:lvlText w:val="ARTÍCULO Nº  %1:"/>
      <w:lvlJc w:val="left"/>
      <w:pPr>
        <w:tabs>
          <w:tab w:val="num" w:pos="2160"/>
        </w:tabs>
      </w:pPr>
      <w:rPr>
        <w:rFonts w:ascii="Arial" w:hAnsi="Arial" w:cs="Times New Roman" w:hint="default"/>
        <w:b/>
        <w:i w:val="0"/>
        <w:sz w:val="24"/>
        <w:u w:val="single"/>
      </w:rPr>
    </w:lvl>
    <w:lvl w:ilvl="1">
      <w:start w:val="1"/>
      <w:numFmt w:val="none"/>
      <w:lvlText w:val="%2"/>
      <w:lvlJc w:val="left"/>
      <w:pPr>
        <w:tabs>
          <w:tab w:val="num" w:pos="360"/>
        </w:tabs>
      </w:pPr>
      <w:rPr>
        <w:rFonts w:cs="Times New Roman" w:hint="default"/>
      </w:rPr>
    </w:lvl>
    <w:lvl w:ilvl="2">
      <w:start w:val="1"/>
      <w:numFmt w:val="none"/>
      <w:lvlRestart w:val="0"/>
      <w:lvlText w:val=""/>
      <w:lvlJc w:val="left"/>
      <w:pPr>
        <w:tabs>
          <w:tab w:val="num" w:pos="360"/>
        </w:tabs>
      </w:pPr>
      <w:rPr>
        <w:rFonts w:cs="Times New Roman" w:hint="default"/>
      </w:rPr>
    </w:lvl>
    <w:lvl w:ilvl="3">
      <w:start w:val="1"/>
      <w:numFmt w:val="none"/>
      <w:lvlText w:val=""/>
      <w:lvlJc w:val="left"/>
      <w:pPr>
        <w:tabs>
          <w:tab w:val="num" w:pos="0"/>
        </w:tabs>
      </w:pPr>
      <w:rPr>
        <w:rFonts w:cs="Times New Roman" w:hint="default"/>
      </w:rPr>
    </w:lvl>
    <w:lvl w:ilvl="4">
      <w:start w:val="1"/>
      <w:numFmt w:val="none"/>
      <w:lvlRestart w:val="0"/>
      <w:lvlText w:val=""/>
      <w:lvlJc w:val="left"/>
      <w:pPr>
        <w:tabs>
          <w:tab w:val="num" w:pos="0"/>
        </w:tabs>
      </w:pPr>
      <w:rPr>
        <w:rFonts w:cs="Times New Roman" w:hint="default"/>
      </w:rPr>
    </w:lvl>
    <w:lvl w:ilvl="5">
      <w:start w:val="1"/>
      <w:numFmt w:val="none"/>
      <w:lvlRestart w:val="0"/>
      <w:lvlText w:val=""/>
      <w:lvlJc w:val="left"/>
      <w:pPr>
        <w:tabs>
          <w:tab w:val="num" w:pos="0"/>
        </w:tabs>
      </w:pPr>
      <w:rPr>
        <w:rFonts w:cs="Times New Roman" w:hint="default"/>
      </w:rPr>
    </w:lvl>
    <w:lvl w:ilvl="6">
      <w:start w:val="1"/>
      <w:numFmt w:val="none"/>
      <w:lvlRestart w:val="0"/>
      <w:lvlText w:val=""/>
      <w:lvlJc w:val="left"/>
      <w:pPr>
        <w:tabs>
          <w:tab w:val="num" w:pos="360"/>
        </w:tabs>
      </w:pPr>
      <w:rPr>
        <w:rFonts w:cs="Times New Roman" w:hint="default"/>
      </w:rPr>
    </w:lvl>
    <w:lvl w:ilvl="7">
      <w:start w:val="1"/>
      <w:numFmt w:val="none"/>
      <w:lvlRestart w:val="0"/>
      <w:lvlText w:val=""/>
      <w:lvlJc w:val="left"/>
      <w:pPr>
        <w:tabs>
          <w:tab w:val="num" w:pos="0"/>
        </w:tabs>
      </w:pPr>
      <w:rPr>
        <w:rFonts w:cs="Times New Roman" w:hint="default"/>
      </w:rPr>
    </w:lvl>
    <w:lvl w:ilvl="8">
      <w:start w:val="1"/>
      <w:numFmt w:val="none"/>
      <w:lvlRestart w:val="0"/>
      <w:lvlText w:val=""/>
      <w:lvlJc w:val="left"/>
      <w:pPr>
        <w:tabs>
          <w:tab w:val="num" w:pos="0"/>
        </w:tabs>
      </w:pPr>
      <w:rPr>
        <w:rFonts w:cs="Times New Roman" w:hint="default"/>
      </w:rPr>
    </w:lvl>
  </w:abstractNum>
  <w:abstractNum w:abstractNumId="15" w15:restartNumberingAfterBreak="0">
    <w:nsid w:val="556F3869"/>
    <w:multiLevelType w:val="hybridMultilevel"/>
    <w:tmpl w:val="795E8480"/>
    <w:lvl w:ilvl="0" w:tplc="FFFFFFFF">
      <w:start w:val="1"/>
      <w:numFmt w:val="decimal"/>
      <w:lvlText w:val="%1."/>
      <w:lvlJc w:val="left"/>
      <w:pPr>
        <w:tabs>
          <w:tab w:val="num" w:pos="720"/>
        </w:tabs>
        <w:ind w:left="720" w:hanging="360"/>
      </w:pPr>
      <w:rPr>
        <w:rFonts w:cs="Times New Roman"/>
        <w:b/>
      </w:rPr>
    </w:lvl>
    <w:lvl w:ilvl="1" w:tplc="FFFFFFFF">
      <w:start w:val="1"/>
      <w:numFmt w:val="bullet"/>
      <w:lvlText w:val=""/>
      <w:lvlJc w:val="left"/>
      <w:pPr>
        <w:tabs>
          <w:tab w:val="num" w:pos="1420"/>
        </w:tabs>
        <w:ind w:left="1420" w:hanging="340"/>
      </w:pPr>
      <w:rPr>
        <w:rFonts w:ascii="Symbol" w:hAnsi="Symbol" w:hint="default"/>
        <w:color w:val="auto"/>
      </w:rPr>
    </w:lvl>
    <w:lvl w:ilvl="2" w:tplc="FFFFFFFF">
      <w:start w:val="1"/>
      <w:numFmt w:val="decimal"/>
      <w:lvlText w:val="%3."/>
      <w:lvlJc w:val="left"/>
      <w:pPr>
        <w:tabs>
          <w:tab w:val="num" w:pos="900"/>
        </w:tabs>
        <w:ind w:left="90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6" w15:restartNumberingAfterBreak="0">
    <w:nsid w:val="5F35350D"/>
    <w:multiLevelType w:val="hybridMultilevel"/>
    <w:tmpl w:val="A8DA218C"/>
    <w:lvl w:ilvl="0" w:tplc="89FADEB0">
      <w:start w:val="1"/>
      <w:numFmt w:val="decimal"/>
      <w:lvlText w:val="%1)"/>
      <w:lvlJc w:val="left"/>
      <w:pPr>
        <w:ind w:left="1494" w:hanging="360"/>
      </w:pPr>
      <w:rPr>
        <w:rFonts w:hint="default"/>
      </w:rPr>
    </w:lvl>
    <w:lvl w:ilvl="1" w:tplc="2C0A0019" w:tentative="1">
      <w:start w:val="1"/>
      <w:numFmt w:val="lowerLetter"/>
      <w:lvlText w:val="%2."/>
      <w:lvlJc w:val="left"/>
      <w:pPr>
        <w:ind w:left="2214" w:hanging="360"/>
      </w:pPr>
    </w:lvl>
    <w:lvl w:ilvl="2" w:tplc="2C0A001B" w:tentative="1">
      <w:start w:val="1"/>
      <w:numFmt w:val="lowerRoman"/>
      <w:lvlText w:val="%3."/>
      <w:lvlJc w:val="right"/>
      <w:pPr>
        <w:ind w:left="2934" w:hanging="180"/>
      </w:pPr>
    </w:lvl>
    <w:lvl w:ilvl="3" w:tplc="2C0A000F" w:tentative="1">
      <w:start w:val="1"/>
      <w:numFmt w:val="decimal"/>
      <w:lvlText w:val="%4."/>
      <w:lvlJc w:val="left"/>
      <w:pPr>
        <w:ind w:left="3654" w:hanging="360"/>
      </w:pPr>
    </w:lvl>
    <w:lvl w:ilvl="4" w:tplc="2C0A0019" w:tentative="1">
      <w:start w:val="1"/>
      <w:numFmt w:val="lowerLetter"/>
      <w:lvlText w:val="%5."/>
      <w:lvlJc w:val="left"/>
      <w:pPr>
        <w:ind w:left="4374" w:hanging="360"/>
      </w:pPr>
    </w:lvl>
    <w:lvl w:ilvl="5" w:tplc="2C0A001B" w:tentative="1">
      <w:start w:val="1"/>
      <w:numFmt w:val="lowerRoman"/>
      <w:lvlText w:val="%6."/>
      <w:lvlJc w:val="right"/>
      <w:pPr>
        <w:ind w:left="5094" w:hanging="180"/>
      </w:pPr>
    </w:lvl>
    <w:lvl w:ilvl="6" w:tplc="2C0A000F" w:tentative="1">
      <w:start w:val="1"/>
      <w:numFmt w:val="decimal"/>
      <w:lvlText w:val="%7."/>
      <w:lvlJc w:val="left"/>
      <w:pPr>
        <w:ind w:left="5814" w:hanging="360"/>
      </w:pPr>
    </w:lvl>
    <w:lvl w:ilvl="7" w:tplc="2C0A0019" w:tentative="1">
      <w:start w:val="1"/>
      <w:numFmt w:val="lowerLetter"/>
      <w:lvlText w:val="%8."/>
      <w:lvlJc w:val="left"/>
      <w:pPr>
        <w:ind w:left="6534" w:hanging="360"/>
      </w:pPr>
    </w:lvl>
    <w:lvl w:ilvl="8" w:tplc="2C0A001B" w:tentative="1">
      <w:start w:val="1"/>
      <w:numFmt w:val="lowerRoman"/>
      <w:lvlText w:val="%9."/>
      <w:lvlJc w:val="right"/>
      <w:pPr>
        <w:ind w:left="7254" w:hanging="180"/>
      </w:pPr>
    </w:lvl>
  </w:abstractNum>
  <w:abstractNum w:abstractNumId="17" w15:restartNumberingAfterBreak="0">
    <w:nsid w:val="5F9810C7"/>
    <w:multiLevelType w:val="multilevel"/>
    <w:tmpl w:val="C4EC2F14"/>
    <w:lvl w:ilvl="0">
      <w:start w:val="1"/>
      <w:numFmt w:val="decimal"/>
      <w:lvlText w:val="(%1)"/>
      <w:lvlJc w:val="left"/>
      <w:pPr>
        <w:tabs>
          <w:tab w:val="num" w:pos="1800"/>
        </w:tabs>
        <w:ind w:left="1800" w:hanging="36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18" w15:restartNumberingAfterBreak="0">
    <w:nsid w:val="673D4A1D"/>
    <w:multiLevelType w:val="hybridMultilevel"/>
    <w:tmpl w:val="6192AA00"/>
    <w:lvl w:ilvl="0" w:tplc="47363700">
      <w:start w:val="1"/>
      <w:numFmt w:val="decimal"/>
      <w:lvlText w:val="ARTÍCULO Nº %1:"/>
      <w:lvlJc w:val="left"/>
      <w:pPr>
        <w:tabs>
          <w:tab w:val="num" w:pos="2728"/>
        </w:tabs>
        <w:ind w:left="928" w:hanging="360"/>
      </w:pPr>
      <w:rPr>
        <w:rFonts w:asciiTheme="minorHAnsi" w:hAnsiTheme="minorHAnsi" w:cstheme="minorHAnsi" w:hint="default"/>
        <w:b/>
        <w:i w:val="0"/>
        <w:sz w:val="24"/>
        <w:szCs w:val="24"/>
        <w:u w:val="none"/>
      </w:rPr>
    </w:lvl>
    <w:lvl w:ilvl="1" w:tplc="C58E6A5C">
      <w:start w:val="1"/>
      <w:numFmt w:val="bullet"/>
      <w:lvlText w:val="–"/>
      <w:lvlJc w:val="left"/>
      <w:pPr>
        <w:tabs>
          <w:tab w:val="num" w:pos="1533"/>
        </w:tabs>
        <w:ind w:left="1477" w:hanging="397"/>
      </w:pPr>
      <w:rPr>
        <w:rFonts w:ascii="Arial" w:hAnsi="Arial" w:hint="default"/>
        <w:b w:val="0"/>
        <w:i w:val="0"/>
        <w:color w:val="auto"/>
        <w:sz w:val="22"/>
        <w:u w:val="single"/>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7F2F76EE"/>
    <w:multiLevelType w:val="hybridMultilevel"/>
    <w:tmpl w:val="A06A8E3E"/>
    <w:lvl w:ilvl="0" w:tplc="45A09174">
      <w:start w:val="1"/>
      <w:numFmt w:val="lowerLetter"/>
      <w:lvlText w:val="%1)"/>
      <w:lvlJc w:val="left"/>
      <w:pPr>
        <w:tabs>
          <w:tab w:val="num" w:pos="720"/>
        </w:tabs>
        <w:ind w:left="720" w:hanging="360"/>
      </w:pPr>
      <w:rPr>
        <w:rFonts w:cs="Times New Roman"/>
        <w:b w:val="0"/>
      </w:rPr>
    </w:lvl>
    <w:lvl w:ilvl="1" w:tplc="FFFFFFFF">
      <w:start w:val="12"/>
      <w:numFmt w:val="decimal"/>
      <w:lvlText w:val="ARTÍCULO N° %2:"/>
      <w:lvlJc w:val="left"/>
      <w:pPr>
        <w:tabs>
          <w:tab w:val="num" w:pos="1800"/>
        </w:tabs>
      </w:pPr>
      <w:rPr>
        <w:rFonts w:ascii="Arial" w:hAnsi="Arial" w:cs="Times New Roman" w:hint="default"/>
        <w:b/>
        <w:i w:val="0"/>
        <w:sz w:val="22"/>
        <w:u w:val="single"/>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0" w15:restartNumberingAfterBreak="0">
    <w:nsid w:val="7F4969F5"/>
    <w:multiLevelType w:val="multilevel"/>
    <w:tmpl w:val="2A94DC78"/>
    <w:lvl w:ilvl="0">
      <w:start w:val="1"/>
      <w:numFmt w:val="decimal"/>
      <w:lvlText w:val="(%1)"/>
      <w:lvlJc w:val="left"/>
      <w:pPr>
        <w:tabs>
          <w:tab w:val="num" w:pos="1800"/>
        </w:tabs>
        <w:ind w:left="1800" w:hanging="36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7"/>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9"/>
  </w:num>
  <w:num w:numId="6">
    <w:abstractNumId w:val="2"/>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8"/>
  </w:num>
  <w:num w:numId="11">
    <w:abstractNumId w:val="1"/>
  </w:num>
  <w:num w:numId="12">
    <w:abstractNumId w:val="10"/>
  </w:num>
  <w:num w:numId="13">
    <w:abstractNumId w:val="16"/>
  </w:num>
  <w:num w:numId="14">
    <w:abstractNumId w:val="20"/>
  </w:num>
  <w:num w:numId="15">
    <w:abstractNumId w:val="17"/>
  </w:num>
  <w:num w:numId="16">
    <w:abstractNumId w:val="4"/>
  </w:num>
  <w:num w:numId="17">
    <w:abstractNumId w:val="8"/>
  </w:num>
  <w:num w:numId="18">
    <w:abstractNumId w:val="0"/>
    <w:lvlOverride w:ilvl="0">
      <w:lvl w:ilvl="0">
        <w:numFmt w:val="bullet"/>
        <w:lvlText w:val=""/>
        <w:legacy w:legacy="1" w:legacySpace="0" w:legacyIndent="0"/>
        <w:lvlJc w:val="left"/>
        <w:rPr>
          <w:rFonts w:ascii="Symbol" w:hAnsi="Symbol" w:hint="default"/>
          <w:color w:val="515151"/>
        </w:rPr>
      </w:lvl>
    </w:lvlOverride>
  </w:num>
  <w:num w:numId="19">
    <w:abstractNumId w:val="0"/>
    <w:lvlOverride w:ilvl="0">
      <w:lvl w:ilvl="0">
        <w:numFmt w:val="bullet"/>
        <w:lvlText w:val=""/>
        <w:legacy w:legacy="1" w:legacySpace="0" w:legacyIndent="0"/>
        <w:lvlJc w:val="left"/>
        <w:rPr>
          <w:rFonts w:ascii="Symbol" w:hAnsi="Symbol" w:hint="default"/>
          <w:color w:val="0D0F0E"/>
        </w:rPr>
      </w:lvl>
    </w:lvlOverride>
  </w:num>
  <w:num w:numId="20">
    <w:abstractNumId w:val="0"/>
    <w:lvlOverride w:ilvl="0">
      <w:lvl w:ilvl="0">
        <w:numFmt w:val="bullet"/>
        <w:lvlText w:val=""/>
        <w:legacy w:legacy="1" w:legacySpace="0" w:legacyIndent="0"/>
        <w:lvlJc w:val="left"/>
        <w:rPr>
          <w:rFonts w:ascii="Symbol" w:hAnsi="Symbol" w:hint="default"/>
          <w:color w:val="505150"/>
        </w:rPr>
      </w:lvl>
    </w:lvlOverride>
  </w:num>
  <w:num w:numId="21">
    <w:abstractNumId w:val="0"/>
    <w:lvlOverride w:ilvl="0">
      <w:lvl w:ilvl="0">
        <w:numFmt w:val="bullet"/>
        <w:lvlText w:val=""/>
        <w:legacy w:legacy="1" w:legacySpace="0" w:legacyIndent="0"/>
        <w:lvlJc w:val="left"/>
        <w:rPr>
          <w:rFonts w:ascii="Symbol" w:hAnsi="Symbol" w:hint="default"/>
          <w:color w:val="555555"/>
        </w:rPr>
      </w:lvl>
    </w:lvlOverride>
  </w:num>
  <w:num w:numId="22">
    <w:abstractNumId w:val="0"/>
    <w:lvlOverride w:ilvl="0">
      <w:lvl w:ilvl="0">
        <w:numFmt w:val="bullet"/>
        <w:lvlText w:val=""/>
        <w:legacy w:legacy="1" w:legacySpace="0" w:legacyIndent="0"/>
        <w:lvlJc w:val="left"/>
        <w:rPr>
          <w:rFonts w:ascii="Symbol" w:hAnsi="Symbol" w:hint="default"/>
          <w:color w:val="2E2F2E"/>
        </w:rPr>
      </w:lvl>
    </w:lvlOverride>
  </w:num>
  <w:num w:numId="23">
    <w:abstractNumId w:val="0"/>
    <w:lvlOverride w:ilvl="0">
      <w:lvl w:ilvl="0">
        <w:numFmt w:val="bullet"/>
        <w:lvlText w:val=""/>
        <w:legacy w:legacy="1" w:legacySpace="0" w:legacyIndent="0"/>
        <w:lvlJc w:val="left"/>
        <w:rPr>
          <w:rFonts w:ascii="Symbol" w:hAnsi="Symbol" w:hint="default"/>
          <w:color w:val="545454"/>
        </w:rPr>
      </w:lvl>
    </w:lvlOverride>
  </w:num>
  <w:num w:numId="24">
    <w:abstractNumId w:val="0"/>
    <w:lvlOverride w:ilvl="0">
      <w:lvl w:ilvl="0">
        <w:numFmt w:val="bullet"/>
        <w:lvlText w:val=""/>
        <w:legacy w:legacy="1" w:legacySpace="0" w:legacyIndent="0"/>
        <w:lvlJc w:val="left"/>
        <w:rPr>
          <w:rFonts w:ascii="Symbol" w:hAnsi="Symbol" w:hint="default"/>
          <w:color w:val="3F3F3F"/>
        </w:rPr>
      </w:lvl>
    </w:lvlOverride>
  </w:num>
  <w:num w:numId="25">
    <w:abstractNumId w:val="0"/>
    <w:lvlOverride w:ilvl="0">
      <w:lvl w:ilvl="0">
        <w:numFmt w:val="bullet"/>
        <w:lvlText w:val=""/>
        <w:legacy w:legacy="1" w:legacySpace="0" w:legacyIndent="0"/>
        <w:lvlJc w:val="left"/>
        <w:rPr>
          <w:rFonts w:ascii="Symbol" w:hAnsi="Symbol" w:hint="default"/>
          <w:color w:val="5E5F5E"/>
        </w:rPr>
      </w:lvl>
    </w:lvlOverride>
  </w:num>
  <w:num w:numId="26">
    <w:abstractNumId w:val="0"/>
    <w:lvlOverride w:ilvl="0">
      <w:lvl w:ilvl="0">
        <w:numFmt w:val="bullet"/>
        <w:lvlText w:val=""/>
        <w:legacy w:legacy="1" w:legacySpace="0" w:legacyIndent="0"/>
        <w:lvlJc w:val="left"/>
        <w:rPr>
          <w:rFonts w:ascii="Symbol" w:hAnsi="Symbol" w:hint="default"/>
          <w:color w:val="444544"/>
        </w:rPr>
      </w:lvl>
    </w:lvlOverride>
  </w:num>
  <w:num w:numId="27">
    <w:abstractNumId w:val="13"/>
  </w:num>
  <w:num w:numId="28">
    <w:abstractNumId w:val="12"/>
  </w:num>
  <w:num w:numId="29">
    <w:abstractNumId w:val="12"/>
    <w:lvlOverride w:ilvl="0">
      <w:lvl w:ilvl="0">
        <w:start w:val="7"/>
        <w:numFmt w:val="lowerLetter"/>
        <w:lvlText w:val="%1."/>
        <w:legacy w:legacy="1" w:legacySpace="0" w:legacyIndent="0"/>
        <w:lvlJc w:val="left"/>
        <w:rPr>
          <w:rFonts w:ascii="Times New Roman" w:hAnsi="Times New Roman" w:cs="Times New Roman" w:hint="default"/>
          <w:color w:val="2F3131"/>
        </w:rPr>
      </w:lvl>
    </w:lvlOverride>
  </w:num>
  <w:num w:numId="30">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EDF"/>
    <w:rsid w:val="0000046F"/>
    <w:rsid w:val="00003322"/>
    <w:rsid w:val="00006860"/>
    <w:rsid w:val="00007CDE"/>
    <w:rsid w:val="00010896"/>
    <w:rsid w:val="000123EA"/>
    <w:rsid w:val="00017EC5"/>
    <w:rsid w:val="00023322"/>
    <w:rsid w:val="000234A2"/>
    <w:rsid w:val="00023AAE"/>
    <w:rsid w:val="00030895"/>
    <w:rsid w:val="0003110D"/>
    <w:rsid w:val="00031F73"/>
    <w:rsid w:val="000329CE"/>
    <w:rsid w:val="00035760"/>
    <w:rsid w:val="000361A6"/>
    <w:rsid w:val="00040661"/>
    <w:rsid w:val="000427C3"/>
    <w:rsid w:val="00046A1C"/>
    <w:rsid w:val="00047B92"/>
    <w:rsid w:val="000507DD"/>
    <w:rsid w:val="0005182E"/>
    <w:rsid w:val="000545A7"/>
    <w:rsid w:val="00055405"/>
    <w:rsid w:val="00055656"/>
    <w:rsid w:val="000562EF"/>
    <w:rsid w:val="0005646D"/>
    <w:rsid w:val="00061046"/>
    <w:rsid w:val="000619A3"/>
    <w:rsid w:val="0006587E"/>
    <w:rsid w:val="0007090B"/>
    <w:rsid w:val="000710BA"/>
    <w:rsid w:val="0007145D"/>
    <w:rsid w:val="000739C6"/>
    <w:rsid w:val="00074182"/>
    <w:rsid w:val="00084EA2"/>
    <w:rsid w:val="00086DD3"/>
    <w:rsid w:val="00090DEC"/>
    <w:rsid w:val="00092DDF"/>
    <w:rsid w:val="0009300A"/>
    <w:rsid w:val="000948B3"/>
    <w:rsid w:val="00095380"/>
    <w:rsid w:val="00096B48"/>
    <w:rsid w:val="00097151"/>
    <w:rsid w:val="000A078D"/>
    <w:rsid w:val="000A1E32"/>
    <w:rsid w:val="000A245F"/>
    <w:rsid w:val="000A482D"/>
    <w:rsid w:val="000A7B01"/>
    <w:rsid w:val="000B0675"/>
    <w:rsid w:val="000B1AC7"/>
    <w:rsid w:val="000B71C9"/>
    <w:rsid w:val="000C3C02"/>
    <w:rsid w:val="000C3E18"/>
    <w:rsid w:val="000C573F"/>
    <w:rsid w:val="000C58A6"/>
    <w:rsid w:val="000C6385"/>
    <w:rsid w:val="000C741C"/>
    <w:rsid w:val="000D3207"/>
    <w:rsid w:val="000D7047"/>
    <w:rsid w:val="000D709D"/>
    <w:rsid w:val="000D7A0A"/>
    <w:rsid w:val="000E0CF2"/>
    <w:rsid w:val="000E257E"/>
    <w:rsid w:val="000E3137"/>
    <w:rsid w:val="000E42CD"/>
    <w:rsid w:val="000E42D0"/>
    <w:rsid w:val="000E569D"/>
    <w:rsid w:val="000E61C3"/>
    <w:rsid w:val="000E6C7D"/>
    <w:rsid w:val="000E70AF"/>
    <w:rsid w:val="000F26B3"/>
    <w:rsid w:val="000F51BE"/>
    <w:rsid w:val="0010039B"/>
    <w:rsid w:val="00104587"/>
    <w:rsid w:val="00105FD6"/>
    <w:rsid w:val="00112A5C"/>
    <w:rsid w:val="00116FF5"/>
    <w:rsid w:val="001324BB"/>
    <w:rsid w:val="0013377A"/>
    <w:rsid w:val="0013482C"/>
    <w:rsid w:val="00135CAA"/>
    <w:rsid w:val="00137809"/>
    <w:rsid w:val="00137C99"/>
    <w:rsid w:val="00141FE3"/>
    <w:rsid w:val="00143897"/>
    <w:rsid w:val="00147043"/>
    <w:rsid w:val="00150CAC"/>
    <w:rsid w:val="00150D1E"/>
    <w:rsid w:val="00152E15"/>
    <w:rsid w:val="00153C5F"/>
    <w:rsid w:val="00155EF2"/>
    <w:rsid w:val="0015602B"/>
    <w:rsid w:val="00157B9F"/>
    <w:rsid w:val="00164576"/>
    <w:rsid w:val="00164C71"/>
    <w:rsid w:val="001652E0"/>
    <w:rsid w:val="001663A8"/>
    <w:rsid w:val="00171491"/>
    <w:rsid w:val="0017472F"/>
    <w:rsid w:val="001758E5"/>
    <w:rsid w:val="001821E5"/>
    <w:rsid w:val="0018245A"/>
    <w:rsid w:val="00182A9E"/>
    <w:rsid w:val="001844BA"/>
    <w:rsid w:val="00184D1D"/>
    <w:rsid w:val="00185EB7"/>
    <w:rsid w:val="001861E1"/>
    <w:rsid w:val="0018629A"/>
    <w:rsid w:val="0019117A"/>
    <w:rsid w:val="00195E01"/>
    <w:rsid w:val="0019694F"/>
    <w:rsid w:val="00196ACC"/>
    <w:rsid w:val="001A0867"/>
    <w:rsid w:val="001A47C0"/>
    <w:rsid w:val="001B236D"/>
    <w:rsid w:val="001B305D"/>
    <w:rsid w:val="001B4E1A"/>
    <w:rsid w:val="001C13A4"/>
    <w:rsid w:val="001C38C2"/>
    <w:rsid w:val="001D5FCE"/>
    <w:rsid w:val="001E0E5F"/>
    <w:rsid w:val="001E0EB8"/>
    <w:rsid w:val="001E2CF4"/>
    <w:rsid w:val="001E3585"/>
    <w:rsid w:val="001E370D"/>
    <w:rsid w:val="001E54C2"/>
    <w:rsid w:val="001F7824"/>
    <w:rsid w:val="00200F04"/>
    <w:rsid w:val="00200F0D"/>
    <w:rsid w:val="00200F88"/>
    <w:rsid w:val="00204006"/>
    <w:rsid w:val="002073DB"/>
    <w:rsid w:val="00216B56"/>
    <w:rsid w:val="002205AF"/>
    <w:rsid w:val="00220C6D"/>
    <w:rsid w:val="00221666"/>
    <w:rsid w:val="00223B28"/>
    <w:rsid w:val="00224ED3"/>
    <w:rsid w:val="00225E32"/>
    <w:rsid w:val="00230DCB"/>
    <w:rsid w:val="00232B8B"/>
    <w:rsid w:val="00233164"/>
    <w:rsid w:val="002350D1"/>
    <w:rsid w:val="0023720F"/>
    <w:rsid w:val="00240CDD"/>
    <w:rsid w:val="00245946"/>
    <w:rsid w:val="00253AF2"/>
    <w:rsid w:val="00255B72"/>
    <w:rsid w:val="00256688"/>
    <w:rsid w:val="00260941"/>
    <w:rsid w:val="0026302F"/>
    <w:rsid w:val="002664ED"/>
    <w:rsid w:val="00272FC1"/>
    <w:rsid w:val="002779E3"/>
    <w:rsid w:val="002818C7"/>
    <w:rsid w:val="00281B66"/>
    <w:rsid w:val="00283586"/>
    <w:rsid w:val="00285A60"/>
    <w:rsid w:val="00285E36"/>
    <w:rsid w:val="00286413"/>
    <w:rsid w:val="00286CE5"/>
    <w:rsid w:val="0028726E"/>
    <w:rsid w:val="0028790D"/>
    <w:rsid w:val="00287E4E"/>
    <w:rsid w:val="00291B72"/>
    <w:rsid w:val="002922B2"/>
    <w:rsid w:val="00292C83"/>
    <w:rsid w:val="002959AA"/>
    <w:rsid w:val="002A41B0"/>
    <w:rsid w:val="002A433F"/>
    <w:rsid w:val="002A5BB1"/>
    <w:rsid w:val="002A6ADE"/>
    <w:rsid w:val="002B37F8"/>
    <w:rsid w:val="002B6C90"/>
    <w:rsid w:val="002C09B6"/>
    <w:rsid w:val="002C17D7"/>
    <w:rsid w:val="002C2DDA"/>
    <w:rsid w:val="002C3840"/>
    <w:rsid w:val="002C3FA5"/>
    <w:rsid w:val="002D1225"/>
    <w:rsid w:val="002D3A38"/>
    <w:rsid w:val="002E247A"/>
    <w:rsid w:val="002F12BC"/>
    <w:rsid w:val="002F350B"/>
    <w:rsid w:val="002F471C"/>
    <w:rsid w:val="002F61E4"/>
    <w:rsid w:val="002F6428"/>
    <w:rsid w:val="002F7136"/>
    <w:rsid w:val="002F7C79"/>
    <w:rsid w:val="00301B97"/>
    <w:rsid w:val="00305C98"/>
    <w:rsid w:val="00307073"/>
    <w:rsid w:val="003075DA"/>
    <w:rsid w:val="00312BA8"/>
    <w:rsid w:val="00314C6A"/>
    <w:rsid w:val="00314EEF"/>
    <w:rsid w:val="003150D6"/>
    <w:rsid w:val="00315A1D"/>
    <w:rsid w:val="00320A0B"/>
    <w:rsid w:val="00324CCB"/>
    <w:rsid w:val="0033049A"/>
    <w:rsid w:val="00331709"/>
    <w:rsid w:val="00333311"/>
    <w:rsid w:val="0033646A"/>
    <w:rsid w:val="003407E5"/>
    <w:rsid w:val="00340F4C"/>
    <w:rsid w:val="00341A8A"/>
    <w:rsid w:val="00344EC0"/>
    <w:rsid w:val="00345A67"/>
    <w:rsid w:val="003628A2"/>
    <w:rsid w:val="003679FA"/>
    <w:rsid w:val="00370AD0"/>
    <w:rsid w:val="00372755"/>
    <w:rsid w:val="00373CC1"/>
    <w:rsid w:val="00374118"/>
    <w:rsid w:val="0037613C"/>
    <w:rsid w:val="00377593"/>
    <w:rsid w:val="0038039C"/>
    <w:rsid w:val="00393853"/>
    <w:rsid w:val="003A02BF"/>
    <w:rsid w:val="003A0837"/>
    <w:rsid w:val="003A1106"/>
    <w:rsid w:val="003A4728"/>
    <w:rsid w:val="003A5DBB"/>
    <w:rsid w:val="003A6BED"/>
    <w:rsid w:val="003A721B"/>
    <w:rsid w:val="003A7B62"/>
    <w:rsid w:val="003B459C"/>
    <w:rsid w:val="003B5BD3"/>
    <w:rsid w:val="003B70F7"/>
    <w:rsid w:val="003C2046"/>
    <w:rsid w:val="003C60B2"/>
    <w:rsid w:val="003D0B9E"/>
    <w:rsid w:val="003D26C0"/>
    <w:rsid w:val="003D2779"/>
    <w:rsid w:val="003D42BB"/>
    <w:rsid w:val="003D48AA"/>
    <w:rsid w:val="003D51A3"/>
    <w:rsid w:val="003D6FF4"/>
    <w:rsid w:val="003D7A31"/>
    <w:rsid w:val="003E2F54"/>
    <w:rsid w:val="003E571E"/>
    <w:rsid w:val="003E75E9"/>
    <w:rsid w:val="003F65CA"/>
    <w:rsid w:val="003F7CFF"/>
    <w:rsid w:val="004051F3"/>
    <w:rsid w:val="004116D6"/>
    <w:rsid w:val="004118DC"/>
    <w:rsid w:val="004122DF"/>
    <w:rsid w:val="00420921"/>
    <w:rsid w:val="00422DB4"/>
    <w:rsid w:val="00425D06"/>
    <w:rsid w:val="00433171"/>
    <w:rsid w:val="004331EE"/>
    <w:rsid w:val="004421C0"/>
    <w:rsid w:val="00443208"/>
    <w:rsid w:val="004443A4"/>
    <w:rsid w:val="00444AD3"/>
    <w:rsid w:val="0044723D"/>
    <w:rsid w:val="00455764"/>
    <w:rsid w:val="0046014B"/>
    <w:rsid w:val="00460E4D"/>
    <w:rsid w:val="00463288"/>
    <w:rsid w:val="0046434B"/>
    <w:rsid w:val="00464D2B"/>
    <w:rsid w:val="00470FEA"/>
    <w:rsid w:val="004731F0"/>
    <w:rsid w:val="00474BF5"/>
    <w:rsid w:val="00485A0F"/>
    <w:rsid w:val="0049585C"/>
    <w:rsid w:val="004A197D"/>
    <w:rsid w:val="004A1C0A"/>
    <w:rsid w:val="004A51A1"/>
    <w:rsid w:val="004A5F45"/>
    <w:rsid w:val="004A7955"/>
    <w:rsid w:val="004C075F"/>
    <w:rsid w:val="004C513E"/>
    <w:rsid w:val="004C7C31"/>
    <w:rsid w:val="004C7D37"/>
    <w:rsid w:val="004D0472"/>
    <w:rsid w:val="004D16E5"/>
    <w:rsid w:val="004D26F1"/>
    <w:rsid w:val="004D290C"/>
    <w:rsid w:val="004E273F"/>
    <w:rsid w:val="004E57E0"/>
    <w:rsid w:val="004E777E"/>
    <w:rsid w:val="004F3669"/>
    <w:rsid w:val="004F40DE"/>
    <w:rsid w:val="005022E2"/>
    <w:rsid w:val="00506573"/>
    <w:rsid w:val="005066EA"/>
    <w:rsid w:val="00510E04"/>
    <w:rsid w:val="0051356A"/>
    <w:rsid w:val="00514CDD"/>
    <w:rsid w:val="00516861"/>
    <w:rsid w:val="00516E5E"/>
    <w:rsid w:val="00520362"/>
    <w:rsid w:val="00520E2F"/>
    <w:rsid w:val="005225E5"/>
    <w:rsid w:val="00523432"/>
    <w:rsid w:val="00527D0A"/>
    <w:rsid w:val="00532B95"/>
    <w:rsid w:val="005332ED"/>
    <w:rsid w:val="00536FCF"/>
    <w:rsid w:val="005420A6"/>
    <w:rsid w:val="00546EF7"/>
    <w:rsid w:val="00547165"/>
    <w:rsid w:val="00550037"/>
    <w:rsid w:val="0055241A"/>
    <w:rsid w:val="00553279"/>
    <w:rsid w:val="00555BD8"/>
    <w:rsid w:val="00562B08"/>
    <w:rsid w:val="00567027"/>
    <w:rsid w:val="00570958"/>
    <w:rsid w:val="005711B5"/>
    <w:rsid w:val="00572665"/>
    <w:rsid w:val="00574849"/>
    <w:rsid w:val="00575AA0"/>
    <w:rsid w:val="00580D84"/>
    <w:rsid w:val="00584BCD"/>
    <w:rsid w:val="00585931"/>
    <w:rsid w:val="00586217"/>
    <w:rsid w:val="005875AC"/>
    <w:rsid w:val="00590851"/>
    <w:rsid w:val="00590CCC"/>
    <w:rsid w:val="00592077"/>
    <w:rsid w:val="00593716"/>
    <w:rsid w:val="005938A1"/>
    <w:rsid w:val="005942AD"/>
    <w:rsid w:val="0059799E"/>
    <w:rsid w:val="00597FE8"/>
    <w:rsid w:val="005A05CE"/>
    <w:rsid w:val="005A10DA"/>
    <w:rsid w:val="005A3DEC"/>
    <w:rsid w:val="005B4B09"/>
    <w:rsid w:val="005B56D0"/>
    <w:rsid w:val="005B57B0"/>
    <w:rsid w:val="005B685E"/>
    <w:rsid w:val="005B6B1E"/>
    <w:rsid w:val="005B7DD8"/>
    <w:rsid w:val="005C0C7D"/>
    <w:rsid w:val="005C217A"/>
    <w:rsid w:val="005C2F2D"/>
    <w:rsid w:val="005D3E22"/>
    <w:rsid w:val="005E18AD"/>
    <w:rsid w:val="005E657E"/>
    <w:rsid w:val="005E69EB"/>
    <w:rsid w:val="005E6CCA"/>
    <w:rsid w:val="005E709D"/>
    <w:rsid w:val="005F230A"/>
    <w:rsid w:val="005F5735"/>
    <w:rsid w:val="005F7EB3"/>
    <w:rsid w:val="00601B3D"/>
    <w:rsid w:val="00603F23"/>
    <w:rsid w:val="00606993"/>
    <w:rsid w:val="00610C28"/>
    <w:rsid w:val="0061267C"/>
    <w:rsid w:val="00615670"/>
    <w:rsid w:val="00616214"/>
    <w:rsid w:val="00616900"/>
    <w:rsid w:val="0061779E"/>
    <w:rsid w:val="006216E8"/>
    <w:rsid w:val="00623A2D"/>
    <w:rsid w:val="00623D48"/>
    <w:rsid w:val="00624615"/>
    <w:rsid w:val="00626050"/>
    <w:rsid w:val="00626117"/>
    <w:rsid w:val="006262BC"/>
    <w:rsid w:val="00630790"/>
    <w:rsid w:val="0063251D"/>
    <w:rsid w:val="0063300B"/>
    <w:rsid w:val="0063690F"/>
    <w:rsid w:val="006507DD"/>
    <w:rsid w:val="00654637"/>
    <w:rsid w:val="0065588B"/>
    <w:rsid w:val="00666D7B"/>
    <w:rsid w:val="00667B0D"/>
    <w:rsid w:val="00667E9E"/>
    <w:rsid w:val="0067215C"/>
    <w:rsid w:val="0067485F"/>
    <w:rsid w:val="0067497A"/>
    <w:rsid w:val="00677F73"/>
    <w:rsid w:val="006875A5"/>
    <w:rsid w:val="006A00C8"/>
    <w:rsid w:val="006A016A"/>
    <w:rsid w:val="006A39B4"/>
    <w:rsid w:val="006B43B4"/>
    <w:rsid w:val="006C183A"/>
    <w:rsid w:val="006C3160"/>
    <w:rsid w:val="006C4EF3"/>
    <w:rsid w:val="006D1160"/>
    <w:rsid w:val="006D2141"/>
    <w:rsid w:val="006D5710"/>
    <w:rsid w:val="006D6A14"/>
    <w:rsid w:val="006D7B4C"/>
    <w:rsid w:val="006E05BC"/>
    <w:rsid w:val="006E0DE4"/>
    <w:rsid w:val="006E122C"/>
    <w:rsid w:val="006E193A"/>
    <w:rsid w:val="006E1E7B"/>
    <w:rsid w:val="007000D4"/>
    <w:rsid w:val="007007C3"/>
    <w:rsid w:val="00700C1A"/>
    <w:rsid w:val="00701BD5"/>
    <w:rsid w:val="00701BDD"/>
    <w:rsid w:val="00704368"/>
    <w:rsid w:val="007043AC"/>
    <w:rsid w:val="00706617"/>
    <w:rsid w:val="00710875"/>
    <w:rsid w:val="00712158"/>
    <w:rsid w:val="007126BE"/>
    <w:rsid w:val="00712EA6"/>
    <w:rsid w:val="007131FB"/>
    <w:rsid w:val="0071630B"/>
    <w:rsid w:val="00717077"/>
    <w:rsid w:val="007207F5"/>
    <w:rsid w:val="00720DE4"/>
    <w:rsid w:val="00733474"/>
    <w:rsid w:val="00742899"/>
    <w:rsid w:val="00744876"/>
    <w:rsid w:val="00752FF6"/>
    <w:rsid w:val="007530BE"/>
    <w:rsid w:val="00753885"/>
    <w:rsid w:val="00757235"/>
    <w:rsid w:val="0076526E"/>
    <w:rsid w:val="00771195"/>
    <w:rsid w:val="00773AAE"/>
    <w:rsid w:val="0077535F"/>
    <w:rsid w:val="007773EC"/>
    <w:rsid w:val="0077750C"/>
    <w:rsid w:val="00780782"/>
    <w:rsid w:val="00780FAD"/>
    <w:rsid w:val="00782F17"/>
    <w:rsid w:val="00784236"/>
    <w:rsid w:val="00785DAA"/>
    <w:rsid w:val="0078628E"/>
    <w:rsid w:val="0078636E"/>
    <w:rsid w:val="00787AEB"/>
    <w:rsid w:val="0079571E"/>
    <w:rsid w:val="007A0472"/>
    <w:rsid w:val="007A2899"/>
    <w:rsid w:val="007A2918"/>
    <w:rsid w:val="007A6F49"/>
    <w:rsid w:val="007B3A4E"/>
    <w:rsid w:val="007B3AF2"/>
    <w:rsid w:val="007B47E0"/>
    <w:rsid w:val="007B49AC"/>
    <w:rsid w:val="007C30B8"/>
    <w:rsid w:val="007C322D"/>
    <w:rsid w:val="007C7E12"/>
    <w:rsid w:val="007C7FB7"/>
    <w:rsid w:val="007E2295"/>
    <w:rsid w:val="007E237C"/>
    <w:rsid w:val="007E268C"/>
    <w:rsid w:val="007E27B0"/>
    <w:rsid w:val="007E3FD6"/>
    <w:rsid w:val="007E5925"/>
    <w:rsid w:val="007E5FC7"/>
    <w:rsid w:val="007F0391"/>
    <w:rsid w:val="007F21F7"/>
    <w:rsid w:val="007F308D"/>
    <w:rsid w:val="007F5E3E"/>
    <w:rsid w:val="007F73BC"/>
    <w:rsid w:val="007F7CD4"/>
    <w:rsid w:val="00803EC7"/>
    <w:rsid w:val="0080719B"/>
    <w:rsid w:val="00810A61"/>
    <w:rsid w:val="008123B5"/>
    <w:rsid w:val="00817083"/>
    <w:rsid w:val="0082701D"/>
    <w:rsid w:val="008361DB"/>
    <w:rsid w:val="00842490"/>
    <w:rsid w:val="008435F4"/>
    <w:rsid w:val="00843793"/>
    <w:rsid w:val="00843A59"/>
    <w:rsid w:val="00854B75"/>
    <w:rsid w:val="008658FE"/>
    <w:rsid w:val="00866D48"/>
    <w:rsid w:val="00872BA5"/>
    <w:rsid w:val="008761A1"/>
    <w:rsid w:val="0088463C"/>
    <w:rsid w:val="00887E4D"/>
    <w:rsid w:val="008919E5"/>
    <w:rsid w:val="00892288"/>
    <w:rsid w:val="00893749"/>
    <w:rsid w:val="008942B2"/>
    <w:rsid w:val="00894BEF"/>
    <w:rsid w:val="008A1403"/>
    <w:rsid w:val="008A3EA5"/>
    <w:rsid w:val="008A4E05"/>
    <w:rsid w:val="008A665E"/>
    <w:rsid w:val="008B0DB5"/>
    <w:rsid w:val="008B10D0"/>
    <w:rsid w:val="008B4498"/>
    <w:rsid w:val="008B6F8B"/>
    <w:rsid w:val="008B7743"/>
    <w:rsid w:val="008C04A6"/>
    <w:rsid w:val="008C0FA2"/>
    <w:rsid w:val="008C6BCB"/>
    <w:rsid w:val="008C7F6C"/>
    <w:rsid w:val="008D2C5E"/>
    <w:rsid w:val="008D69B5"/>
    <w:rsid w:val="008D70BD"/>
    <w:rsid w:val="008E0F85"/>
    <w:rsid w:val="008E13D2"/>
    <w:rsid w:val="008E1DD0"/>
    <w:rsid w:val="008E2FD1"/>
    <w:rsid w:val="008E4866"/>
    <w:rsid w:val="008E575F"/>
    <w:rsid w:val="008F3C49"/>
    <w:rsid w:val="008F4B00"/>
    <w:rsid w:val="008F6B44"/>
    <w:rsid w:val="008F6CA9"/>
    <w:rsid w:val="008F75D2"/>
    <w:rsid w:val="00901274"/>
    <w:rsid w:val="00902999"/>
    <w:rsid w:val="00902B97"/>
    <w:rsid w:val="00905CAA"/>
    <w:rsid w:val="009110FC"/>
    <w:rsid w:val="009131E2"/>
    <w:rsid w:val="00916ABD"/>
    <w:rsid w:val="00920089"/>
    <w:rsid w:val="00927C91"/>
    <w:rsid w:val="00930C1A"/>
    <w:rsid w:val="009367F5"/>
    <w:rsid w:val="00936D61"/>
    <w:rsid w:val="009445D4"/>
    <w:rsid w:val="00947BF4"/>
    <w:rsid w:val="00954FA0"/>
    <w:rsid w:val="00954FDF"/>
    <w:rsid w:val="009601E2"/>
    <w:rsid w:val="00960A78"/>
    <w:rsid w:val="00962DC2"/>
    <w:rsid w:val="00962E5D"/>
    <w:rsid w:val="00963B4E"/>
    <w:rsid w:val="00964878"/>
    <w:rsid w:val="00965F69"/>
    <w:rsid w:val="0097036C"/>
    <w:rsid w:val="009710F4"/>
    <w:rsid w:val="00972DC8"/>
    <w:rsid w:val="009731C8"/>
    <w:rsid w:val="00980981"/>
    <w:rsid w:val="00985169"/>
    <w:rsid w:val="00990978"/>
    <w:rsid w:val="00991183"/>
    <w:rsid w:val="00993479"/>
    <w:rsid w:val="00995C99"/>
    <w:rsid w:val="00995F65"/>
    <w:rsid w:val="009A24EF"/>
    <w:rsid w:val="009A7B8C"/>
    <w:rsid w:val="009A7F7A"/>
    <w:rsid w:val="009B0108"/>
    <w:rsid w:val="009B193F"/>
    <w:rsid w:val="009B1BC5"/>
    <w:rsid w:val="009B2690"/>
    <w:rsid w:val="009B3072"/>
    <w:rsid w:val="009B56AE"/>
    <w:rsid w:val="009B7818"/>
    <w:rsid w:val="009B7D45"/>
    <w:rsid w:val="009C16BB"/>
    <w:rsid w:val="009C4175"/>
    <w:rsid w:val="009C4897"/>
    <w:rsid w:val="009C48AD"/>
    <w:rsid w:val="009C60B1"/>
    <w:rsid w:val="009C6F45"/>
    <w:rsid w:val="009C766E"/>
    <w:rsid w:val="009D0956"/>
    <w:rsid w:val="009D66C1"/>
    <w:rsid w:val="009E08FF"/>
    <w:rsid w:val="009E1A4F"/>
    <w:rsid w:val="009E273F"/>
    <w:rsid w:val="009E4290"/>
    <w:rsid w:val="009E6015"/>
    <w:rsid w:val="009E77EC"/>
    <w:rsid w:val="009F2D8D"/>
    <w:rsid w:val="00A015EA"/>
    <w:rsid w:val="00A03BC6"/>
    <w:rsid w:val="00A04CF9"/>
    <w:rsid w:val="00A052AA"/>
    <w:rsid w:val="00A11C47"/>
    <w:rsid w:val="00A142F2"/>
    <w:rsid w:val="00A16774"/>
    <w:rsid w:val="00A171A3"/>
    <w:rsid w:val="00A17E6D"/>
    <w:rsid w:val="00A242EE"/>
    <w:rsid w:val="00A2574E"/>
    <w:rsid w:val="00A279D4"/>
    <w:rsid w:val="00A30BB2"/>
    <w:rsid w:val="00A31F09"/>
    <w:rsid w:val="00A32E60"/>
    <w:rsid w:val="00A34202"/>
    <w:rsid w:val="00A35E97"/>
    <w:rsid w:val="00A41375"/>
    <w:rsid w:val="00A420A7"/>
    <w:rsid w:val="00A45BF7"/>
    <w:rsid w:val="00A47454"/>
    <w:rsid w:val="00A47818"/>
    <w:rsid w:val="00A504DF"/>
    <w:rsid w:val="00A5227A"/>
    <w:rsid w:val="00A52A31"/>
    <w:rsid w:val="00A52EAD"/>
    <w:rsid w:val="00A54B71"/>
    <w:rsid w:val="00A5533D"/>
    <w:rsid w:val="00A55D48"/>
    <w:rsid w:val="00A56929"/>
    <w:rsid w:val="00A620D7"/>
    <w:rsid w:val="00A64B85"/>
    <w:rsid w:val="00A67C4E"/>
    <w:rsid w:val="00A67F99"/>
    <w:rsid w:val="00A70291"/>
    <w:rsid w:val="00A704CB"/>
    <w:rsid w:val="00A730BB"/>
    <w:rsid w:val="00A73206"/>
    <w:rsid w:val="00A73960"/>
    <w:rsid w:val="00A80AD3"/>
    <w:rsid w:val="00A813AC"/>
    <w:rsid w:val="00A82628"/>
    <w:rsid w:val="00A83E46"/>
    <w:rsid w:val="00A8664C"/>
    <w:rsid w:val="00A94CE1"/>
    <w:rsid w:val="00A955EC"/>
    <w:rsid w:val="00A96FC1"/>
    <w:rsid w:val="00AA1E59"/>
    <w:rsid w:val="00AA6B94"/>
    <w:rsid w:val="00AB2743"/>
    <w:rsid w:val="00AB2AC7"/>
    <w:rsid w:val="00AB68BE"/>
    <w:rsid w:val="00AB696C"/>
    <w:rsid w:val="00AC22E4"/>
    <w:rsid w:val="00AD04D5"/>
    <w:rsid w:val="00AD10AA"/>
    <w:rsid w:val="00AD361C"/>
    <w:rsid w:val="00AD45AD"/>
    <w:rsid w:val="00AD6D39"/>
    <w:rsid w:val="00AE5251"/>
    <w:rsid w:val="00AF2217"/>
    <w:rsid w:val="00AF3AA2"/>
    <w:rsid w:val="00AF5746"/>
    <w:rsid w:val="00AF7FBD"/>
    <w:rsid w:val="00B03FFF"/>
    <w:rsid w:val="00B04652"/>
    <w:rsid w:val="00B07DF5"/>
    <w:rsid w:val="00B11502"/>
    <w:rsid w:val="00B11D31"/>
    <w:rsid w:val="00B144D8"/>
    <w:rsid w:val="00B14D67"/>
    <w:rsid w:val="00B16A43"/>
    <w:rsid w:val="00B20A2D"/>
    <w:rsid w:val="00B23DF0"/>
    <w:rsid w:val="00B269C6"/>
    <w:rsid w:val="00B30982"/>
    <w:rsid w:val="00B316B3"/>
    <w:rsid w:val="00B34206"/>
    <w:rsid w:val="00B36735"/>
    <w:rsid w:val="00B370B4"/>
    <w:rsid w:val="00B37AE3"/>
    <w:rsid w:val="00B414EC"/>
    <w:rsid w:val="00B41B95"/>
    <w:rsid w:val="00B42C12"/>
    <w:rsid w:val="00B50546"/>
    <w:rsid w:val="00B54F33"/>
    <w:rsid w:val="00B560D9"/>
    <w:rsid w:val="00B6011D"/>
    <w:rsid w:val="00B60E0C"/>
    <w:rsid w:val="00B62CFA"/>
    <w:rsid w:val="00B66A0C"/>
    <w:rsid w:val="00B71153"/>
    <w:rsid w:val="00B75596"/>
    <w:rsid w:val="00B8223B"/>
    <w:rsid w:val="00B8420E"/>
    <w:rsid w:val="00B87CA5"/>
    <w:rsid w:val="00B87F8D"/>
    <w:rsid w:val="00B925AA"/>
    <w:rsid w:val="00B96489"/>
    <w:rsid w:val="00BA0548"/>
    <w:rsid w:val="00BA28C3"/>
    <w:rsid w:val="00BA3FDD"/>
    <w:rsid w:val="00BA41AF"/>
    <w:rsid w:val="00BA42FF"/>
    <w:rsid w:val="00BA6CC7"/>
    <w:rsid w:val="00BA7202"/>
    <w:rsid w:val="00BB0E1A"/>
    <w:rsid w:val="00BB1C63"/>
    <w:rsid w:val="00BB24FC"/>
    <w:rsid w:val="00BB42AA"/>
    <w:rsid w:val="00BB49C7"/>
    <w:rsid w:val="00BC01AE"/>
    <w:rsid w:val="00BC10DB"/>
    <w:rsid w:val="00BC1C61"/>
    <w:rsid w:val="00BC1FD1"/>
    <w:rsid w:val="00BC2F69"/>
    <w:rsid w:val="00BC40B3"/>
    <w:rsid w:val="00BC65E6"/>
    <w:rsid w:val="00BC6ABF"/>
    <w:rsid w:val="00BD3211"/>
    <w:rsid w:val="00BD648B"/>
    <w:rsid w:val="00BD7C63"/>
    <w:rsid w:val="00BE6626"/>
    <w:rsid w:val="00BF302B"/>
    <w:rsid w:val="00BF3328"/>
    <w:rsid w:val="00BF390A"/>
    <w:rsid w:val="00BF3AD0"/>
    <w:rsid w:val="00BF5996"/>
    <w:rsid w:val="00BF5D96"/>
    <w:rsid w:val="00BF6BE1"/>
    <w:rsid w:val="00C0244C"/>
    <w:rsid w:val="00C040D9"/>
    <w:rsid w:val="00C05E07"/>
    <w:rsid w:val="00C10925"/>
    <w:rsid w:val="00C112DB"/>
    <w:rsid w:val="00C126E5"/>
    <w:rsid w:val="00C135C0"/>
    <w:rsid w:val="00C13851"/>
    <w:rsid w:val="00C14EE4"/>
    <w:rsid w:val="00C15B1D"/>
    <w:rsid w:val="00C24A6F"/>
    <w:rsid w:val="00C3072A"/>
    <w:rsid w:val="00C30D35"/>
    <w:rsid w:val="00C3219B"/>
    <w:rsid w:val="00C333D6"/>
    <w:rsid w:val="00C341AD"/>
    <w:rsid w:val="00C34D09"/>
    <w:rsid w:val="00C34D84"/>
    <w:rsid w:val="00C42B64"/>
    <w:rsid w:val="00C43800"/>
    <w:rsid w:val="00C47D0C"/>
    <w:rsid w:val="00C527B5"/>
    <w:rsid w:val="00C528F9"/>
    <w:rsid w:val="00C547AC"/>
    <w:rsid w:val="00C54AE1"/>
    <w:rsid w:val="00C55CEC"/>
    <w:rsid w:val="00C568F2"/>
    <w:rsid w:val="00C603E9"/>
    <w:rsid w:val="00C615E2"/>
    <w:rsid w:val="00C713A9"/>
    <w:rsid w:val="00C7465B"/>
    <w:rsid w:val="00C82626"/>
    <w:rsid w:val="00C9095D"/>
    <w:rsid w:val="00C91F22"/>
    <w:rsid w:val="00C967FB"/>
    <w:rsid w:val="00C97C43"/>
    <w:rsid w:val="00CA0DBA"/>
    <w:rsid w:val="00CA3892"/>
    <w:rsid w:val="00CA560C"/>
    <w:rsid w:val="00CA5BE7"/>
    <w:rsid w:val="00CA6165"/>
    <w:rsid w:val="00CB1DB0"/>
    <w:rsid w:val="00CB6134"/>
    <w:rsid w:val="00CB7379"/>
    <w:rsid w:val="00CC08D6"/>
    <w:rsid w:val="00CC161B"/>
    <w:rsid w:val="00CC330B"/>
    <w:rsid w:val="00CC4F01"/>
    <w:rsid w:val="00CC685F"/>
    <w:rsid w:val="00CD1995"/>
    <w:rsid w:val="00CD247D"/>
    <w:rsid w:val="00CD32BC"/>
    <w:rsid w:val="00CD7587"/>
    <w:rsid w:val="00CE0CD4"/>
    <w:rsid w:val="00CE3AC3"/>
    <w:rsid w:val="00CE5329"/>
    <w:rsid w:val="00CF0557"/>
    <w:rsid w:val="00CF1A97"/>
    <w:rsid w:val="00CF1FA6"/>
    <w:rsid w:val="00CF2578"/>
    <w:rsid w:val="00CF3C86"/>
    <w:rsid w:val="00CF5EDB"/>
    <w:rsid w:val="00CF6ED6"/>
    <w:rsid w:val="00CF76FD"/>
    <w:rsid w:val="00D000F2"/>
    <w:rsid w:val="00D00241"/>
    <w:rsid w:val="00D01934"/>
    <w:rsid w:val="00D03D0C"/>
    <w:rsid w:val="00D05286"/>
    <w:rsid w:val="00D056A9"/>
    <w:rsid w:val="00D06E25"/>
    <w:rsid w:val="00D06E5B"/>
    <w:rsid w:val="00D1057E"/>
    <w:rsid w:val="00D10583"/>
    <w:rsid w:val="00D10724"/>
    <w:rsid w:val="00D113DE"/>
    <w:rsid w:val="00D11CEC"/>
    <w:rsid w:val="00D11E9C"/>
    <w:rsid w:val="00D1229C"/>
    <w:rsid w:val="00D1338B"/>
    <w:rsid w:val="00D14EDF"/>
    <w:rsid w:val="00D15F13"/>
    <w:rsid w:val="00D1659B"/>
    <w:rsid w:val="00D1661E"/>
    <w:rsid w:val="00D17CE2"/>
    <w:rsid w:val="00D2234B"/>
    <w:rsid w:val="00D22A43"/>
    <w:rsid w:val="00D25497"/>
    <w:rsid w:val="00D25705"/>
    <w:rsid w:val="00D330E5"/>
    <w:rsid w:val="00D33439"/>
    <w:rsid w:val="00D37907"/>
    <w:rsid w:val="00D43D97"/>
    <w:rsid w:val="00D46F6B"/>
    <w:rsid w:val="00D47B79"/>
    <w:rsid w:val="00D51474"/>
    <w:rsid w:val="00D52920"/>
    <w:rsid w:val="00D53BF1"/>
    <w:rsid w:val="00D56169"/>
    <w:rsid w:val="00D5693A"/>
    <w:rsid w:val="00D56A60"/>
    <w:rsid w:val="00D60EDF"/>
    <w:rsid w:val="00D62043"/>
    <w:rsid w:val="00D63B62"/>
    <w:rsid w:val="00D663BD"/>
    <w:rsid w:val="00D66839"/>
    <w:rsid w:val="00D73855"/>
    <w:rsid w:val="00D77E56"/>
    <w:rsid w:val="00D80777"/>
    <w:rsid w:val="00D80B9E"/>
    <w:rsid w:val="00D81143"/>
    <w:rsid w:val="00D83B29"/>
    <w:rsid w:val="00D83F32"/>
    <w:rsid w:val="00D846B9"/>
    <w:rsid w:val="00D855D8"/>
    <w:rsid w:val="00D86BC5"/>
    <w:rsid w:val="00D951F1"/>
    <w:rsid w:val="00D96ADB"/>
    <w:rsid w:val="00DA1271"/>
    <w:rsid w:val="00DA4BC0"/>
    <w:rsid w:val="00DB25E4"/>
    <w:rsid w:val="00DB5431"/>
    <w:rsid w:val="00DB61BB"/>
    <w:rsid w:val="00DB6316"/>
    <w:rsid w:val="00DB7E1A"/>
    <w:rsid w:val="00DC0AA5"/>
    <w:rsid w:val="00DC2BEE"/>
    <w:rsid w:val="00DC3DE4"/>
    <w:rsid w:val="00DC68C7"/>
    <w:rsid w:val="00DC74A2"/>
    <w:rsid w:val="00DD3F06"/>
    <w:rsid w:val="00DD4FB9"/>
    <w:rsid w:val="00DD6060"/>
    <w:rsid w:val="00DE2C94"/>
    <w:rsid w:val="00DE73CC"/>
    <w:rsid w:val="00DF0D8A"/>
    <w:rsid w:val="00DF179E"/>
    <w:rsid w:val="00DF5B5C"/>
    <w:rsid w:val="00DF7366"/>
    <w:rsid w:val="00E07462"/>
    <w:rsid w:val="00E12698"/>
    <w:rsid w:val="00E134CC"/>
    <w:rsid w:val="00E14F2E"/>
    <w:rsid w:val="00E162BE"/>
    <w:rsid w:val="00E1651E"/>
    <w:rsid w:val="00E16BA0"/>
    <w:rsid w:val="00E17F6D"/>
    <w:rsid w:val="00E20A32"/>
    <w:rsid w:val="00E20B3A"/>
    <w:rsid w:val="00E214C1"/>
    <w:rsid w:val="00E31187"/>
    <w:rsid w:val="00E33DE1"/>
    <w:rsid w:val="00E34747"/>
    <w:rsid w:val="00E3539A"/>
    <w:rsid w:val="00E3582B"/>
    <w:rsid w:val="00E37367"/>
    <w:rsid w:val="00E37642"/>
    <w:rsid w:val="00E41214"/>
    <w:rsid w:val="00E41BCF"/>
    <w:rsid w:val="00E435B0"/>
    <w:rsid w:val="00E4554A"/>
    <w:rsid w:val="00E476E9"/>
    <w:rsid w:val="00E519FA"/>
    <w:rsid w:val="00E53277"/>
    <w:rsid w:val="00E543CA"/>
    <w:rsid w:val="00E55170"/>
    <w:rsid w:val="00E560BB"/>
    <w:rsid w:val="00E628FB"/>
    <w:rsid w:val="00E62C22"/>
    <w:rsid w:val="00E632D6"/>
    <w:rsid w:val="00E640EE"/>
    <w:rsid w:val="00E656AD"/>
    <w:rsid w:val="00E70968"/>
    <w:rsid w:val="00E709B9"/>
    <w:rsid w:val="00E73BFC"/>
    <w:rsid w:val="00E75626"/>
    <w:rsid w:val="00E80980"/>
    <w:rsid w:val="00E80AC2"/>
    <w:rsid w:val="00E8144F"/>
    <w:rsid w:val="00E8514A"/>
    <w:rsid w:val="00E87931"/>
    <w:rsid w:val="00E90122"/>
    <w:rsid w:val="00E91BEE"/>
    <w:rsid w:val="00E94E18"/>
    <w:rsid w:val="00E9691C"/>
    <w:rsid w:val="00EA06B9"/>
    <w:rsid w:val="00EA2721"/>
    <w:rsid w:val="00EA3FCC"/>
    <w:rsid w:val="00EB0E08"/>
    <w:rsid w:val="00EB6582"/>
    <w:rsid w:val="00EC7281"/>
    <w:rsid w:val="00ED3AED"/>
    <w:rsid w:val="00ED4106"/>
    <w:rsid w:val="00ED5E1B"/>
    <w:rsid w:val="00EE0147"/>
    <w:rsid w:val="00EE3E96"/>
    <w:rsid w:val="00EE4809"/>
    <w:rsid w:val="00EE49B1"/>
    <w:rsid w:val="00EF5A8C"/>
    <w:rsid w:val="00F017FB"/>
    <w:rsid w:val="00F01EE1"/>
    <w:rsid w:val="00F0261C"/>
    <w:rsid w:val="00F02CE3"/>
    <w:rsid w:val="00F037DC"/>
    <w:rsid w:val="00F113F4"/>
    <w:rsid w:val="00F156DC"/>
    <w:rsid w:val="00F20338"/>
    <w:rsid w:val="00F254EF"/>
    <w:rsid w:val="00F27187"/>
    <w:rsid w:val="00F31AB1"/>
    <w:rsid w:val="00F32A09"/>
    <w:rsid w:val="00F362B7"/>
    <w:rsid w:val="00F37947"/>
    <w:rsid w:val="00F47AB7"/>
    <w:rsid w:val="00F50674"/>
    <w:rsid w:val="00F50FF4"/>
    <w:rsid w:val="00F52003"/>
    <w:rsid w:val="00F536C7"/>
    <w:rsid w:val="00F554D7"/>
    <w:rsid w:val="00F55E7B"/>
    <w:rsid w:val="00F656A3"/>
    <w:rsid w:val="00F67390"/>
    <w:rsid w:val="00F70F69"/>
    <w:rsid w:val="00F753F4"/>
    <w:rsid w:val="00F756B0"/>
    <w:rsid w:val="00F831EE"/>
    <w:rsid w:val="00F83B26"/>
    <w:rsid w:val="00F913E4"/>
    <w:rsid w:val="00F9283D"/>
    <w:rsid w:val="00F96158"/>
    <w:rsid w:val="00F96E9E"/>
    <w:rsid w:val="00F979D0"/>
    <w:rsid w:val="00FA1AD2"/>
    <w:rsid w:val="00FA3587"/>
    <w:rsid w:val="00FB0190"/>
    <w:rsid w:val="00FB08A5"/>
    <w:rsid w:val="00FB5DF4"/>
    <w:rsid w:val="00FB61AE"/>
    <w:rsid w:val="00FC546C"/>
    <w:rsid w:val="00FC78F6"/>
    <w:rsid w:val="00FC7930"/>
    <w:rsid w:val="00FD00AE"/>
    <w:rsid w:val="00FD0393"/>
    <w:rsid w:val="00FD6FEC"/>
    <w:rsid w:val="00FE231F"/>
    <w:rsid w:val="00FE5E32"/>
    <w:rsid w:val="00FE6ED6"/>
    <w:rsid w:val="00FE7BD2"/>
    <w:rsid w:val="00FF0B8E"/>
    <w:rsid w:val="00FF1D40"/>
    <w:rsid w:val="00FF2150"/>
    <w:rsid w:val="00FF67F8"/>
    <w:rsid w:val="00FF7D4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5:docId w15:val="{56446CBC-7459-4E13-A07F-3C8AA6129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qFormat="1"/>
    <w:lsdException w:name="heading 7" w:locked="1" w:semiHidden="1" w:uiPriority="0" w:unhideWhenUs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5D4"/>
    <w:rPr>
      <w:sz w:val="24"/>
      <w:szCs w:val="24"/>
      <w:lang w:val="es-AR" w:eastAsia="es-ES"/>
    </w:rPr>
  </w:style>
  <w:style w:type="paragraph" w:styleId="Ttulo1">
    <w:name w:val="heading 1"/>
    <w:basedOn w:val="Normal"/>
    <w:next w:val="Normal"/>
    <w:link w:val="Ttulo1Car"/>
    <w:uiPriority w:val="9"/>
    <w:qFormat/>
    <w:rsid w:val="009445D4"/>
    <w:pPr>
      <w:keepNext/>
      <w:jc w:val="both"/>
      <w:outlineLvl w:val="0"/>
    </w:pPr>
    <w:rPr>
      <w:rFonts w:ascii="Cambria" w:hAnsi="Cambria"/>
      <w:b/>
      <w:bCs/>
      <w:kern w:val="32"/>
      <w:sz w:val="32"/>
      <w:szCs w:val="32"/>
    </w:rPr>
  </w:style>
  <w:style w:type="paragraph" w:styleId="Ttulo2">
    <w:name w:val="heading 2"/>
    <w:basedOn w:val="Normal"/>
    <w:next w:val="Normal"/>
    <w:link w:val="Ttulo2Car"/>
    <w:uiPriority w:val="99"/>
    <w:qFormat/>
    <w:rsid w:val="009445D4"/>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9445D4"/>
    <w:pPr>
      <w:keepNext/>
      <w:numPr>
        <w:numId w:val="9"/>
      </w:numPr>
      <w:outlineLvl w:val="2"/>
    </w:pPr>
    <w:rPr>
      <w:rFonts w:ascii="Arial" w:hAnsi="Arial"/>
      <w:b/>
      <w:bCs/>
    </w:rPr>
  </w:style>
  <w:style w:type="paragraph" w:styleId="Ttulo4">
    <w:name w:val="heading 4"/>
    <w:basedOn w:val="Normal"/>
    <w:next w:val="Normal"/>
    <w:link w:val="Ttulo4Car"/>
    <w:uiPriority w:val="99"/>
    <w:qFormat/>
    <w:rsid w:val="009445D4"/>
    <w:pPr>
      <w:keepNext/>
      <w:jc w:val="both"/>
      <w:outlineLvl w:val="3"/>
    </w:pPr>
    <w:rPr>
      <w:rFonts w:ascii="Arial" w:hAnsi="Arial"/>
      <w:b/>
      <w:u w:val="single"/>
      <w:lang w:val="es-ES_tradnl"/>
    </w:rPr>
  </w:style>
  <w:style w:type="paragraph" w:styleId="Ttulo5">
    <w:name w:val="heading 5"/>
    <w:basedOn w:val="Normal"/>
    <w:next w:val="Normal"/>
    <w:link w:val="Ttulo5Car"/>
    <w:semiHidden/>
    <w:unhideWhenUsed/>
    <w:qFormat/>
    <w:locked/>
    <w:rsid w:val="00523432"/>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9445D4"/>
    <w:pPr>
      <w:keepNext/>
      <w:jc w:val="both"/>
      <w:outlineLvl w:val="5"/>
    </w:pPr>
    <w:rPr>
      <w:rFonts w:ascii="Calibri" w:hAnsi="Calibri"/>
      <w:b/>
      <w:bCs/>
      <w:sz w:val="20"/>
      <w:szCs w:val="20"/>
    </w:rPr>
  </w:style>
  <w:style w:type="paragraph" w:styleId="Ttulo8">
    <w:name w:val="heading 8"/>
    <w:basedOn w:val="Normal"/>
    <w:next w:val="Normal"/>
    <w:link w:val="Ttulo8Car"/>
    <w:uiPriority w:val="99"/>
    <w:qFormat/>
    <w:rsid w:val="009445D4"/>
    <w:pPr>
      <w:keepNext/>
      <w:jc w:val="both"/>
      <w:outlineLvl w:val="7"/>
    </w:pPr>
    <w:rPr>
      <w:rFonts w:ascii="Calibri" w:hAnsi="Calibri"/>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A83E46"/>
    <w:rPr>
      <w:rFonts w:ascii="Cambria" w:hAnsi="Cambria"/>
      <w:b/>
      <w:bCs/>
      <w:kern w:val="32"/>
      <w:sz w:val="32"/>
      <w:szCs w:val="32"/>
      <w:lang w:val="es-AR" w:eastAsia="es-ES"/>
    </w:rPr>
  </w:style>
  <w:style w:type="character" w:customStyle="1" w:styleId="Ttulo2Car">
    <w:name w:val="Título 2 Car"/>
    <w:link w:val="Ttulo2"/>
    <w:uiPriority w:val="99"/>
    <w:semiHidden/>
    <w:locked/>
    <w:rsid w:val="00A83E46"/>
    <w:rPr>
      <w:rFonts w:ascii="Cambria" w:hAnsi="Cambria" w:cs="Times New Roman"/>
      <w:b/>
      <w:bCs/>
      <w:i/>
      <w:iCs/>
      <w:sz w:val="28"/>
      <w:szCs w:val="28"/>
      <w:lang w:val="es-AR" w:eastAsia="es-ES"/>
    </w:rPr>
  </w:style>
  <w:style w:type="character" w:customStyle="1" w:styleId="Ttulo3Car">
    <w:name w:val="Título 3 Car"/>
    <w:link w:val="Ttulo3"/>
    <w:uiPriority w:val="99"/>
    <w:locked/>
    <w:rsid w:val="00A83E46"/>
    <w:rPr>
      <w:rFonts w:ascii="Arial" w:hAnsi="Arial"/>
      <w:b/>
      <w:bCs/>
      <w:sz w:val="24"/>
      <w:szCs w:val="24"/>
      <w:lang w:val="es-AR" w:eastAsia="es-ES"/>
    </w:rPr>
  </w:style>
  <w:style w:type="character" w:customStyle="1" w:styleId="Ttulo4Car">
    <w:name w:val="Título 4 Car"/>
    <w:link w:val="Ttulo4"/>
    <w:uiPriority w:val="99"/>
    <w:locked/>
    <w:rsid w:val="005A05CE"/>
    <w:rPr>
      <w:rFonts w:ascii="Arial" w:hAnsi="Arial"/>
      <w:b/>
      <w:sz w:val="24"/>
      <w:szCs w:val="24"/>
      <w:u w:val="single"/>
      <w:lang w:eastAsia="es-ES"/>
    </w:rPr>
  </w:style>
  <w:style w:type="character" w:customStyle="1" w:styleId="Ttulo6Car">
    <w:name w:val="Título 6 Car"/>
    <w:link w:val="Ttulo6"/>
    <w:uiPriority w:val="99"/>
    <w:semiHidden/>
    <w:locked/>
    <w:rsid w:val="00A83E46"/>
    <w:rPr>
      <w:rFonts w:ascii="Calibri" w:hAnsi="Calibri" w:cs="Times New Roman"/>
      <w:b/>
      <w:bCs/>
      <w:lang w:val="es-AR" w:eastAsia="es-ES"/>
    </w:rPr>
  </w:style>
  <w:style w:type="character" w:customStyle="1" w:styleId="Ttulo8Car">
    <w:name w:val="Título 8 Car"/>
    <w:link w:val="Ttulo8"/>
    <w:uiPriority w:val="99"/>
    <w:semiHidden/>
    <w:locked/>
    <w:rsid w:val="00A83E46"/>
    <w:rPr>
      <w:rFonts w:ascii="Calibri" w:hAnsi="Calibri" w:cs="Times New Roman"/>
      <w:i/>
      <w:iCs/>
      <w:sz w:val="24"/>
      <w:szCs w:val="24"/>
      <w:lang w:val="es-AR" w:eastAsia="es-ES"/>
    </w:rPr>
  </w:style>
  <w:style w:type="character" w:styleId="AcrnimoHTML">
    <w:name w:val="HTML Acronym"/>
    <w:uiPriority w:val="99"/>
    <w:rsid w:val="009445D4"/>
    <w:rPr>
      <w:rFonts w:cs="Times New Roman"/>
      <w:lang w:val="es-ES" w:bidi="ar-SA"/>
    </w:rPr>
  </w:style>
  <w:style w:type="paragraph" w:styleId="Encabezado">
    <w:name w:val="header"/>
    <w:basedOn w:val="Normal"/>
    <w:link w:val="EncabezadoCar"/>
    <w:uiPriority w:val="99"/>
    <w:rsid w:val="009445D4"/>
    <w:pPr>
      <w:tabs>
        <w:tab w:val="center" w:pos="4419"/>
        <w:tab w:val="right" w:pos="8838"/>
      </w:tabs>
    </w:pPr>
  </w:style>
  <w:style w:type="character" w:customStyle="1" w:styleId="EncabezadoCar">
    <w:name w:val="Encabezado Car"/>
    <w:link w:val="Encabezado"/>
    <w:uiPriority w:val="99"/>
    <w:locked/>
    <w:rsid w:val="00A83E46"/>
    <w:rPr>
      <w:rFonts w:cs="Times New Roman"/>
      <w:sz w:val="24"/>
      <w:szCs w:val="24"/>
      <w:lang w:val="es-AR" w:eastAsia="es-ES"/>
    </w:rPr>
  </w:style>
  <w:style w:type="paragraph" w:styleId="Textosinformato">
    <w:name w:val="Plain Text"/>
    <w:basedOn w:val="Normal"/>
    <w:link w:val="TextosinformatoCar"/>
    <w:uiPriority w:val="99"/>
    <w:rsid w:val="009445D4"/>
    <w:rPr>
      <w:rFonts w:ascii="Courier New" w:hAnsi="Courier New"/>
      <w:sz w:val="20"/>
      <w:szCs w:val="20"/>
    </w:rPr>
  </w:style>
  <w:style w:type="character" w:customStyle="1" w:styleId="TextosinformatoCar">
    <w:name w:val="Texto sin formato Car"/>
    <w:link w:val="Textosinformato"/>
    <w:uiPriority w:val="99"/>
    <w:semiHidden/>
    <w:locked/>
    <w:rsid w:val="00A83E46"/>
    <w:rPr>
      <w:rFonts w:ascii="Courier New" w:hAnsi="Courier New" w:cs="Courier New"/>
      <w:sz w:val="20"/>
      <w:szCs w:val="20"/>
      <w:lang w:val="es-AR" w:eastAsia="es-ES"/>
    </w:rPr>
  </w:style>
  <w:style w:type="paragraph" w:styleId="Textoindependiente">
    <w:name w:val="Body Text"/>
    <w:basedOn w:val="Normal"/>
    <w:link w:val="TextoindependienteCar"/>
    <w:uiPriority w:val="99"/>
    <w:rsid w:val="009445D4"/>
    <w:pPr>
      <w:jc w:val="both"/>
    </w:pPr>
    <w:rPr>
      <w:rFonts w:ascii="Arial" w:hAnsi="Arial"/>
      <w:szCs w:val="20"/>
      <w:lang w:val="es-ES"/>
    </w:rPr>
  </w:style>
  <w:style w:type="character" w:customStyle="1" w:styleId="TextoindependienteCar">
    <w:name w:val="Texto independiente Car"/>
    <w:link w:val="Textoindependiente"/>
    <w:uiPriority w:val="99"/>
    <w:locked/>
    <w:rsid w:val="005A05CE"/>
    <w:rPr>
      <w:rFonts w:ascii="Arial" w:hAnsi="Arial" w:cs="Times New Roman"/>
      <w:sz w:val="24"/>
      <w:lang w:val="es-ES" w:eastAsia="es-ES"/>
    </w:rPr>
  </w:style>
  <w:style w:type="paragraph" w:styleId="Textoindependiente3">
    <w:name w:val="Body Text 3"/>
    <w:basedOn w:val="Normal"/>
    <w:link w:val="Textoindependiente3Car"/>
    <w:uiPriority w:val="99"/>
    <w:rsid w:val="009445D4"/>
    <w:pPr>
      <w:spacing w:before="120" w:after="120"/>
      <w:jc w:val="both"/>
    </w:pPr>
    <w:rPr>
      <w:sz w:val="16"/>
      <w:szCs w:val="16"/>
    </w:rPr>
  </w:style>
  <w:style w:type="character" w:customStyle="1" w:styleId="Textoindependiente3Car">
    <w:name w:val="Texto independiente 3 Car"/>
    <w:link w:val="Textoindependiente3"/>
    <w:uiPriority w:val="99"/>
    <w:semiHidden/>
    <w:locked/>
    <w:rsid w:val="00A83E46"/>
    <w:rPr>
      <w:rFonts w:cs="Times New Roman"/>
      <w:sz w:val="16"/>
      <w:szCs w:val="16"/>
      <w:lang w:val="es-AR" w:eastAsia="es-ES"/>
    </w:rPr>
  </w:style>
  <w:style w:type="paragraph" w:styleId="Textocomentario">
    <w:name w:val="annotation text"/>
    <w:basedOn w:val="Normal"/>
    <w:link w:val="TextocomentarioCar"/>
    <w:uiPriority w:val="99"/>
    <w:semiHidden/>
    <w:rsid w:val="009445D4"/>
    <w:rPr>
      <w:sz w:val="20"/>
      <w:szCs w:val="20"/>
    </w:rPr>
  </w:style>
  <w:style w:type="character" w:customStyle="1" w:styleId="TextocomentarioCar">
    <w:name w:val="Texto comentario Car"/>
    <w:link w:val="Textocomentario"/>
    <w:uiPriority w:val="99"/>
    <w:semiHidden/>
    <w:locked/>
    <w:rsid w:val="00A83E46"/>
    <w:rPr>
      <w:rFonts w:cs="Times New Roman"/>
      <w:sz w:val="20"/>
      <w:szCs w:val="20"/>
      <w:lang w:val="es-AR" w:eastAsia="es-ES"/>
    </w:rPr>
  </w:style>
  <w:style w:type="paragraph" w:styleId="Sangradetextonormal">
    <w:name w:val="Body Text Indent"/>
    <w:basedOn w:val="Normal"/>
    <w:link w:val="SangradetextonormalCar"/>
    <w:uiPriority w:val="99"/>
    <w:rsid w:val="009445D4"/>
    <w:pPr>
      <w:ind w:firstLine="1276"/>
      <w:jc w:val="both"/>
    </w:pPr>
  </w:style>
  <w:style w:type="character" w:customStyle="1" w:styleId="SangradetextonormalCar">
    <w:name w:val="Sangría de texto normal Car"/>
    <w:link w:val="Sangradetextonormal"/>
    <w:uiPriority w:val="99"/>
    <w:semiHidden/>
    <w:locked/>
    <w:rsid w:val="00A83E46"/>
    <w:rPr>
      <w:rFonts w:cs="Times New Roman"/>
      <w:sz w:val="24"/>
      <w:szCs w:val="24"/>
      <w:lang w:val="es-AR" w:eastAsia="es-ES"/>
    </w:rPr>
  </w:style>
  <w:style w:type="paragraph" w:styleId="Sangra3detindependiente">
    <w:name w:val="Body Text Indent 3"/>
    <w:basedOn w:val="Normal"/>
    <w:link w:val="Sangra3detindependienteCar"/>
    <w:uiPriority w:val="99"/>
    <w:rsid w:val="009445D4"/>
    <w:pPr>
      <w:spacing w:before="240"/>
      <w:ind w:firstLine="284"/>
      <w:jc w:val="both"/>
    </w:pPr>
    <w:rPr>
      <w:sz w:val="16"/>
      <w:szCs w:val="16"/>
    </w:rPr>
  </w:style>
  <w:style w:type="character" w:customStyle="1" w:styleId="Sangra3detindependienteCar">
    <w:name w:val="Sangría 3 de t. independiente Car"/>
    <w:link w:val="Sangra3detindependiente"/>
    <w:uiPriority w:val="99"/>
    <w:semiHidden/>
    <w:locked/>
    <w:rsid w:val="00A83E46"/>
    <w:rPr>
      <w:rFonts w:cs="Times New Roman"/>
      <w:sz w:val="16"/>
      <w:szCs w:val="16"/>
      <w:lang w:val="es-AR" w:eastAsia="es-ES"/>
    </w:rPr>
  </w:style>
  <w:style w:type="paragraph" w:customStyle="1" w:styleId="BodyTextIndent21">
    <w:name w:val="Body Text Indent 21"/>
    <w:basedOn w:val="Normal"/>
    <w:uiPriority w:val="99"/>
    <w:rsid w:val="009445D4"/>
    <w:pPr>
      <w:overflowPunct w:val="0"/>
      <w:autoSpaceDE w:val="0"/>
      <w:autoSpaceDN w:val="0"/>
      <w:adjustRightInd w:val="0"/>
      <w:spacing w:before="240"/>
      <w:ind w:left="1418" w:hanging="284"/>
      <w:jc w:val="both"/>
    </w:pPr>
    <w:rPr>
      <w:rFonts w:ascii="Arial" w:hAnsi="Arial"/>
      <w:szCs w:val="20"/>
      <w:lang w:val="es-ES"/>
    </w:rPr>
  </w:style>
  <w:style w:type="paragraph" w:styleId="Textoindependiente2">
    <w:name w:val="Body Text 2"/>
    <w:basedOn w:val="Normal"/>
    <w:link w:val="Textoindependiente2Car"/>
    <w:uiPriority w:val="99"/>
    <w:rsid w:val="009445D4"/>
    <w:pPr>
      <w:spacing w:before="240"/>
      <w:jc w:val="both"/>
    </w:pPr>
  </w:style>
  <w:style w:type="character" w:customStyle="1" w:styleId="Textoindependiente2Car">
    <w:name w:val="Texto independiente 2 Car"/>
    <w:link w:val="Textoindependiente2"/>
    <w:uiPriority w:val="99"/>
    <w:semiHidden/>
    <w:locked/>
    <w:rsid w:val="00A83E46"/>
    <w:rPr>
      <w:rFonts w:cs="Times New Roman"/>
      <w:sz w:val="24"/>
      <w:szCs w:val="24"/>
      <w:lang w:val="es-AR" w:eastAsia="es-ES"/>
    </w:rPr>
  </w:style>
  <w:style w:type="paragraph" w:styleId="Piedepgina">
    <w:name w:val="footer"/>
    <w:basedOn w:val="Normal"/>
    <w:link w:val="PiedepginaCar"/>
    <w:uiPriority w:val="99"/>
    <w:rsid w:val="009445D4"/>
    <w:pPr>
      <w:tabs>
        <w:tab w:val="center" w:pos="4419"/>
        <w:tab w:val="right" w:pos="8838"/>
      </w:tabs>
    </w:pPr>
  </w:style>
  <w:style w:type="character" w:customStyle="1" w:styleId="PiedepginaCar">
    <w:name w:val="Pie de página Car"/>
    <w:link w:val="Piedepgina"/>
    <w:uiPriority w:val="99"/>
    <w:locked/>
    <w:rsid w:val="00A83E46"/>
    <w:rPr>
      <w:rFonts w:cs="Times New Roman"/>
      <w:sz w:val="24"/>
      <w:szCs w:val="24"/>
      <w:lang w:val="es-AR" w:eastAsia="es-ES"/>
    </w:rPr>
  </w:style>
  <w:style w:type="character" w:styleId="Nmerodepgina">
    <w:name w:val="page number"/>
    <w:uiPriority w:val="99"/>
    <w:rsid w:val="009445D4"/>
    <w:rPr>
      <w:rFonts w:cs="Times New Roman"/>
    </w:rPr>
  </w:style>
  <w:style w:type="paragraph" w:styleId="NormalWeb">
    <w:name w:val="Normal (Web)"/>
    <w:basedOn w:val="Normal"/>
    <w:uiPriority w:val="99"/>
    <w:rsid w:val="00F31AB1"/>
    <w:pPr>
      <w:spacing w:before="100" w:beforeAutospacing="1" w:after="100" w:afterAutospacing="1"/>
    </w:pPr>
    <w:rPr>
      <w:lang w:val="es-ES"/>
    </w:rPr>
  </w:style>
  <w:style w:type="paragraph" w:styleId="Prrafodelista">
    <w:name w:val="List Paragraph"/>
    <w:basedOn w:val="Normal"/>
    <w:uiPriority w:val="34"/>
    <w:qFormat/>
    <w:rsid w:val="009F2D8D"/>
    <w:pPr>
      <w:ind w:left="708"/>
    </w:pPr>
  </w:style>
  <w:style w:type="paragraph" w:customStyle="1" w:styleId="Prrafodelista1">
    <w:name w:val="Párrafo de lista1"/>
    <w:basedOn w:val="Normal"/>
    <w:rsid w:val="00F67390"/>
    <w:pPr>
      <w:ind w:left="708"/>
    </w:pPr>
    <w:rPr>
      <w:rFonts w:eastAsia="Calibri"/>
      <w:lang w:val="es-ES"/>
    </w:rPr>
  </w:style>
  <w:style w:type="paragraph" w:styleId="Textodeglobo">
    <w:name w:val="Balloon Text"/>
    <w:basedOn w:val="Normal"/>
    <w:link w:val="TextodegloboCar"/>
    <w:uiPriority w:val="99"/>
    <w:semiHidden/>
    <w:unhideWhenUsed/>
    <w:rsid w:val="00152E15"/>
    <w:rPr>
      <w:rFonts w:ascii="Tahoma" w:hAnsi="Tahoma" w:cs="Tahoma"/>
      <w:sz w:val="16"/>
      <w:szCs w:val="16"/>
    </w:rPr>
  </w:style>
  <w:style w:type="character" w:customStyle="1" w:styleId="TextodegloboCar">
    <w:name w:val="Texto de globo Car"/>
    <w:basedOn w:val="Fuentedeprrafopredeter"/>
    <w:link w:val="Textodeglobo"/>
    <w:uiPriority w:val="99"/>
    <w:semiHidden/>
    <w:rsid w:val="00152E15"/>
    <w:rPr>
      <w:rFonts w:ascii="Tahoma" w:hAnsi="Tahoma" w:cs="Tahoma"/>
      <w:sz w:val="16"/>
      <w:szCs w:val="16"/>
      <w:lang w:val="es-AR" w:eastAsia="es-ES"/>
    </w:rPr>
  </w:style>
  <w:style w:type="paragraph" w:customStyle="1" w:styleId="Estilo">
    <w:name w:val="Estilo"/>
    <w:rsid w:val="00773AAE"/>
    <w:pPr>
      <w:widowControl w:val="0"/>
      <w:autoSpaceDE w:val="0"/>
      <w:autoSpaceDN w:val="0"/>
      <w:adjustRightInd w:val="0"/>
    </w:pPr>
    <w:rPr>
      <w:rFonts w:ascii="Arial" w:hAnsi="Arial" w:cs="Arial"/>
      <w:sz w:val="24"/>
      <w:szCs w:val="24"/>
      <w:lang w:val="es-AR" w:eastAsia="es-AR"/>
    </w:rPr>
  </w:style>
  <w:style w:type="character" w:styleId="Textoennegrita">
    <w:name w:val="Strong"/>
    <w:uiPriority w:val="22"/>
    <w:qFormat/>
    <w:locked/>
    <w:rsid w:val="00B54F33"/>
    <w:rPr>
      <w:b/>
      <w:bCs/>
    </w:rPr>
  </w:style>
  <w:style w:type="character" w:customStyle="1" w:styleId="feature-name">
    <w:name w:val="feature-name"/>
    <w:basedOn w:val="Fuentedeprrafopredeter"/>
    <w:rsid w:val="005F7EB3"/>
  </w:style>
  <w:style w:type="character" w:customStyle="1" w:styleId="apple-converted-space">
    <w:name w:val="apple-converted-space"/>
    <w:basedOn w:val="Fuentedeprrafopredeter"/>
    <w:rsid w:val="005F7EB3"/>
  </w:style>
  <w:style w:type="character" w:customStyle="1" w:styleId="feature-value">
    <w:name w:val="feature-value"/>
    <w:basedOn w:val="Fuentedeprrafopredeter"/>
    <w:rsid w:val="005F7EB3"/>
  </w:style>
  <w:style w:type="table" w:styleId="Tablaconcuadrcula">
    <w:name w:val="Table Grid"/>
    <w:basedOn w:val="Tablanormal"/>
    <w:uiPriority w:val="39"/>
    <w:locked/>
    <w:rsid w:val="007E5FC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5227A"/>
    <w:rPr>
      <w:color w:val="0000FF" w:themeColor="hyperlink"/>
      <w:u w:val="single"/>
    </w:rPr>
  </w:style>
  <w:style w:type="paragraph" w:styleId="TDC1">
    <w:name w:val="toc 1"/>
    <w:basedOn w:val="Normal"/>
    <w:next w:val="Normal"/>
    <w:autoRedefine/>
    <w:uiPriority w:val="39"/>
    <w:locked/>
    <w:rsid w:val="00854B75"/>
    <w:pPr>
      <w:tabs>
        <w:tab w:val="left" w:pos="1701"/>
        <w:tab w:val="right" w:leader="dot" w:pos="9017"/>
      </w:tabs>
      <w:spacing w:after="100"/>
    </w:pPr>
  </w:style>
  <w:style w:type="paragraph" w:styleId="TDC2">
    <w:name w:val="toc 2"/>
    <w:basedOn w:val="Normal"/>
    <w:next w:val="Normal"/>
    <w:autoRedefine/>
    <w:uiPriority w:val="39"/>
    <w:locked/>
    <w:rsid w:val="00854B75"/>
    <w:pPr>
      <w:tabs>
        <w:tab w:val="right" w:leader="dot" w:pos="9017"/>
      </w:tabs>
      <w:spacing w:after="100"/>
    </w:pPr>
  </w:style>
  <w:style w:type="character" w:customStyle="1" w:styleId="Ttulo5Car">
    <w:name w:val="Título 5 Car"/>
    <w:basedOn w:val="Fuentedeprrafopredeter"/>
    <w:link w:val="Ttulo5"/>
    <w:semiHidden/>
    <w:rsid w:val="00523432"/>
    <w:rPr>
      <w:rFonts w:asciiTheme="majorHAnsi" w:eastAsiaTheme="majorEastAsia" w:hAnsiTheme="majorHAnsi" w:cstheme="majorBidi"/>
      <w:color w:val="243F60" w:themeColor="accent1" w:themeShade="7F"/>
      <w:sz w:val="24"/>
      <w:szCs w:val="24"/>
      <w:lang w:val="es-AR" w:eastAsia="es-ES"/>
    </w:rPr>
  </w:style>
  <w:style w:type="paragraph" w:styleId="Sangra2detindependiente">
    <w:name w:val="Body Text Indent 2"/>
    <w:basedOn w:val="Normal"/>
    <w:link w:val="Sangra2detindependienteCar"/>
    <w:uiPriority w:val="99"/>
    <w:semiHidden/>
    <w:unhideWhenUsed/>
    <w:rsid w:val="0052343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523432"/>
    <w:rPr>
      <w:sz w:val="24"/>
      <w:szCs w:val="24"/>
      <w:lang w:val="es-AR" w:eastAsia="es-ES"/>
    </w:rPr>
  </w:style>
  <w:style w:type="paragraph" w:styleId="Textonotapie">
    <w:name w:val="footnote text"/>
    <w:basedOn w:val="Normal"/>
    <w:link w:val="TextonotapieCar"/>
    <w:uiPriority w:val="99"/>
    <w:semiHidden/>
    <w:unhideWhenUsed/>
    <w:rsid w:val="009A24EF"/>
    <w:pPr>
      <w:ind w:left="227"/>
      <w:jc w:val="both"/>
    </w:pPr>
    <w:rPr>
      <w:rFonts w:ascii="Calibri" w:eastAsia="STXinwei" w:hAnsi="Calibri" w:cs="Tahoma"/>
      <w:color w:val="262626"/>
      <w:sz w:val="20"/>
      <w:szCs w:val="20"/>
      <w:lang w:val="en-US" w:eastAsia="ja-JP"/>
    </w:rPr>
  </w:style>
  <w:style w:type="character" w:customStyle="1" w:styleId="TextonotapieCar">
    <w:name w:val="Texto nota pie Car"/>
    <w:basedOn w:val="Fuentedeprrafopredeter"/>
    <w:link w:val="Textonotapie"/>
    <w:uiPriority w:val="99"/>
    <w:semiHidden/>
    <w:rsid w:val="009A24EF"/>
    <w:rPr>
      <w:rFonts w:ascii="Calibri" w:eastAsia="STXinwei" w:hAnsi="Calibri" w:cs="Tahoma"/>
      <w:color w:val="262626"/>
      <w:lang w:val="en-US" w:eastAsia="ja-JP"/>
    </w:rPr>
  </w:style>
  <w:style w:type="character" w:styleId="Refdenotaalpie">
    <w:name w:val="footnote reference"/>
    <w:basedOn w:val="Fuentedeprrafopredeter"/>
    <w:uiPriority w:val="99"/>
    <w:semiHidden/>
    <w:unhideWhenUsed/>
    <w:rsid w:val="009A24EF"/>
    <w:rPr>
      <w:vertAlign w:val="superscript"/>
    </w:rPr>
  </w:style>
  <w:style w:type="character" w:styleId="Hipervnculovisitado">
    <w:name w:val="FollowedHyperlink"/>
    <w:basedOn w:val="Fuentedeprrafopredeter"/>
    <w:uiPriority w:val="99"/>
    <w:semiHidden/>
    <w:unhideWhenUsed/>
    <w:rsid w:val="00EF5A8C"/>
    <w:rPr>
      <w:color w:val="800080"/>
      <w:u w:val="single"/>
    </w:rPr>
  </w:style>
  <w:style w:type="paragraph" w:customStyle="1" w:styleId="xl91">
    <w:name w:val="xl91"/>
    <w:basedOn w:val="Normal"/>
    <w:rsid w:val="00EF5A8C"/>
    <w:pPr>
      <w:spacing w:before="100" w:beforeAutospacing="1" w:after="100" w:afterAutospacing="1"/>
      <w:textAlignment w:val="center"/>
    </w:pPr>
    <w:rPr>
      <w:lang w:eastAsia="es-AR"/>
    </w:rPr>
  </w:style>
  <w:style w:type="paragraph" w:customStyle="1" w:styleId="xl92">
    <w:name w:val="xl92"/>
    <w:basedOn w:val="Normal"/>
    <w:rsid w:val="00EF5A8C"/>
    <w:pPr>
      <w:spacing w:before="100" w:beforeAutospacing="1" w:after="100" w:afterAutospacing="1"/>
      <w:textAlignment w:val="center"/>
    </w:pPr>
    <w:rPr>
      <w:rFonts w:ascii="Arial" w:hAnsi="Arial" w:cs="Arial"/>
      <w:b/>
      <w:bCs/>
      <w:lang w:eastAsia="es-AR"/>
    </w:rPr>
  </w:style>
  <w:style w:type="paragraph" w:customStyle="1" w:styleId="xl93">
    <w:name w:val="xl93"/>
    <w:basedOn w:val="Normal"/>
    <w:rsid w:val="00EF5A8C"/>
    <w:pPr>
      <w:spacing w:before="100" w:beforeAutospacing="1" w:after="100" w:afterAutospacing="1"/>
      <w:textAlignment w:val="center"/>
    </w:pPr>
    <w:rPr>
      <w:rFonts w:ascii="Arial" w:hAnsi="Arial" w:cs="Arial"/>
      <w:b/>
      <w:bCs/>
      <w:sz w:val="28"/>
      <w:szCs w:val="28"/>
      <w:lang w:eastAsia="es-AR"/>
    </w:rPr>
  </w:style>
  <w:style w:type="paragraph" w:customStyle="1" w:styleId="xl94">
    <w:name w:val="xl94"/>
    <w:basedOn w:val="Normal"/>
    <w:rsid w:val="00EF5A8C"/>
    <w:pPr>
      <w:spacing w:before="100" w:beforeAutospacing="1" w:after="100" w:afterAutospacing="1"/>
      <w:textAlignment w:val="center"/>
    </w:pPr>
    <w:rPr>
      <w:rFonts w:ascii="Arial" w:hAnsi="Arial" w:cs="Arial"/>
      <w:lang w:eastAsia="es-AR"/>
    </w:rPr>
  </w:style>
  <w:style w:type="paragraph" w:customStyle="1" w:styleId="xl95">
    <w:name w:val="xl95"/>
    <w:basedOn w:val="Normal"/>
    <w:rsid w:val="00EF5A8C"/>
    <w:pPr>
      <w:spacing w:before="100" w:beforeAutospacing="1" w:after="100" w:afterAutospacing="1"/>
      <w:jc w:val="right"/>
      <w:textAlignment w:val="center"/>
    </w:pPr>
    <w:rPr>
      <w:rFonts w:ascii="Arial" w:hAnsi="Arial" w:cs="Arial"/>
      <w:b/>
      <w:bCs/>
      <w:lang w:eastAsia="es-AR"/>
    </w:rPr>
  </w:style>
  <w:style w:type="paragraph" w:customStyle="1" w:styleId="xl96">
    <w:name w:val="xl96"/>
    <w:basedOn w:val="Normal"/>
    <w:rsid w:val="00EF5A8C"/>
    <w:pPr>
      <w:spacing w:before="100" w:beforeAutospacing="1" w:after="100" w:afterAutospacing="1"/>
      <w:jc w:val="right"/>
      <w:textAlignment w:val="center"/>
    </w:pPr>
    <w:rPr>
      <w:rFonts w:ascii="Arial" w:hAnsi="Arial" w:cs="Arial"/>
      <w:b/>
      <w:bCs/>
      <w:lang w:eastAsia="es-AR"/>
    </w:rPr>
  </w:style>
  <w:style w:type="paragraph" w:customStyle="1" w:styleId="xl97">
    <w:name w:val="xl97"/>
    <w:basedOn w:val="Normal"/>
    <w:rsid w:val="00EF5A8C"/>
    <w:pPr>
      <w:spacing w:before="100" w:beforeAutospacing="1" w:after="100" w:afterAutospacing="1"/>
      <w:jc w:val="right"/>
      <w:textAlignment w:val="center"/>
    </w:pPr>
    <w:rPr>
      <w:rFonts w:ascii="Arial" w:hAnsi="Arial" w:cs="Arial"/>
      <w:b/>
      <w:bCs/>
      <w:color w:val="FF0000"/>
      <w:lang w:eastAsia="es-AR"/>
    </w:rPr>
  </w:style>
  <w:style w:type="paragraph" w:customStyle="1" w:styleId="xl98">
    <w:name w:val="xl98"/>
    <w:basedOn w:val="Normal"/>
    <w:rsid w:val="00EF5A8C"/>
    <w:pPr>
      <w:spacing w:before="100" w:beforeAutospacing="1" w:after="100" w:afterAutospacing="1"/>
      <w:jc w:val="right"/>
      <w:textAlignment w:val="center"/>
    </w:pPr>
    <w:rPr>
      <w:lang w:eastAsia="es-AR"/>
    </w:rPr>
  </w:style>
  <w:style w:type="paragraph" w:customStyle="1" w:styleId="xl99">
    <w:name w:val="xl99"/>
    <w:basedOn w:val="Normal"/>
    <w:rsid w:val="00EF5A8C"/>
    <w:pPr>
      <w:pBdr>
        <w:top w:val="single" w:sz="4" w:space="0" w:color="auto"/>
        <w:left w:val="single" w:sz="4" w:space="0" w:color="auto"/>
        <w:bottom w:val="single" w:sz="4" w:space="0" w:color="auto"/>
      </w:pBdr>
      <w:spacing w:before="100" w:beforeAutospacing="1" w:after="100" w:afterAutospacing="1"/>
      <w:textAlignment w:val="center"/>
    </w:pPr>
    <w:rPr>
      <w:lang w:eastAsia="es-AR"/>
    </w:rPr>
  </w:style>
  <w:style w:type="paragraph" w:customStyle="1" w:styleId="xl100">
    <w:name w:val="xl100"/>
    <w:basedOn w:val="Normal"/>
    <w:rsid w:val="00EF5A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es-AR"/>
    </w:rPr>
  </w:style>
  <w:style w:type="paragraph" w:customStyle="1" w:styleId="xl101">
    <w:name w:val="xl101"/>
    <w:basedOn w:val="Normal"/>
    <w:rsid w:val="00EF5A8C"/>
    <w:pPr>
      <w:spacing w:before="100" w:beforeAutospacing="1" w:after="100" w:afterAutospacing="1"/>
      <w:textAlignment w:val="center"/>
    </w:pPr>
    <w:rPr>
      <w:rFonts w:ascii="Arial" w:hAnsi="Arial" w:cs="Arial"/>
      <w:b/>
      <w:bCs/>
      <w:lang w:eastAsia="es-AR"/>
    </w:rPr>
  </w:style>
  <w:style w:type="paragraph" w:customStyle="1" w:styleId="xl102">
    <w:name w:val="xl102"/>
    <w:basedOn w:val="Normal"/>
    <w:rsid w:val="00EF5A8C"/>
    <w:pPr>
      <w:spacing w:before="100" w:beforeAutospacing="1" w:after="100" w:afterAutospacing="1"/>
      <w:textAlignment w:val="center"/>
    </w:pPr>
    <w:rPr>
      <w:rFonts w:ascii="Arial" w:hAnsi="Arial" w:cs="Arial"/>
      <w:lang w:eastAsia="es-AR"/>
    </w:rPr>
  </w:style>
  <w:style w:type="paragraph" w:customStyle="1" w:styleId="xl103">
    <w:name w:val="xl103"/>
    <w:basedOn w:val="Normal"/>
    <w:rsid w:val="00EF5A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eastAsia="es-AR"/>
    </w:rPr>
  </w:style>
  <w:style w:type="paragraph" w:customStyle="1" w:styleId="xl104">
    <w:name w:val="xl104"/>
    <w:basedOn w:val="Normal"/>
    <w:rsid w:val="00EF5A8C"/>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lang w:eastAsia="es-AR"/>
    </w:rPr>
  </w:style>
  <w:style w:type="paragraph" w:customStyle="1" w:styleId="xl105">
    <w:name w:val="xl105"/>
    <w:basedOn w:val="Normal"/>
    <w:rsid w:val="00EF5A8C"/>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eastAsia="es-AR"/>
    </w:rPr>
  </w:style>
  <w:style w:type="paragraph" w:customStyle="1" w:styleId="xl106">
    <w:name w:val="xl106"/>
    <w:basedOn w:val="Normal"/>
    <w:rsid w:val="00EF5A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es-AR"/>
    </w:rPr>
  </w:style>
  <w:style w:type="paragraph" w:customStyle="1" w:styleId="xl107">
    <w:name w:val="xl107"/>
    <w:basedOn w:val="Normal"/>
    <w:rsid w:val="00EF5A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eastAsia="es-AR"/>
    </w:rPr>
  </w:style>
  <w:style w:type="paragraph" w:customStyle="1" w:styleId="xl108">
    <w:name w:val="xl108"/>
    <w:basedOn w:val="Normal"/>
    <w:rsid w:val="00EF5A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eastAsia="es-AR"/>
    </w:rPr>
  </w:style>
  <w:style w:type="paragraph" w:customStyle="1" w:styleId="xl109">
    <w:name w:val="xl109"/>
    <w:basedOn w:val="Normal"/>
    <w:rsid w:val="00EF5A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lang w:eastAsia="es-AR"/>
    </w:rPr>
  </w:style>
  <w:style w:type="paragraph" w:customStyle="1" w:styleId="xl110">
    <w:name w:val="xl110"/>
    <w:basedOn w:val="Normal"/>
    <w:rsid w:val="00EF5A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lang w:eastAsia="es-AR"/>
    </w:rPr>
  </w:style>
  <w:style w:type="paragraph" w:customStyle="1" w:styleId="xl111">
    <w:name w:val="xl111"/>
    <w:basedOn w:val="Normal"/>
    <w:rsid w:val="00EF5A8C"/>
    <w:pPr>
      <w:spacing w:before="100" w:beforeAutospacing="1" w:after="100" w:afterAutospacing="1"/>
      <w:textAlignment w:val="center"/>
    </w:pPr>
    <w:rPr>
      <w:lang w:eastAsia="es-AR"/>
    </w:rPr>
  </w:style>
  <w:style w:type="paragraph" w:customStyle="1" w:styleId="xl112">
    <w:name w:val="xl112"/>
    <w:basedOn w:val="Normal"/>
    <w:rsid w:val="00EF5A8C"/>
    <w:pPr>
      <w:pBdr>
        <w:top w:val="double" w:sz="6" w:space="0" w:color="auto"/>
      </w:pBdr>
      <w:spacing w:before="100" w:beforeAutospacing="1" w:after="100" w:afterAutospacing="1"/>
      <w:textAlignment w:val="center"/>
    </w:pPr>
    <w:rPr>
      <w:rFonts w:ascii="Arial" w:hAnsi="Arial" w:cs="Arial"/>
      <w:b/>
      <w:bCs/>
      <w:lang w:eastAsia="es-AR"/>
    </w:rPr>
  </w:style>
  <w:style w:type="paragraph" w:customStyle="1" w:styleId="xl113">
    <w:name w:val="xl113"/>
    <w:basedOn w:val="Normal"/>
    <w:rsid w:val="00EF5A8C"/>
    <w:pPr>
      <w:pBdr>
        <w:top w:val="double" w:sz="6" w:space="0" w:color="auto"/>
      </w:pBdr>
      <w:spacing w:before="100" w:beforeAutospacing="1" w:after="100" w:afterAutospacing="1"/>
      <w:jc w:val="right"/>
      <w:textAlignment w:val="center"/>
    </w:pPr>
    <w:rPr>
      <w:rFonts w:ascii="Arial" w:hAnsi="Arial" w:cs="Arial"/>
      <w:b/>
      <w:bCs/>
      <w:lang w:eastAsia="es-AR"/>
    </w:rPr>
  </w:style>
  <w:style w:type="paragraph" w:customStyle="1" w:styleId="xl114">
    <w:name w:val="xl114"/>
    <w:basedOn w:val="Normal"/>
    <w:rsid w:val="00EF5A8C"/>
    <w:pPr>
      <w:pBdr>
        <w:top w:val="double" w:sz="6" w:space="0" w:color="auto"/>
      </w:pBdr>
      <w:spacing w:before="100" w:beforeAutospacing="1" w:after="100" w:afterAutospacing="1"/>
      <w:textAlignment w:val="center"/>
    </w:pPr>
    <w:rPr>
      <w:lang w:eastAsia="es-AR"/>
    </w:rPr>
  </w:style>
  <w:style w:type="paragraph" w:customStyle="1" w:styleId="xl115">
    <w:name w:val="xl115"/>
    <w:basedOn w:val="Normal"/>
    <w:rsid w:val="00EF5A8C"/>
    <w:pPr>
      <w:pBdr>
        <w:top w:val="double" w:sz="6" w:space="0" w:color="auto"/>
      </w:pBdr>
      <w:spacing w:before="100" w:beforeAutospacing="1" w:after="100" w:afterAutospacing="1"/>
      <w:textAlignment w:val="center"/>
    </w:pPr>
    <w:rPr>
      <w:rFonts w:ascii="Arial" w:hAnsi="Arial" w:cs="Arial"/>
      <w:b/>
      <w:bCs/>
      <w:lang w:eastAsia="es-AR"/>
    </w:rPr>
  </w:style>
  <w:style w:type="paragraph" w:customStyle="1" w:styleId="xl116">
    <w:name w:val="xl116"/>
    <w:basedOn w:val="Normal"/>
    <w:rsid w:val="00EF5A8C"/>
    <w:pPr>
      <w:pBdr>
        <w:top w:val="double" w:sz="6" w:space="0" w:color="auto"/>
        <w:right w:val="double" w:sz="6" w:space="0" w:color="auto"/>
      </w:pBdr>
      <w:spacing w:before="100" w:beforeAutospacing="1" w:after="100" w:afterAutospacing="1"/>
      <w:textAlignment w:val="center"/>
    </w:pPr>
    <w:rPr>
      <w:rFonts w:ascii="Arial" w:hAnsi="Arial" w:cs="Arial"/>
      <w:b/>
      <w:bCs/>
      <w:lang w:eastAsia="es-AR"/>
    </w:rPr>
  </w:style>
  <w:style w:type="paragraph" w:customStyle="1" w:styleId="xl117">
    <w:name w:val="xl117"/>
    <w:basedOn w:val="Normal"/>
    <w:rsid w:val="00EF5A8C"/>
    <w:pPr>
      <w:spacing w:before="100" w:beforeAutospacing="1" w:after="100" w:afterAutospacing="1"/>
      <w:textAlignment w:val="center"/>
    </w:pPr>
    <w:rPr>
      <w:rFonts w:ascii="Arial" w:hAnsi="Arial" w:cs="Arial"/>
      <w:b/>
      <w:bCs/>
      <w:lang w:eastAsia="es-AR"/>
    </w:rPr>
  </w:style>
  <w:style w:type="paragraph" w:customStyle="1" w:styleId="xl118">
    <w:name w:val="xl118"/>
    <w:basedOn w:val="Normal"/>
    <w:rsid w:val="00EF5A8C"/>
    <w:pPr>
      <w:spacing w:before="100" w:beforeAutospacing="1" w:after="100" w:afterAutospacing="1"/>
      <w:textAlignment w:val="center"/>
    </w:pPr>
    <w:rPr>
      <w:rFonts w:ascii="Arial" w:hAnsi="Arial" w:cs="Arial"/>
      <w:b/>
      <w:bCs/>
      <w:lang w:eastAsia="es-AR"/>
    </w:rPr>
  </w:style>
  <w:style w:type="paragraph" w:customStyle="1" w:styleId="xl119">
    <w:name w:val="xl119"/>
    <w:basedOn w:val="Normal"/>
    <w:rsid w:val="00EF5A8C"/>
    <w:pPr>
      <w:pBdr>
        <w:right w:val="double" w:sz="6" w:space="0" w:color="auto"/>
      </w:pBdr>
      <w:spacing w:before="100" w:beforeAutospacing="1" w:after="100" w:afterAutospacing="1"/>
      <w:textAlignment w:val="center"/>
    </w:pPr>
    <w:rPr>
      <w:rFonts w:ascii="Arial" w:hAnsi="Arial" w:cs="Arial"/>
      <w:b/>
      <w:bCs/>
      <w:lang w:eastAsia="es-AR"/>
    </w:rPr>
  </w:style>
  <w:style w:type="paragraph" w:customStyle="1" w:styleId="xl120">
    <w:name w:val="xl120"/>
    <w:basedOn w:val="Normal"/>
    <w:rsid w:val="00EF5A8C"/>
    <w:pPr>
      <w:spacing w:before="100" w:beforeAutospacing="1" w:after="100" w:afterAutospacing="1"/>
      <w:textAlignment w:val="center"/>
    </w:pPr>
    <w:rPr>
      <w:rFonts w:ascii="Arial" w:hAnsi="Arial" w:cs="Arial"/>
      <w:b/>
      <w:bCs/>
      <w:lang w:eastAsia="es-AR"/>
    </w:rPr>
  </w:style>
  <w:style w:type="paragraph" w:customStyle="1" w:styleId="xl121">
    <w:name w:val="xl121"/>
    <w:basedOn w:val="Normal"/>
    <w:rsid w:val="00EF5A8C"/>
    <w:pPr>
      <w:pBdr>
        <w:bottom w:val="double" w:sz="6" w:space="0" w:color="auto"/>
      </w:pBdr>
      <w:spacing w:before="100" w:beforeAutospacing="1" w:after="100" w:afterAutospacing="1"/>
      <w:textAlignment w:val="center"/>
    </w:pPr>
    <w:rPr>
      <w:rFonts w:ascii="Arial" w:hAnsi="Arial" w:cs="Arial"/>
      <w:b/>
      <w:bCs/>
      <w:lang w:eastAsia="es-AR"/>
    </w:rPr>
  </w:style>
  <w:style w:type="paragraph" w:customStyle="1" w:styleId="xl122">
    <w:name w:val="xl122"/>
    <w:basedOn w:val="Normal"/>
    <w:rsid w:val="00EF5A8C"/>
    <w:pPr>
      <w:pBdr>
        <w:bottom w:val="double" w:sz="6" w:space="0" w:color="auto"/>
      </w:pBdr>
      <w:spacing w:before="100" w:beforeAutospacing="1" w:after="100" w:afterAutospacing="1"/>
      <w:jc w:val="right"/>
      <w:textAlignment w:val="center"/>
    </w:pPr>
    <w:rPr>
      <w:rFonts w:ascii="Arial" w:hAnsi="Arial" w:cs="Arial"/>
      <w:b/>
      <w:bCs/>
      <w:lang w:eastAsia="es-AR"/>
    </w:rPr>
  </w:style>
  <w:style w:type="paragraph" w:customStyle="1" w:styleId="xl123">
    <w:name w:val="xl123"/>
    <w:basedOn w:val="Normal"/>
    <w:rsid w:val="00EF5A8C"/>
    <w:pPr>
      <w:pBdr>
        <w:bottom w:val="double" w:sz="6" w:space="0" w:color="auto"/>
      </w:pBdr>
      <w:spacing w:before="100" w:beforeAutospacing="1" w:after="100" w:afterAutospacing="1"/>
      <w:textAlignment w:val="center"/>
    </w:pPr>
    <w:rPr>
      <w:rFonts w:ascii="Arial" w:hAnsi="Arial" w:cs="Arial"/>
      <w:b/>
      <w:bCs/>
      <w:lang w:eastAsia="es-AR"/>
    </w:rPr>
  </w:style>
  <w:style w:type="paragraph" w:customStyle="1" w:styleId="xl124">
    <w:name w:val="xl124"/>
    <w:basedOn w:val="Normal"/>
    <w:rsid w:val="00EF5A8C"/>
    <w:pPr>
      <w:pBdr>
        <w:bottom w:val="double" w:sz="6" w:space="0" w:color="auto"/>
        <w:right w:val="double" w:sz="6" w:space="0" w:color="auto"/>
      </w:pBdr>
      <w:spacing w:before="100" w:beforeAutospacing="1" w:after="100" w:afterAutospacing="1"/>
      <w:textAlignment w:val="center"/>
    </w:pPr>
    <w:rPr>
      <w:rFonts w:ascii="Arial" w:hAnsi="Arial" w:cs="Arial"/>
      <w:b/>
      <w:bCs/>
      <w:lang w:eastAsia="es-AR"/>
    </w:rPr>
  </w:style>
  <w:style w:type="paragraph" w:customStyle="1" w:styleId="xl125">
    <w:name w:val="xl125"/>
    <w:basedOn w:val="Normal"/>
    <w:rsid w:val="00EF5A8C"/>
    <w:pPr>
      <w:spacing w:before="100" w:beforeAutospacing="1" w:after="100" w:afterAutospacing="1"/>
      <w:jc w:val="right"/>
      <w:textAlignment w:val="center"/>
    </w:pPr>
    <w:rPr>
      <w:rFonts w:ascii="Arial" w:hAnsi="Arial" w:cs="Arial"/>
      <w:b/>
      <w:bCs/>
      <w:lang w:eastAsia="es-AR"/>
    </w:rPr>
  </w:style>
  <w:style w:type="paragraph" w:customStyle="1" w:styleId="xl126">
    <w:name w:val="xl126"/>
    <w:basedOn w:val="Normal"/>
    <w:rsid w:val="00EF5A8C"/>
    <w:pPr>
      <w:spacing w:before="100" w:beforeAutospacing="1" w:after="100" w:afterAutospacing="1"/>
      <w:textAlignment w:val="center"/>
    </w:pPr>
    <w:rPr>
      <w:lang w:eastAsia="es-AR"/>
    </w:rPr>
  </w:style>
  <w:style w:type="paragraph" w:customStyle="1" w:styleId="xl127">
    <w:name w:val="xl127"/>
    <w:basedOn w:val="Normal"/>
    <w:rsid w:val="00EF5A8C"/>
    <w:pPr>
      <w:spacing w:before="100" w:beforeAutospacing="1" w:after="100" w:afterAutospacing="1"/>
      <w:textAlignment w:val="center"/>
    </w:pPr>
    <w:rPr>
      <w:rFonts w:ascii="Arial" w:hAnsi="Arial" w:cs="Arial"/>
      <w:b/>
      <w:bCs/>
      <w:lang w:eastAsia="es-AR"/>
    </w:rPr>
  </w:style>
  <w:style w:type="paragraph" w:customStyle="1" w:styleId="xl128">
    <w:name w:val="xl128"/>
    <w:basedOn w:val="Normal"/>
    <w:rsid w:val="00EF5A8C"/>
    <w:pPr>
      <w:spacing w:before="100" w:beforeAutospacing="1" w:after="100" w:afterAutospacing="1"/>
      <w:textAlignment w:val="center"/>
    </w:pPr>
    <w:rPr>
      <w:rFonts w:ascii="Arial" w:hAnsi="Arial" w:cs="Arial"/>
      <w:b/>
      <w:bCs/>
      <w:sz w:val="28"/>
      <w:szCs w:val="28"/>
      <w:lang w:eastAsia="es-AR"/>
    </w:rPr>
  </w:style>
  <w:style w:type="paragraph" w:customStyle="1" w:styleId="xl129">
    <w:name w:val="xl129"/>
    <w:basedOn w:val="Normal"/>
    <w:rsid w:val="00EF5A8C"/>
    <w:pPr>
      <w:spacing w:before="100" w:beforeAutospacing="1" w:after="100" w:afterAutospacing="1"/>
      <w:jc w:val="right"/>
      <w:textAlignment w:val="center"/>
    </w:pPr>
    <w:rPr>
      <w:rFonts w:ascii="Arial" w:hAnsi="Arial" w:cs="Arial"/>
      <w:b/>
      <w:bCs/>
      <w:lang w:eastAsia="es-AR"/>
    </w:rPr>
  </w:style>
  <w:style w:type="paragraph" w:customStyle="1" w:styleId="xl130">
    <w:name w:val="xl130"/>
    <w:basedOn w:val="Normal"/>
    <w:rsid w:val="00EF5A8C"/>
    <w:pPr>
      <w:shd w:val="clear" w:color="000000" w:fill="EBF1DE"/>
      <w:spacing w:before="100" w:beforeAutospacing="1" w:after="100" w:afterAutospacing="1"/>
      <w:textAlignment w:val="center"/>
    </w:pPr>
    <w:rPr>
      <w:rFonts w:ascii="Arial" w:hAnsi="Arial" w:cs="Arial"/>
      <w:b/>
      <w:bCs/>
      <w:lang w:eastAsia="es-AR"/>
    </w:rPr>
  </w:style>
  <w:style w:type="paragraph" w:customStyle="1" w:styleId="xl131">
    <w:name w:val="xl131"/>
    <w:basedOn w:val="Normal"/>
    <w:rsid w:val="00EF5A8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lang w:eastAsia="es-AR"/>
    </w:rPr>
  </w:style>
  <w:style w:type="paragraph" w:customStyle="1" w:styleId="xl132">
    <w:name w:val="xl132"/>
    <w:basedOn w:val="Normal"/>
    <w:rsid w:val="00EF5A8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lang w:eastAsia="es-AR"/>
    </w:rPr>
  </w:style>
  <w:style w:type="paragraph" w:customStyle="1" w:styleId="xl133">
    <w:name w:val="xl133"/>
    <w:basedOn w:val="Normal"/>
    <w:rsid w:val="00EF5A8C"/>
    <w:pPr>
      <w:shd w:val="clear" w:color="000000" w:fill="EBF1DE"/>
      <w:spacing w:before="100" w:beforeAutospacing="1" w:after="100" w:afterAutospacing="1"/>
      <w:textAlignment w:val="center"/>
    </w:pPr>
    <w:rPr>
      <w:lang w:eastAsia="es-AR"/>
    </w:rPr>
  </w:style>
  <w:style w:type="paragraph" w:customStyle="1" w:styleId="xl134">
    <w:name w:val="xl134"/>
    <w:basedOn w:val="Normal"/>
    <w:rsid w:val="00EF5A8C"/>
    <w:pPr>
      <w:pBdr>
        <w:bottom w:val="double" w:sz="6" w:space="0" w:color="auto"/>
      </w:pBdr>
      <w:shd w:val="clear" w:color="000000" w:fill="EBF1DE"/>
      <w:spacing w:before="100" w:beforeAutospacing="1" w:after="100" w:afterAutospacing="1"/>
      <w:textAlignment w:val="center"/>
    </w:pPr>
    <w:rPr>
      <w:lang w:eastAsia="es-AR"/>
    </w:rPr>
  </w:style>
  <w:style w:type="paragraph" w:customStyle="1" w:styleId="xl135">
    <w:name w:val="xl135"/>
    <w:basedOn w:val="Normal"/>
    <w:rsid w:val="00EF5A8C"/>
    <w:pPr>
      <w:pBdr>
        <w:top w:val="single" w:sz="4" w:space="0" w:color="auto"/>
        <w:bottom w:val="single" w:sz="4" w:space="0" w:color="auto"/>
      </w:pBdr>
      <w:spacing w:before="100" w:beforeAutospacing="1" w:after="100" w:afterAutospacing="1"/>
      <w:textAlignment w:val="center"/>
    </w:pPr>
    <w:rPr>
      <w:rFonts w:ascii="Arial" w:hAnsi="Arial" w:cs="Arial"/>
      <w:lang w:eastAsia="es-AR"/>
    </w:rPr>
  </w:style>
  <w:style w:type="paragraph" w:customStyle="1" w:styleId="xl136">
    <w:name w:val="xl136"/>
    <w:basedOn w:val="Normal"/>
    <w:rsid w:val="00EF5A8C"/>
    <w:pPr>
      <w:pBdr>
        <w:top w:val="single" w:sz="4" w:space="0" w:color="auto"/>
        <w:bottom w:val="single" w:sz="4" w:space="0" w:color="auto"/>
      </w:pBdr>
      <w:spacing w:before="100" w:beforeAutospacing="1" w:after="100" w:afterAutospacing="1"/>
      <w:textAlignment w:val="center"/>
    </w:pPr>
    <w:rPr>
      <w:rFonts w:ascii="Arial" w:hAnsi="Arial" w:cs="Arial"/>
      <w:lang w:eastAsia="es-AR"/>
    </w:rPr>
  </w:style>
  <w:style w:type="paragraph" w:customStyle="1" w:styleId="xl137">
    <w:name w:val="xl137"/>
    <w:basedOn w:val="Normal"/>
    <w:rsid w:val="00EF5A8C"/>
    <w:pPr>
      <w:pBdr>
        <w:top w:val="single" w:sz="4" w:space="0" w:color="auto"/>
        <w:bottom w:val="single" w:sz="4" w:space="0" w:color="auto"/>
      </w:pBdr>
      <w:spacing w:before="100" w:beforeAutospacing="1" w:after="100" w:afterAutospacing="1"/>
      <w:jc w:val="center"/>
      <w:textAlignment w:val="center"/>
    </w:pPr>
    <w:rPr>
      <w:rFonts w:ascii="Arial" w:hAnsi="Arial" w:cs="Arial"/>
      <w:lang w:eastAsia="es-AR"/>
    </w:rPr>
  </w:style>
  <w:style w:type="paragraph" w:customStyle="1" w:styleId="xl138">
    <w:name w:val="xl138"/>
    <w:basedOn w:val="Normal"/>
    <w:rsid w:val="00EF5A8C"/>
    <w:pPr>
      <w:pBdr>
        <w:top w:val="single" w:sz="4" w:space="0" w:color="auto"/>
        <w:bottom w:val="single" w:sz="4" w:space="0" w:color="auto"/>
      </w:pBdr>
      <w:spacing w:before="100" w:beforeAutospacing="1" w:after="100" w:afterAutospacing="1"/>
      <w:textAlignment w:val="center"/>
    </w:pPr>
    <w:rPr>
      <w:rFonts w:ascii="Arial" w:hAnsi="Arial" w:cs="Arial"/>
      <w:lang w:eastAsia="es-AR"/>
    </w:rPr>
  </w:style>
  <w:style w:type="paragraph" w:customStyle="1" w:styleId="xl139">
    <w:name w:val="xl139"/>
    <w:basedOn w:val="Normal"/>
    <w:rsid w:val="00EF5A8C"/>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eastAsia="es-AR"/>
    </w:rPr>
  </w:style>
  <w:style w:type="paragraph" w:customStyle="1" w:styleId="xl140">
    <w:name w:val="xl140"/>
    <w:basedOn w:val="Normal"/>
    <w:rsid w:val="00EF5A8C"/>
    <w:pPr>
      <w:pBdr>
        <w:top w:val="single" w:sz="4" w:space="0" w:color="auto"/>
        <w:bottom w:val="single" w:sz="4" w:space="0" w:color="auto"/>
      </w:pBdr>
      <w:spacing w:before="100" w:beforeAutospacing="1" w:after="100" w:afterAutospacing="1"/>
      <w:jc w:val="center"/>
      <w:textAlignment w:val="center"/>
    </w:pPr>
    <w:rPr>
      <w:rFonts w:ascii="Arial" w:hAnsi="Arial" w:cs="Arial"/>
      <w:b/>
      <w:bCs/>
      <w:lang w:eastAsia="es-AR"/>
    </w:rPr>
  </w:style>
  <w:style w:type="paragraph" w:customStyle="1" w:styleId="xl141">
    <w:name w:val="xl141"/>
    <w:basedOn w:val="Normal"/>
    <w:rsid w:val="00EF5A8C"/>
    <w:pPr>
      <w:pBdr>
        <w:top w:val="single" w:sz="4" w:space="0" w:color="auto"/>
        <w:bottom w:val="single" w:sz="4" w:space="0" w:color="auto"/>
      </w:pBdr>
      <w:spacing w:before="100" w:beforeAutospacing="1" w:after="100" w:afterAutospacing="1"/>
      <w:jc w:val="center"/>
      <w:textAlignment w:val="center"/>
    </w:pPr>
    <w:rPr>
      <w:rFonts w:ascii="Arial" w:hAnsi="Arial" w:cs="Arial"/>
      <w:b/>
      <w:bCs/>
      <w:lang w:eastAsia="es-AR"/>
    </w:rPr>
  </w:style>
  <w:style w:type="paragraph" w:customStyle="1" w:styleId="xl142">
    <w:name w:val="xl142"/>
    <w:basedOn w:val="Normal"/>
    <w:rsid w:val="00EF5A8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eastAsia="es-AR"/>
    </w:rPr>
  </w:style>
  <w:style w:type="paragraph" w:customStyle="1" w:styleId="xl143">
    <w:name w:val="xl143"/>
    <w:basedOn w:val="Normal"/>
    <w:rsid w:val="00EF5A8C"/>
    <w:pPr>
      <w:spacing w:before="100" w:beforeAutospacing="1" w:after="100" w:afterAutospacing="1"/>
      <w:jc w:val="center"/>
      <w:textAlignment w:val="center"/>
    </w:pPr>
    <w:rPr>
      <w:rFonts w:ascii="Arial" w:hAnsi="Arial" w:cs="Arial"/>
      <w:lang w:eastAsia="es-AR"/>
    </w:rPr>
  </w:style>
  <w:style w:type="paragraph" w:customStyle="1" w:styleId="xl144">
    <w:name w:val="xl144"/>
    <w:basedOn w:val="Normal"/>
    <w:rsid w:val="00EF5A8C"/>
    <w:pPr>
      <w:spacing w:before="100" w:beforeAutospacing="1" w:after="100" w:afterAutospacing="1"/>
      <w:jc w:val="center"/>
      <w:textAlignment w:val="center"/>
    </w:pPr>
    <w:rPr>
      <w:rFonts w:ascii="Arial" w:hAnsi="Arial" w:cs="Arial"/>
      <w:lang w:eastAsia="es-AR"/>
    </w:rPr>
  </w:style>
  <w:style w:type="paragraph" w:customStyle="1" w:styleId="xl145">
    <w:name w:val="xl145"/>
    <w:basedOn w:val="Normal"/>
    <w:rsid w:val="00EF5A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eastAsia="es-AR"/>
    </w:rPr>
  </w:style>
  <w:style w:type="paragraph" w:customStyle="1" w:styleId="xl146">
    <w:name w:val="xl146"/>
    <w:basedOn w:val="Normal"/>
    <w:rsid w:val="00EF5A8C"/>
    <w:pPr>
      <w:spacing w:before="100" w:beforeAutospacing="1" w:after="100" w:afterAutospacing="1"/>
      <w:textAlignment w:val="center"/>
    </w:pPr>
    <w:rPr>
      <w:lang w:eastAsia="es-AR"/>
    </w:rPr>
  </w:style>
  <w:style w:type="paragraph" w:customStyle="1" w:styleId="xl147">
    <w:name w:val="xl147"/>
    <w:basedOn w:val="Normal"/>
    <w:rsid w:val="00EF5A8C"/>
    <w:pPr>
      <w:pBdr>
        <w:top w:val="single" w:sz="4" w:space="0" w:color="auto"/>
        <w:bottom w:val="single" w:sz="4" w:space="0" w:color="auto"/>
      </w:pBdr>
      <w:spacing w:before="100" w:beforeAutospacing="1" w:after="100" w:afterAutospacing="1"/>
      <w:textAlignment w:val="center"/>
    </w:pPr>
    <w:rPr>
      <w:rFonts w:ascii="Arial" w:hAnsi="Arial" w:cs="Arial"/>
      <w:lang w:eastAsia="es-AR"/>
    </w:rPr>
  </w:style>
  <w:style w:type="paragraph" w:customStyle="1" w:styleId="xl148">
    <w:name w:val="xl148"/>
    <w:basedOn w:val="Normal"/>
    <w:rsid w:val="00EF5A8C"/>
    <w:pPr>
      <w:pBdr>
        <w:top w:val="single" w:sz="4" w:space="0" w:color="auto"/>
        <w:bottom w:val="single" w:sz="4" w:space="0" w:color="auto"/>
      </w:pBdr>
      <w:spacing w:before="100" w:beforeAutospacing="1" w:after="100" w:afterAutospacing="1"/>
      <w:textAlignment w:val="center"/>
    </w:pPr>
    <w:rPr>
      <w:rFonts w:ascii="Arial" w:hAnsi="Arial" w:cs="Arial"/>
      <w:lang w:eastAsia="es-AR"/>
    </w:rPr>
  </w:style>
  <w:style w:type="paragraph" w:customStyle="1" w:styleId="xl149">
    <w:name w:val="xl149"/>
    <w:basedOn w:val="Normal"/>
    <w:rsid w:val="00EF5A8C"/>
    <w:pPr>
      <w:spacing w:before="100" w:beforeAutospacing="1" w:after="100" w:afterAutospacing="1"/>
      <w:jc w:val="center"/>
      <w:textAlignment w:val="center"/>
    </w:pPr>
    <w:rPr>
      <w:rFonts w:ascii="Arial" w:hAnsi="Arial" w:cs="Arial"/>
      <w:b/>
      <w:bCs/>
      <w:lang w:eastAsia="es-AR"/>
    </w:rPr>
  </w:style>
  <w:style w:type="paragraph" w:customStyle="1" w:styleId="xl150">
    <w:name w:val="xl150"/>
    <w:basedOn w:val="Normal"/>
    <w:rsid w:val="00EF5A8C"/>
    <w:pPr>
      <w:pBdr>
        <w:left w:val="double" w:sz="6" w:space="0" w:color="auto"/>
      </w:pBdr>
      <w:spacing w:before="100" w:beforeAutospacing="1" w:after="100" w:afterAutospacing="1"/>
      <w:jc w:val="center"/>
      <w:textAlignment w:val="center"/>
    </w:pPr>
    <w:rPr>
      <w:rFonts w:ascii="Arial" w:hAnsi="Arial" w:cs="Arial"/>
      <w:b/>
      <w:bCs/>
      <w:lang w:eastAsia="es-AR"/>
    </w:rPr>
  </w:style>
  <w:style w:type="paragraph" w:customStyle="1" w:styleId="xl151">
    <w:name w:val="xl151"/>
    <w:basedOn w:val="Normal"/>
    <w:rsid w:val="00EF5A8C"/>
    <w:pPr>
      <w:pBdr>
        <w:top w:val="double" w:sz="6" w:space="0" w:color="auto"/>
        <w:left w:val="double" w:sz="6" w:space="0" w:color="auto"/>
      </w:pBdr>
      <w:spacing w:before="100" w:beforeAutospacing="1" w:after="100" w:afterAutospacing="1"/>
      <w:jc w:val="center"/>
      <w:textAlignment w:val="center"/>
    </w:pPr>
    <w:rPr>
      <w:rFonts w:ascii="Arial" w:hAnsi="Arial" w:cs="Arial"/>
      <w:b/>
      <w:bCs/>
      <w:lang w:eastAsia="es-AR"/>
    </w:rPr>
  </w:style>
  <w:style w:type="paragraph" w:customStyle="1" w:styleId="xl152">
    <w:name w:val="xl152"/>
    <w:basedOn w:val="Normal"/>
    <w:rsid w:val="00EF5A8C"/>
    <w:pPr>
      <w:pBdr>
        <w:left w:val="double" w:sz="6" w:space="0" w:color="auto"/>
        <w:bottom w:val="double" w:sz="6" w:space="0" w:color="auto"/>
      </w:pBdr>
      <w:spacing w:before="100" w:beforeAutospacing="1" w:after="100" w:afterAutospacing="1"/>
      <w:jc w:val="center"/>
      <w:textAlignment w:val="center"/>
    </w:pPr>
    <w:rPr>
      <w:rFonts w:ascii="Arial" w:hAnsi="Arial" w:cs="Arial"/>
      <w:b/>
      <w:bCs/>
      <w:lang w:eastAsia="es-AR"/>
    </w:rPr>
  </w:style>
  <w:style w:type="paragraph" w:customStyle="1" w:styleId="xl153">
    <w:name w:val="xl153"/>
    <w:basedOn w:val="Normal"/>
    <w:rsid w:val="00EF5A8C"/>
    <w:pPr>
      <w:pBdr>
        <w:top w:val="double" w:sz="6" w:space="0" w:color="auto"/>
      </w:pBdr>
      <w:spacing w:before="100" w:beforeAutospacing="1" w:after="100" w:afterAutospacing="1"/>
      <w:textAlignment w:val="center"/>
    </w:pPr>
    <w:rPr>
      <w:rFonts w:ascii="Arial" w:hAnsi="Arial" w:cs="Arial"/>
      <w:b/>
      <w:bCs/>
      <w:lang w:eastAsia="es-AR"/>
    </w:rPr>
  </w:style>
  <w:style w:type="paragraph" w:customStyle="1" w:styleId="xl154">
    <w:name w:val="xl154"/>
    <w:basedOn w:val="Normal"/>
    <w:rsid w:val="00EF5A8C"/>
    <w:pPr>
      <w:spacing w:before="100" w:beforeAutospacing="1" w:after="100" w:afterAutospacing="1"/>
      <w:textAlignment w:val="center"/>
    </w:pPr>
    <w:rPr>
      <w:rFonts w:ascii="Arial" w:hAnsi="Arial" w:cs="Arial"/>
      <w:b/>
      <w:bCs/>
      <w:lang w:eastAsia="es-AR"/>
    </w:rPr>
  </w:style>
  <w:style w:type="paragraph" w:customStyle="1" w:styleId="xl155">
    <w:name w:val="xl155"/>
    <w:basedOn w:val="Normal"/>
    <w:rsid w:val="00EF5A8C"/>
    <w:pPr>
      <w:spacing w:before="100" w:beforeAutospacing="1" w:after="100" w:afterAutospacing="1"/>
      <w:jc w:val="right"/>
      <w:textAlignment w:val="center"/>
    </w:pPr>
    <w:rPr>
      <w:rFonts w:ascii="Arial" w:hAnsi="Arial" w:cs="Arial"/>
      <w:b/>
      <w:bCs/>
      <w:lang w:eastAsia="es-AR"/>
    </w:rPr>
  </w:style>
  <w:style w:type="paragraph" w:customStyle="1" w:styleId="xl156">
    <w:name w:val="xl156"/>
    <w:basedOn w:val="Normal"/>
    <w:rsid w:val="00EF5A8C"/>
    <w:pPr>
      <w:spacing w:before="100" w:beforeAutospacing="1" w:after="100" w:afterAutospacing="1"/>
      <w:jc w:val="right"/>
      <w:textAlignment w:val="center"/>
    </w:pPr>
    <w:rPr>
      <w:rFonts w:ascii="Arial" w:hAnsi="Arial" w:cs="Arial"/>
      <w:b/>
      <w:bCs/>
      <w:lang w:eastAsia="es-AR"/>
    </w:rPr>
  </w:style>
  <w:style w:type="paragraph" w:customStyle="1" w:styleId="xl157">
    <w:name w:val="xl157"/>
    <w:basedOn w:val="Normal"/>
    <w:rsid w:val="00EF5A8C"/>
    <w:pPr>
      <w:spacing w:before="100" w:beforeAutospacing="1" w:after="100" w:afterAutospacing="1"/>
      <w:jc w:val="right"/>
      <w:textAlignment w:val="center"/>
    </w:pPr>
    <w:rPr>
      <w:rFonts w:ascii="Arial" w:hAnsi="Arial" w:cs="Arial"/>
      <w:b/>
      <w:bCs/>
      <w:lang w:eastAsia="es-AR"/>
    </w:rPr>
  </w:style>
  <w:style w:type="paragraph" w:customStyle="1" w:styleId="xl158">
    <w:name w:val="xl158"/>
    <w:basedOn w:val="Normal"/>
    <w:rsid w:val="00EF5A8C"/>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lang w:eastAsia="es-AR"/>
    </w:rPr>
  </w:style>
  <w:style w:type="paragraph" w:customStyle="1" w:styleId="xl159">
    <w:name w:val="xl159"/>
    <w:basedOn w:val="Normal"/>
    <w:rsid w:val="00EF5A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eastAsia="es-AR"/>
    </w:rPr>
  </w:style>
  <w:style w:type="paragraph" w:customStyle="1" w:styleId="xl160">
    <w:name w:val="xl160"/>
    <w:basedOn w:val="Normal"/>
    <w:rsid w:val="00EF5A8C"/>
    <w:pPr>
      <w:pBdr>
        <w:top w:val="single" w:sz="4" w:space="0" w:color="auto"/>
        <w:bottom w:val="single" w:sz="4" w:space="0" w:color="auto"/>
      </w:pBdr>
      <w:spacing w:before="100" w:beforeAutospacing="1" w:after="100" w:afterAutospacing="1"/>
      <w:jc w:val="center"/>
      <w:textAlignment w:val="center"/>
    </w:pPr>
    <w:rPr>
      <w:rFonts w:ascii="Arial" w:hAnsi="Arial" w:cs="Arial"/>
      <w:b/>
      <w:bCs/>
      <w:lang w:eastAsia="es-AR"/>
    </w:rPr>
  </w:style>
  <w:style w:type="paragraph" w:customStyle="1" w:styleId="xl161">
    <w:name w:val="xl161"/>
    <w:basedOn w:val="Normal"/>
    <w:rsid w:val="00EF5A8C"/>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eastAsia="es-AR"/>
    </w:rPr>
  </w:style>
  <w:style w:type="paragraph" w:customStyle="1" w:styleId="xl162">
    <w:name w:val="xl162"/>
    <w:basedOn w:val="Normal"/>
    <w:rsid w:val="00EF5A8C"/>
    <w:pPr>
      <w:spacing w:before="100" w:beforeAutospacing="1" w:after="100" w:afterAutospacing="1"/>
      <w:textAlignment w:val="center"/>
    </w:pPr>
    <w:rPr>
      <w:rFonts w:ascii="Arial" w:hAnsi="Arial" w:cs="Arial"/>
      <w:b/>
      <w:bCs/>
      <w:lang w:eastAsia="es-AR"/>
    </w:rPr>
  </w:style>
  <w:style w:type="paragraph" w:customStyle="1" w:styleId="xl163">
    <w:name w:val="xl163"/>
    <w:basedOn w:val="Normal"/>
    <w:rsid w:val="00EF5A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eastAsia="es-AR"/>
    </w:rPr>
  </w:style>
  <w:style w:type="paragraph" w:customStyle="1" w:styleId="xl164">
    <w:name w:val="xl164"/>
    <w:basedOn w:val="Normal"/>
    <w:rsid w:val="00EF5A8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eastAsia="es-AR"/>
    </w:rPr>
  </w:style>
  <w:style w:type="paragraph" w:customStyle="1" w:styleId="xl165">
    <w:name w:val="xl165"/>
    <w:basedOn w:val="Normal"/>
    <w:rsid w:val="00EF5A8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32"/>
      <w:szCs w:val="32"/>
      <w:lang w:eastAsia="es-AR"/>
    </w:rPr>
  </w:style>
  <w:style w:type="paragraph" w:customStyle="1" w:styleId="xl166">
    <w:name w:val="xl166"/>
    <w:basedOn w:val="Normal"/>
    <w:rsid w:val="00EF5A8C"/>
    <w:pPr>
      <w:pBdr>
        <w:top w:val="single" w:sz="4" w:space="0" w:color="auto"/>
        <w:bottom w:val="single" w:sz="4" w:space="0" w:color="auto"/>
      </w:pBdr>
      <w:spacing w:before="100" w:beforeAutospacing="1" w:after="100" w:afterAutospacing="1"/>
      <w:jc w:val="center"/>
      <w:textAlignment w:val="center"/>
    </w:pPr>
    <w:rPr>
      <w:rFonts w:ascii="Arial" w:hAnsi="Arial" w:cs="Arial"/>
      <w:b/>
      <w:bCs/>
      <w:sz w:val="32"/>
      <w:szCs w:val="32"/>
      <w:lang w:eastAsia="es-AR"/>
    </w:rPr>
  </w:style>
  <w:style w:type="paragraph" w:customStyle="1" w:styleId="xl167">
    <w:name w:val="xl167"/>
    <w:basedOn w:val="Normal"/>
    <w:rsid w:val="00EF5A8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32"/>
      <w:szCs w:val="32"/>
      <w:lang w:eastAsia="es-AR"/>
    </w:rPr>
  </w:style>
  <w:style w:type="paragraph" w:customStyle="1" w:styleId="xl168">
    <w:name w:val="xl168"/>
    <w:basedOn w:val="Normal"/>
    <w:rsid w:val="00EF5A8C"/>
    <w:pPr>
      <w:spacing w:before="100" w:beforeAutospacing="1" w:after="100" w:afterAutospacing="1"/>
      <w:textAlignment w:val="center"/>
    </w:pPr>
    <w:rPr>
      <w:rFonts w:ascii="Arial" w:hAnsi="Arial" w:cs="Arial"/>
      <w:b/>
      <w:bCs/>
      <w:lang w:eastAsia="es-AR"/>
    </w:rPr>
  </w:style>
  <w:style w:type="numbering" w:customStyle="1" w:styleId="Sinlista1">
    <w:name w:val="Sin lista1"/>
    <w:next w:val="Sinlista"/>
    <w:uiPriority w:val="99"/>
    <w:semiHidden/>
    <w:unhideWhenUsed/>
    <w:rsid w:val="00042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73883">
      <w:bodyDiv w:val="1"/>
      <w:marLeft w:val="0"/>
      <w:marRight w:val="0"/>
      <w:marTop w:val="0"/>
      <w:marBottom w:val="0"/>
      <w:divBdr>
        <w:top w:val="none" w:sz="0" w:space="0" w:color="auto"/>
        <w:left w:val="none" w:sz="0" w:space="0" w:color="auto"/>
        <w:bottom w:val="none" w:sz="0" w:space="0" w:color="auto"/>
        <w:right w:val="none" w:sz="0" w:space="0" w:color="auto"/>
      </w:divBdr>
    </w:div>
    <w:div w:id="112066671">
      <w:bodyDiv w:val="1"/>
      <w:marLeft w:val="0"/>
      <w:marRight w:val="0"/>
      <w:marTop w:val="0"/>
      <w:marBottom w:val="0"/>
      <w:divBdr>
        <w:top w:val="none" w:sz="0" w:space="0" w:color="auto"/>
        <w:left w:val="none" w:sz="0" w:space="0" w:color="auto"/>
        <w:bottom w:val="none" w:sz="0" w:space="0" w:color="auto"/>
        <w:right w:val="none" w:sz="0" w:space="0" w:color="auto"/>
      </w:divBdr>
    </w:div>
    <w:div w:id="185100207">
      <w:bodyDiv w:val="1"/>
      <w:marLeft w:val="0"/>
      <w:marRight w:val="0"/>
      <w:marTop w:val="0"/>
      <w:marBottom w:val="0"/>
      <w:divBdr>
        <w:top w:val="none" w:sz="0" w:space="0" w:color="auto"/>
        <w:left w:val="none" w:sz="0" w:space="0" w:color="auto"/>
        <w:bottom w:val="none" w:sz="0" w:space="0" w:color="auto"/>
        <w:right w:val="none" w:sz="0" w:space="0" w:color="auto"/>
      </w:divBdr>
    </w:div>
    <w:div w:id="188834981">
      <w:bodyDiv w:val="1"/>
      <w:marLeft w:val="0"/>
      <w:marRight w:val="0"/>
      <w:marTop w:val="0"/>
      <w:marBottom w:val="0"/>
      <w:divBdr>
        <w:top w:val="none" w:sz="0" w:space="0" w:color="auto"/>
        <w:left w:val="none" w:sz="0" w:space="0" w:color="auto"/>
        <w:bottom w:val="none" w:sz="0" w:space="0" w:color="auto"/>
        <w:right w:val="none" w:sz="0" w:space="0" w:color="auto"/>
      </w:divBdr>
    </w:div>
    <w:div w:id="387535732">
      <w:bodyDiv w:val="1"/>
      <w:marLeft w:val="0"/>
      <w:marRight w:val="0"/>
      <w:marTop w:val="0"/>
      <w:marBottom w:val="0"/>
      <w:divBdr>
        <w:top w:val="none" w:sz="0" w:space="0" w:color="auto"/>
        <w:left w:val="none" w:sz="0" w:space="0" w:color="auto"/>
        <w:bottom w:val="none" w:sz="0" w:space="0" w:color="auto"/>
        <w:right w:val="none" w:sz="0" w:space="0" w:color="auto"/>
      </w:divBdr>
    </w:div>
    <w:div w:id="545291358">
      <w:bodyDiv w:val="1"/>
      <w:marLeft w:val="0"/>
      <w:marRight w:val="0"/>
      <w:marTop w:val="0"/>
      <w:marBottom w:val="0"/>
      <w:divBdr>
        <w:top w:val="none" w:sz="0" w:space="0" w:color="auto"/>
        <w:left w:val="none" w:sz="0" w:space="0" w:color="auto"/>
        <w:bottom w:val="none" w:sz="0" w:space="0" w:color="auto"/>
        <w:right w:val="none" w:sz="0" w:space="0" w:color="auto"/>
      </w:divBdr>
    </w:div>
    <w:div w:id="586304476">
      <w:bodyDiv w:val="1"/>
      <w:marLeft w:val="0"/>
      <w:marRight w:val="0"/>
      <w:marTop w:val="0"/>
      <w:marBottom w:val="0"/>
      <w:divBdr>
        <w:top w:val="none" w:sz="0" w:space="0" w:color="auto"/>
        <w:left w:val="none" w:sz="0" w:space="0" w:color="auto"/>
        <w:bottom w:val="none" w:sz="0" w:space="0" w:color="auto"/>
        <w:right w:val="none" w:sz="0" w:space="0" w:color="auto"/>
      </w:divBdr>
    </w:div>
    <w:div w:id="599215706">
      <w:bodyDiv w:val="1"/>
      <w:marLeft w:val="0"/>
      <w:marRight w:val="0"/>
      <w:marTop w:val="0"/>
      <w:marBottom w:val="0"/>
      <w:divBdr>
        <w:top w:val="none" w:sz="0" w:space="0" w:color="auto"/>
        <w:left w:val="none" w:sz="0" w:space="0" w:color="auto"/>
        <w:bottom w:val="none" w:sz="0" w:space="0" w:color="auto"/>
        <w:right w:val="none" w:sz="0" w:space="0" w:color="auto"/>
      </w:divBdr>
    </w:div>
    <w:div w:id="647903572">
      <w:bodyDiv w:val="1"/>
      <w:marLeft w:val="0"/>
      <w:marRight w:val="0"/>
      <w:marTop w:val="0"/>
      <w:marBottom w:val="0"/>
      <w:divBdr>
        <w:top w:val="none" w:sz="0" w:space="0" w:color="auto"/>
        <w:left w:val="none" w:sz="0" w:space="0" w:color="auto"/>
        <w:bottom w:val="none" w:sz="0" w:space="0" w:color="auto"/>
        <w:right w:val="none" w:sz="0" w:space="0" w:color="auto"/>
      </w:divBdr>
    </w:div>
    <w:div w:id="713432355">
      <w:bodyDiv w:val="1"/>
      <w:marLeft w:val="0"/>
      <w:marRight w:val="0"/>
      <w:marTop w:val="0"/>
      <w:marBottom w:val="0"/>
      <w:divBdr>
        <w:top w:val="none" w:sz="0" w:space="0" w:color="auto"/>
        <w:left w:val="none" w:sz="0" w:space="0" w:color="auto"/>
        <w:bottom w:val="none" w:sz="0" w:space="0" w:color="auto"/>
        <w:right w:val="none" w:sz="0" w:space="0" w:color="auto"/>
      </w:divBdr>
    </w:div>
    <w:div w:id="870218648">
      <w:bodyDiv w:val="1"/>
      <w:marLeft w:val="0"/>
      <w:marRight w:val="0"/>
      <w:marTop w:val="0"/>
      <w:marBottom w:val="0"/>
      <w:divBdr>
        <w:top w:val="none" w:sz="0" w:space="0" w:color="auto"/>
        <w:left w:val="none" w:sz="0" w:space="0" w:color="auto"/>
        <w:bottom w:val="none" w:sz="0" w:space="0" w:color="auto"/>
        <w:right w:val="none" w:sz="0" w:space="0" w:color="auto"/>
      </w:divBdr>
    </w:div>
    <w:div w:id="895169557">
      <w:bodyDiv w:val="1"/>
      <w:marLeft w:val="0"/>
      <w:marRight w:val="0"/>
      <w:marTop w:val="0"/>
      <w:marBottom w:val="0"/>
      <w:divBdr>
        <w:top w:val="none" w:sz="0" w:space="0" w:color="auto"/>
        <w:left w:val="none" w:sz="0" w:space="0" w:color="auto"/>
        <w:bottom w:val="none" w:sz="0" w:space="0" w:color="auto"/>
        <w:right w:val="none" w:sz="0" w:space="0" w:color="auto"/>
      </w:divBdr>
    </w:div>
    <w:div w:id="1226795103">
      <w:bodyDiv w:val="1"/>
      <w:marLeft w:val="0"/>
      <w:marRight w:val="0"/>
      <w:marTop w:val="0"/>
      <w:marBottom w:val="0"/>
      <w:divBdr>
        <w:top w:val="none" w:sz="0" w:space="0" w:color="auto"/>
        <w:left w:val="none" w:sz="0" w:space="0" w:color="auto"/>
        <w:bottom w:val="none" w:sz="0" w:space="0" w:color="auto"/>
        <w:right w:val="none" w:sz="0" w:space="0" w:color="auto"/>
      </w:divBdr>
    </w:div>
    <w:div w:id="1434403333">
      <w:bodyDiv w:val="1"/>
      <w:marLeft w:val="0"/>
      <w:marRight w:val="0"/>
      <w:marTop w:val="0"/>
      <w:marBottom w:val="0"/>
      <w:divBdr>
        <w:top w:val="none" w:sz="0" w:space="0" w:color="auto"/>
        <w:left w:val="none" w:sz="0" w:space="0" w:color="auto"/>
        <w:bottom w:val="none" w:sz="0" w:space="0" w:color="auto"/>
        <w:right w:val="none" w:sz="0" w:space="0" w:color="auto"/>
      </w:divBdr>
    </w:div>
    <w:div w:id="1659455638">
      <w:marLeft w:val="0"/>
      <w:marRight w:val="0"/>
      <w:marTop w:val="0"/>
      <w:marBottom w:val="0"/>
      <w:divBdr>
        <w:top w:val="none" w:sz="0" w:space="0" w:color="auto"/>
        <w:left w:val="none" w:sz="0" w:space="0" w:color="auto"/>
        <w:bottom w:val="none" w:sz="0" w:space="0" w:color="auto"/>
        <w:right w:val="none" w:sz="0" w:space="0" w:color="auto"/>
      </w:divBdr>
    </w:div>
    <w:div w:id="1659455639">
      <w:marLeft w:val="0"/>
      <w:marRight w:val="0"/>
      <w:marTop w:val="0"/>
      <w:marBottom w:val="0"/>
      <w:divBdr>
        <w:top w:val="none" w:sz="0" w:space="0" w:color="auto"/>
        <w:left w:val="none" w:sz="0" w:space="0" w:color="auto"/>
        <w:bottom w:val="none" w:sz="0" w:space="0" w:color="auto"/>
        <w:right w:val="none" w:sz="0" w:space="0" w:color="auto"/>
      </w:divBdr>
    </w:div>
    <w:div w:id="1696037429">
      <w:bodyDiv w:val="1"/>
      <w:marLeft w:val="0"/>
      <w:marRight w:val="0"/>
      <w:marTop w:val="0"/>
      <w:marBottom w:val="0"/>
      <w:divBdr>
        <w:top w:val="none" w:sz="0" w:space="0" w:color="auto"/>
        <w:left w:val="none" w:sz="0" w:space="0" w:color="auto"/>
        <w:bottom w:val="none" w:sz="0" w:space="0" w:color="auto"/>
        <w:right w:val="none" w:sz="0" w:space="0" w:color="auto"/>
      </w:divBdr>
    </w:div>
    <w:div w:id="1796366693">
      <w:bodyDiv w:val="1"/>
      <w:marLeft w:val="0"/>
      <w:marRight w:val="0"/>
      <w:marTop w:val="0"/>
      <w:marBottom w:val="0"/>
      <w:divBdr>
        <w:top w:val="none" w:sz="0" w:space="0" w:color="auto"/>
        <w:left w:val="none" w:sz="0" w:space="0" w:color="auto"/>
        <w:bottom w:val="none" w:sz="0" w:space="0" w:color="auto"/>
        <w:right w:val="none" w:sz="0" w:space="0" w:color="auto"/>
      </w:divBdr>
    </w:div>
    <w:div w:id="196137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8.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nfraestructura.sanjuan.gob.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6E942-5E87-41E8-868A-6F46340E9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14466</Words>
  <Characters>79564</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PLIEGO GENERAL DE BASES Y  CONDICIONES</vt:lpstr>
    </vt:vector>
  </TitlesOfParts>
  <Company>IMPREGILO SIGMA</Company>
  <LinksUpToDate>false</LinksUpToDate>
  <CharactersWithSpaces>93843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GENERAL DE BASES Y  CONDICIONES</dc:title>
  <dc:creator>IMPREGILO SIGMA</dc:creator>
  <cp:lastModifiedBy>ASUS</cp:lastModifiedBy>
  <cp:revision>2</cp:revision>
  <cp:lastPrinted>2017-10-12T00:44:00Z</cp:lastPrinted>
  <dcterms:created xsi:type="dcterms:W3CDTF">2017-11-13T13:35:00Z</dcterms:created>
  <dcterms:modified xsi:type="dcterms:W3CDTF">2017-11-13T13:35:00Z</dcterms:modified>
</cp:coreProperties>
</file>