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2B" w:rsidRPr="002F112B" w:rsidRDefault="002F112B" w:rsidP="002F11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12B">
        <w:rPr>
          <w:rFonts w:ascii="Arial" w:hAnsi="Arial" w:cs="Arial"/>
          <w:b/>
          <w:sz w:val="28"/>
          <w:szCs w:val="28"/>
          <w:u w:val="single"/>
        </w:rPr>
        <w:t>COMPRA DIRECTA  N° 85/19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134"/>
      </w:tblGrid>
      <w:tr w:rsidR="002F112B" w:rsidRPr="0014084A" w:rsidTr="002F112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4563CA">
            <w:pPr>
              <w:spacing w:after="0"/>
              <w:jc w:val="center"/>
              <w:rPr>
                <w:b/>
              </w:rPr>
            </w:pPr>
            <w:proofErr w:type="spellStart"/>
            <w:r w:rsidRPr="005903AA">
              <w:rPr>
                <w:b/>
              </w:rPr>
              <w:t>Reng</w:t>
            </w:r>
            <w:proofErr w:type="spellEnd"/>
            <w:r w:rsidRPr="005903AA">
              <w:rPr>
                <w:b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  <w:rPr>
                <w:b/>
              </w:rPr>
            </w:pPr>
            <w:r w:rsidRPr="005903AA">
              <w:rPr>
                <w:b/>
              </w:rPr>
              <w:t xml:space="preserve">   Detalle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4563CA">
            <w:pPr>
              <w:spacing w:after="0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2F112B" w:rsidRPr="0014084A" w:rsidTr="002F112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4563CA">
            <w:pPr>
              <w:spacing w:after="0"/>
              <w:jc w:val="center"/>
            </w:pPr>
            <w:r w:rsidRPr="005903AA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</w:pPr>
            <w:r w:rsidRPr="005903AA">
              <w:t>Camilla de examen adulto. Realizada en caño de acero, de sólida construcción. Tapizado en cuero ecológico de alta durabilidad y fácil lavado. Regatones antideslizantes en sus 4 patas. Medidas aproximadas 170cm x 60cm x 70cm.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4563CA">
            <w:pPr>
              <w:spacing w:after="0"/>
              <w:jc w:val="center"/>
            </w:pPr>
            <w:r w:rsidRPr="005903AA">
              <w:t>2</w:t>
            </w:r>
          </w:p>
        </w:tc>
      </w:tr>
      <w:tr w:rsidR="002F112B" w:rsidRPr="0014084A" w:rsidTr="002F112B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</w:pPr>
            <w:r w:rsidRPr="005903AA">
              <w:t xml:space="preserve">Camilla ginecológica. Lecho construido en 3 sectores: respaldo y </w:t>
            </w:r>
            <w:proofErr w:type="spellStart"/>
            <w:r w:rsidRPr="005903AA">
              <w:t>piecera</w:t>
            </w:r>
            <w:proofErr w:type="spellEnd"/>
            <w:r w:rsidRPr="005903AA">
              <w:t xml:space="preserve"> regulables, parte central fija. Cabezal elevable mediante cremallera. Plano para las piernas abatible con fijación. 2 (dos) taloneras extensibles. 1 (un) recipiente recolector de líquidos perineales. Lecho recubierto de goma espuma de alta densidad. </w:t>
            </w:r>
            <w:proofErr w:type="gramStart"/>
            <w:r w:rsidRPr="005903AA">
              <w:t>tapizado</w:t>
            </w:r>
            <w:proofErr w:type="gramEnd"/>
            <w:r w:rsidRPr="005903AA">
              <w:t xml:space="preserve"> en </w:t>
            </w:r>
            <w:proofErr w:type="spellStart"/>
            <w:r w:rsidRPr="005903AA">
              <w:t>cuerina</w:t>
            </w:r>
            <w:proofErr w:type="spellEnd"/>
            <w:r w:rsidRPr="005903AA">
              <w:t xml:space="preserve"> ecológica lavable. Medidas aproximadas 1,60 m de largo x 0,75 m alto x 0,55 m ancho.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2</w:t>
            </w:r>
          </w:p>
        </w:tc>
      </w:tr>
      <w:tr w:rsidR="002F112B" w:rsidRPr="0014084A" w:rsidTr="002F112B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</w:pPr>
            <w:proofErr w:type="spellStart"/>
            <w:r w:rsidRPr="005903AA">
              <w:t>Oxímetro</w:t>
            </w:r>
            <w:proofErr w:type="spellEnd"/>
            <w:r w:rsidRPr="005903AA">
              <w:t xml:space="preserve"> de pulso tipo </w:t>
            </w:r>
            <w:proofErr w:type="spellStart"/>
            <w:r w:rsidRPr="005903AA">
              <w:t>digit</w:t>
            </w:r>
            <w:proofErr w:type="spellEnd"/>
            <w:r w:rsidRPr="005903AA">
              <w:t xml:space="preserve"> de uso Adulto / Pediátrico, donde se debe visualizar la curva </w:t>
            </w:r>
            <w:proofErr w:type="spellStart"/>
            <w:r w:rsidRPr="005903AA">
              <w:t>pletismográfica</w:t>
            </w:r>
            <w:proofErr w:type="spellEnd"/>
            <w:r w:rsidRPr="005903AA">
              <w:t xml:space="preserve"> en tiempo real, la frecuencia cardíaca y la SpO2 en un </w:t>
            </w:r>
            <w:proofErr w:type="spellStart"/>
            <w:r w:rsidRPr="005903AA">
              <w:t>display</w:t>
            </w:r>
            <w:proofErr w:type="spellEnd"/>
            <w:r w:rsidRPr="005903AA">
              <w:t xml:space="preserve">. Debe poseer indicador de batería baja, </w:t>
            </w:r>
            <w:proofErr w:type="spellStart"/>
            <w:r w:rsidRPr="005903AA">
              <w:t>autoapagado</w:t>
            </w:r>
            <w:proofErr w:type="spellEnd"/>
            <w:r w:rsidRPr="005903AA">
              <w:t xml:space="preserve"> y alarma de SpO2 (máxima, mínima, con indicación visual y auditiva). Frecuencia de pulso: rango de 30 a 250 ppm.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1</w:t>
            </w:r>
          </w:p>
        </w:tc>
      </w:tr>
      <w:tr w:rsidR="002F112B" w:rsidRPr="0014084A" w:rsidTr="002F112B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</w:pPr>
            <w:r w:rsidRPr="005903AA">
              <w:t xml:space="preserve">Balanza mecánica con altímetro para Adultos: Escala graduada grabada en relieve en acero inoxidable. Tratamiento anticorrosivo de superficies. Sistema de palancas oscilante. Dispositivo de traba de brazo. Asientos y cuchillas en acero. Barra de deslizamiento de los cursores en acero revestidas de cromo duro. Estructura metálica. Capacidad máxima 150 kg. Capacidad mínima 5 kg. Plataforma de apoyo en caucho antideslizante. Altímetro con rango de medición de 1,10m a 2m. Deben estar ensayadas y aprobadas por el INTI.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2</w:t>
            </w:r>
          </w:p>
        </w:tc>
      </w:tr>
      <w:tr w:rsidR="002F112B" w:rsidRPr="0014084A" w:rsidTr="004563CA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</w:pPr>
            <w:r w:rsidRPr="005903AA">
              <w:t xml:space="preserve">Balanza mecánica pediátrica: Estructura metálica recubierta de pintura epoxi. Plataforma de acero inoxidable. Capacidad máxima igual o mayor a 20 kg. Capacidad mínima igual o menor a 500g. División mínima 10g. Mecanismo interno metálico. Deben estar ensayadas y aprobadas por el INTI.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2</w:t>
            </w:r>
          </w:p>
        </w:tc>
      </w:tr>
      <w:tr w:rsidR="002F112B" w:rsidRPr="0014084A" w:rsidTr="002F112B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CE19EA">
            <w:r w:rsidRPr="005903AA">
              <w:t xml:space="preserve">Detector de latidos </w:t>
            </w:r>
            <w:proofErr w:type="spellStart"/>
            <w:r w:rsidRPr="005903AA">
              <w:t>cardio</w:t>
            </w:r>
            <w:proofErr w:type="spellEnd"/>
            <w:r w:rsidRPr="005903AA">
              <w:t xml:space="preserve"> fetales portátil: Con pantalla LCD color, detección de FCF (Frecuencia Cardíaca Fetal) con rango aproximado de 50 a 240 </w:t>
            </w:r>
            <w:proofErr w:type="spellStart"/>
            <w:r w:rsidRPr="005903AA">
              <w:t>bpm</w:t>
            </w:r>
            <w:proofErr w:type="spellEnd"/>
            <w:r w:rsidRPr="005903AA">
              <w:t xml:space="preserve">, resolución: 1 </w:t>
            </w:r>
            <w:proofErr w:type="spellStart"/>
            <w:r w:rsidRPr="005903AA">
              <w:t>bpm</w:t>
            </w:r>
            <w:proofErr w:type="spellEnd"/>
            <w:r w:rsidRPr="005903AA">
              <w:t>, alta sensibilidad. Frecuencia de trabajo 2 MHz. Debe incluir transductor de 2MHz y baterías internas.</w:t>
            </w:r>
            <w:r>
              <w:t xml:space="preserve"> </w:t>
            </w:r>
            <w:r w:rsidRPr="005903AA">
              <w:t xml:space="preserve">Interface con PC. Manual de usuario en español. Bolso para </w:t>
            </w:r>
            <w:proofErr w:type="spellStart"/>
            <w:r w:rsidRPr="005903AA">
              <w:t>tranporte</w:t>
            </w:r>
            <w:proofErr w:type="spellEnd"/>
            <w:r w:rsidRPr="005903AA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4</w:t>
            </w:r>
          </w:p>
        </w:tc>
      </w:tr>
      <w:tr w:rsidR="002F112B" w:rsidRPr="0014084A" w:rsidTr="002F112B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</w:pPr>
            <w:r w:rsidRPr="005903AA">
              <w:t xml:space="preserve">Altímetro de pared: Tallímetro mecánico de alta precisión. Rango de medición: 60 - 210 cm. División: 1 </w:t>
            </w:r>
            <w:proofErr w:type="spellStart"/>
            <w:r w:rsidRPr="005903AA">
              <w:t>mm.</w:t>
            </w:r>
            <w:proofErr w:type="spellEnd"/>
            <w:r w:rsidRPr="005903AA">
              <w:t xml:space="preserve"> Dimensiones aproximadas (</w:t>
            </w:r>
            <w:proofErr w:type="spellStart"/>
            <w:r w:rsidRPr="005903AA">
              <w:t>AxAxP</w:t>
            </w:r>
            <w:proofErr w:type="spellEnd"/>
            <w:r w:rsidRPr="005903AA">
              <w:t xml:space="preserve">): 300 x 2200 x 230 </w:t>
            </w:r>
            <w:proofErr w:type="spellStart"/>
            <w:r w:rsidRPr="005903AA">
              <w:t>mm.</w:t>
            </w:r>
            <w:proofErr w:type="spellEnd"/>
            <w:r w:rsidRPr="005903AA">
              <w:t xml:space="preserve"> Debe tener marcas claramente visibles y ventana indicadora, conducción sencilla y sólida de la varilla de medición. Tope para la cabeza y tope para los talones.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2</w:t>
            </w:r>
          </w:p>
        </w:tc>
      </w:tr>
      <w:tr w:rsidR="002F112B" w:rsidRPr="0014084A" w:rsidTr="002F112B">
        <w:trPr>
          <w:trHeight w:val="9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2B" w:rsidRPr="005903AA" w:rsidRDefault="002F112B" w:rsidP="004563CA">
            <w:pPr>
              <w:spacing w:after="0"/>
            </w:pPr>
            <w:r w:rsidRPr="005903AA">
              <w:t>Otoscopio: fabricado con mango metálico,</w:t>
            </w:r>
            <w:r>
              <w:t xml:space="preserve"> </w:t>
            </w:r>
            <w:r w:rsidRPr="005903AA">
              <w:t>transmisión mediante fibra óptica, lente de aumento, debe incluir cabezales intercambiables para otoscopio y oftalmoscopio, 2 (dos) pilas doble AA, foco y estuche de protección.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2B" w:rsidRPr="005903AA" w:rsidRDefault="002F112B" w:rsidP="00CE19EA">
            <w:pPr>
              <w:jc w:val="center"/>
            </w:pPr>
            <w:r w:rsidRPr="005903AA">
              <w:t>6</w:t>
            </w:r>
          </w:p>
        </w:tc>
      </w:tr>
    </w:tbl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92" w:rsidRDefault="00180392" w:rsidP="00044DD7">
      <w:pPr>
        <w:spacing w:after="0" w:line="240" w:lineRule="auto"/>
      </w:pPr>
      <w:r>
        <w:separator/>
      </w:r>
    </w:p>
  </w:endnote>
  <w:endnote w:type="continuationSeparator" w:id="0">
    <w:p w:rsidR="00180392" w:rsidRDefault="0018039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92" w:rsidRDefault="00180392" w:rsidP="00044DD7">
      <w:pPr>
        <w:spacing w:after="0" w:line="240" w:lineRule="auto"/>
      </w:pPr>
      <w:r>
        <w:separator/>
      </w:r>
    </w:p>
  </w:footnote>
  <w:footnote w:type="continuationSeparator" w:id="0">
    <w:p w:rsidR="00180392" w:rsidRDefault="0018039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91C48"/>
    <w:rsid w:val="00296C9A"/>
    <w:rsid w:val="002C5600"/>
    <w:rsid w:val="002C77DF"/>
    <w:rsid w:val="002F112B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488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135</cp:revision>
  <dcterms:created xsi:type="dcterms:W3CDTF">2019-01-14T11:30:00Z</dcterms:created>
  <dcterms:modified xsi:type="dcterms:W3CDTF">2019-11-15T12:10:00Z</dcterms:modified>
</cp:coreProperties>
</file>