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8D" w:rsidRPr="0080708D" w:rsidRDefault="0080708D" w:rsidP="008070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708D">
        <w:rPr>
          <w:rFonts w:ascii="Arial" w:hAnsi="Arial" w:cs="Arial"/>
          <w:b/>
          <w:sz w:val="28"/>
          <w:szCs w:val="28"/>
          <w:u w:val="single"/>
        </w:rPr>
        <w:t>COMPRA DIRECTA  N° 65/19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37"/>
        <w:gridCol w:w="1417"/>
      </w:tblGrid>
      <w:tr w:rsidR="0080708D" w:rsidRPr="00B43BB2" w:rsidTr="0080708D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08D" w:rsidRPr="00B43BB2" w:rsidRDefault="0080708D" w:rsidP="00000DEE">
            <w:pPr>
              <w:contextualSpacing/>
            </w:pPr>
            <w:proofErr w:type="spellStart"/>
            <w:r w:rsidRPr="00B43BB2">
              <w:t>Reng</w:t>
            </w:r>
            <w:proofErr w:type="spellEnd"/>
            <w:r w:rsidRPr="00B43BB2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08D" w:rsidRPr="00B43BB2" w:rsidRDefault="0080708D" w:rsidP="00000DEE">
            <w:pPr>
              <w:contextualSpacing/>
            </w:pPr>
            <w:r w:rsidRPr="00B43BB2"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08D" w:rsidRPr="00B43BB2" w:rsidRDefault="0080708D" w:rsidP="00000DEE">
            <w:pPr>
              <w:contextualSpacing/>
            </w:pPr>
            <w:r w:rsidRPr="00B43BB2">
              <w:t>Cantidad</w:t>
            </w:r>
          </w:p>
        </w:tc>
      </w:tr>
      <w:tr w:rsidR="0080708D" w:rsidRPr="00B43BB2" w:rsidTr="0080708D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8D" w:rsidRPr="00B43BB2" w:rsidRDefault="0080708D" w:rsidP="00000DEE">
            <w:pPr>
              <w:contextualSpacing/>
              <w:rPr>
                <w:b/>
                <w:bCs/>
                <w:lang w:val="es-ES_tradnl"/>
              </w:rPr>
            </w:pPr>
            <w:r w:rsidRPr="00B43BB2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08D" w:rsidRPr="00B43BB2" w:rsidRDefault="0080708D" w:rsidP="00000DEE">
            <w:pPr>
              <w:contextualSpacing/>
              <w:rPr>
                <w:lang w:val="es-ES_tradnl"/>
              </w:rPr>
            </w:pPr>
            <w:r w:rsidRPr="00B43BB2">
              <w:rPr>
                <w:lang w:val="es-ES_tradnl"/>
              </w:rPr>
              <w:t xml:space="preserve">Sillón de parto articulada: La totalidad de los movimientos del Sillón: ascenso, descenso, respaldo y </w:t>
            </w:r>
            <w:proofErr w:type="spellStart"/>
            <w:r w:rsidRPr="00B43BB2">
              <w:rPr>
                <w:lang w:val="es-ES_tradnl"/>
              </w:rPr>
              <w:t>trendelemburg</w:t>
            </w:r>
            <w:proofErr w:type="spellEnd"/>
            <w:r w:rsidRPr="00B43BB2">
              <w:rPr>
                <w:lang w:val="es-ES_tradnl"/>
              </w:rPr>
              <w:t xml:space="preserve"> se efectúan por medio de motores eléctricos. Base de acero inoxidable, con tacos de nylon, plano superior de tres secciones de colchones tapizados en tela </w:t>
            </w:r>
            <w:proofErr w:type="spellStart"/>
            <w:r w:rsidRPr="00B43BB2">
              <w:rPr>
                <w:lang w:val="es-ES_tradnl"/>
              </w:rPr>
              <w:t>vinilica</w:t>
            </w:r>
            <w:proofErr w:type="spellEnd"/>
            <w:r w:rsidRPr="00B43BB2">
              <w:rPr>
                <w:lang w:val="es-ES_tradnl"/>
              </w:rPr>
              <w:t xml:space="preserve">, asiento central con escotadura perineal, sector podálico con contra escotadura perineal removible. Barras laterales para fijación de accesorios. Soporte de carga hasta 150 kg. Accesorios: 1 arco de campo de anestesia, 2 apoya hombros de altura y posición regulables, 2 sistema de apoyabrazos con empuñaduras, 2 sistema de agarraderas con empuñaduras, 2 apoyapiés </w:t>
            </w:r>
            <w:proofErr w:type="spellStart"/>
            <w:r w:rsidRPr="00B43BB2">
              <w:rPr>
                <w:lang w:val="es-ES_tradnl"/>
              </w:rPr>
              <w:t>autoregulables</w:t>
            </w:r>
            <w:proofErr w:type="spellEnd"/>
            <w:r w:rsidRPr="00B43BB2">
              <w:rPr>
                <w:lang w:val="es-ES_tradnl"/>
              </w:rPr>
              <w:t xml:space="preserve"> para parto vertical, 2 </w:t>
            </w:r>
            <w:proofErr w:type="spellStart"/>
            <w:r w:rsidRPr="00B43BB2">
              <w:rPr>
                <w:lang w:val="es-ES_tradnl"/>
              </w:rPr>
              <w:t>pierneras</w:t>
            </w:r>
            <w:proofErr w:type="spellEnd"/>
            <w:r w:rsidRPr="00B43BB2">
              <w:rPr>
                <w:lang w:val="es-ES_tradnl"/>
              </w:rPr>
              <w:t xml:space="preserve"> para parto universal, 1 soporte de suero de acero inoxidable y 1 cubeta receptora de placenta y líquidos. Además debe incluirse manual de usuario y técnico en idioma español, capacitación de uso in situ en el momento de la instalación.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08D" w:rsidRPr="00B43BB2" w:rsidRDefault="0080708D" w:rsidP="00000DEE">
            <w:pPr>
              <w:contextualSpacing/>
              <w:rPr>
                <w:lang w:val="es-ES_tradnl"/>
              </w:rPr>
            </w:pPr>
            <w:r w:rsidRPr="00B43BB2">
              <w:rPr>
                <w:lang w:val="es-ES_tradnl"/>
              </w:rPr>
              <w:t>1</w:t>
            </w:r>
          </w:p>
        </w:tc>
      </w:tr>
    </w:tbl>
    <w:p w:rsidR="00433BD4" w:rsidRDefault="00433BD4" w:rsidP="00433BD4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3E" w:rsidRDefault="0019343E" w:rsidP="00044DD7">
      <w:pPr>
        <w:spacing w:after="0" w:line="240" w:lineRule="auto"/>
      </w:pPr>
      <w:r>
        <w:separator/>
      </w:r>
    </w:p>
  </w:endnote>
  <w:endnote w:type="continuationSeparator" w:id="0">
    <w:p w:rsidR="0019343E" w:rsidRDefault="0019343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3E" w:rsidRDefault="0019343E" w:rsidP="00044DD7">
      <w:pPr>
        <w:spacing w:after="0" w:line="240" w:lineRule="auto"/>
      </w:pPr>
      <w:r>
        <w:separator/>
      </w:r>
    </w:p>
  </w:footnote>
  <w:footnote w:type="continuationSeparator" w:id="0">
    <w:p w:rsidR="0019343E" w:rsidRDefault="0019343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85454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97</cp:revision>
  <dcterms:created xsi:type="dcterms:W3CDTF">2019-01-14T11:30:00Z</dcterms:created>
  <dcterms:modified xsi:type="dcterms:W3CDTF">2019-08-30T14:27:00Z</dcterms:modified>
</cp:coreProperties>
</file>